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D3030" w14:textId="77777777" w:rsidR="009F57A1" w:rsidRDefault="00000000">
      <w:pPr>
        <w:spacing w:after="0"/>
        <w:ind w:left="-3" w:hanging="10"/>
      </w:pPr>
      <w:r>
        <w:rPr>
          <w:rFonts w:ascii="Arial" w:eastAsia="Arial" w:hAnsi="Arial" w:cs="Arial"/>
          <w:b/>
        </w:rPr>
        <w:t xml:space="preserve">ACTA 44/2023 DE LA SESIÓN ORDINARIA CELEBRADA POR LA JUNTA DE </w:t>
      </w:r>
    </w:p>
    <w:p w14:paraId="412E8551" w14:textId="77777777" w:rsidR="009F57A1" w:rsidRDefault="00000000">
      <w:pPr>
        <w:spacing w:after="0"/>
        <w:ind w:left="-3" w:hanging="10"/>
      </w:pPr>
      <w:r>
        <w:rPr>
          <w:rFonts w:ascii="Arial" w:eastAsia="Arial" w:hAnsi="Arial" w:cs="Arial"/>
          <w:b/>
        </w:rPr>
        <w:t xml:space="preserve">GOBIERNO LOCAL EL DÍA 06 DE  OCTUBRE DE 2023 </w:t>
      </w:r>
    </w:p>
    <w:p w14:paraId="30BD5323" w14:textId="77777777" w:rsidR="009F57A1" w:rsidRDefault="00000000">
      <w:pPr>
        <w:spacing w:after="0"/>
        <w:ind w:left="2"/>
      </w:pPr>
      <w:r>
        <w:rPr>
          <w:rFonts w:ascii="Arial" w:eastAsia="Arial" w:hAnsi="Arial" w:cs="Arial"/>
          <w:color w:val="FF0000"/>
        </w:rPr>
        <w:t xml:space="preserve"> </w:t>
      </w:r>
    </w:p>
    <w:p w14:paraId="6A2B2FF7" w14:textId="77777777" w:rsidR="009F57A1" w:rsidRDefault="00000000">
      <w:pPr>
        <w:spacing w:after="5" w:line="248" w:lineRule="auto"/>
        <w:ind w:left="7" w:right="561"/>
        <w:jc w:val="both"/>
      </w:pPr>
      <w:r>
        <w:rPr>
          <w:rFonts w:ascii="Arial" w:eastAsia="Arial" w:hAnsi="Arial" w:cs="Arial"/>
        </w:rPr>
        <w:t xml:space="preserve">ASISTENTES: </w:t>
      </w:r>
    </w:p>
    <w:p w14:paraId="15DC1729" w14:textId="77777777" w:rsidR="009F57A1" w:rsidRDefault="00000000">
      <w:pPr>
        <w:spacing w:after="0"/>
        <w:ind w:left="2"/>
      </w:pPr>
      <w:r>
        <w:rPr>
          <w:rFonts w:ascii="Arial" w:eastAsia="Arial" w:hAnsi="Arial" w:cs="Arial"/>
        </w:rPr>
        <w:t xml:space="preserve"> </w:t>
      </w:r>
    </w:p>
    <w:p w14:paraId="3771401C" w14:textId="77777777" w:rsidR="009F57A1" w:rsidRDefault="00000000">
      <w:pPr>
        <w:spacing w:after="0"/>
        <w:ind w:left="2"/>
      </w:pPr>
      <w:r>
        <w:rPr>
          <w:rFonts w:ascii="Arial" w:eastAsia="Arial" w:hAnsi="Arial" w:cs="Arial"/>
        </w:rPr>
        <w:t xml:space="preserve"> </w:t>
      </w:r>
    </w:p>
    <w:p w14:paraId="0EB53F34" w14:textId="77777777" w:rsidR="009F57A1" w:rsidRDefault="00000000">
      <w:pPr>
        <w:tabs>
          <w:tab w:val="center" w:pos="4365"/>
        </w:tabs>
        <w:spacing w:after="5" w:line="248" w:lineRule="auto"/>
      </w:pPr>
      <w:r>
        <w:rPr>
          <w:rFonts w:ascii="Arial" w:eastAsia="Arial" w:hAnsi="Arial" w:cs="Arial"/>
          <w:u w:val="single" w:color="000000"/>
        </w:rPr>
        <w:t>Sr. Presidente</w:t>
      </w:r>
      <w:r>
        <w:rPr>
          <w:rFonts w:ascii="Arial" w:eastAsia="Arial" w:hAnsi="Arial" w:cs="Arial"/>
        </w:rPr>
        <w:t xml:space="preserve">: </w:t>
      </w:r>
      <w:r>
        <w:rPr>
          <w:rFonts w:ascii="Arial" w:eastAsia="Arial" w:hAnsi="Arial" w:cs="Arial"/>
        </w:rPr>
        <w:tab/>
        <w:t xml:space="preserve">D. José Cabrera Fernández. </w:t>
      </w:r>
    </w:p>
    <w:p w14:paraId="5A4656E0" w14:textId="77777777" w:rsidR="009F57A1" w:rsidRDefault="00000000">
      <w:pPr>
        <w:spacing w:after="0"/>
        <w:ind w:left="2"/>
      </w:pPr>
      <w:r>
        <w:rPr>
          <w:rFonts w:ascii="Arial" w:eastAsia="Arial" w:hAnsi="Arial" w:cs="Arial"/>
        </w:rPr>
        <w:t xml:space="preserve"> </w:t>
      </w:r>
    </w:p>
    <w:p w14:paraId="577FB6ED" w14:textId="77777777" w:rsidR="009F57A1" w:rsidRDefault="00000000">
      <w:pPr>
        <w:spacing w:after="0"/>
        <w:ind w:left="2"/>
      </w:pPr>
      <w:r>
        <w:rPr>
          <w:rFonts w:ascii="Arial" w:eastAsia="Arial" w:hAnsi="Arial" w:cs="Arial"/>
        </w:rPr>
        <w:t xml:space="preserve"> </w:t>
      </w:r>
    </w:p>
    <w:p w14:paraId="59997CFC" w14:textId="77777777" w:rsidR="009F57A1" w:rsidRDefault="00000000">
      <w:pPr>
        <w:spacing w:after="5" w:line="248" w:lineRule="auto"/>
        <w:ind w:left="7" w:right="561"/>
        <w:jc w:val="both"/>
      </w:pPr>
      <w:r>
        <w:rPr>
          <w:rFonts w:ascii="Arial" w:eastAsia="Arial" w:hAnsi="Arial" w:cs="Arial"/>
          <w:u w:val="single" w:color="000000"/>
        </w:rPr>
        <w:t>Sres. Concejales Asistentes</w:t>
      </w:r>
      <w:r>
        <w:rPr>
          <w:rFonts w:ascii="Arial" w:eastAsia="Arial" w:hAnsi="Arial" w:cs="Arial"/>
        </w:rPr>
        <w:t xml:space="preserve">:  D. Enrique González Gutiérrez </w:t>
      </w:r>
    </w:p>
    <w:tbl>
      <w:tblPr>
        <w:tblStyle w:val="TableGrid"/>
        <w:tblW w:w="6217" w:type="dxa"/>
        <w:tblInd w:w="2" w:type="dxa"/>
        <w:tblCellMar>
          <w:top w:w="0" w:type="dxa"/>
          <w:left w:w="0" w:type="dxa"/>
          <w:bottom w:w="0" w:type="dxa"/>
          <w:right w:w="0" w:type="dxa"/>
        </w:tblCellMar>
        <w:tblLook w:val="04A0" w:firstRow="1" w:lastRow="0" w:firstColumn="1" w:lastColumn="0" w:noHBand="0" w:noVBand="1"/>
      </w:tblPr>
      <w:tblGrid>
        <w:gridCol w:w="2976"/>
        <w:gridCol w:w="3241"/>
      </w:tblGrid>
      <w:tr w:rsidR="009F57A1" w14:paraId="13FC8A34" w14:textId="77777777">
        <w:trPr>
          <w:trHeight w:val="230"/>
        </w:trPr>
        <w:tc>
          <w:tcPr>
            <w:tcW w:w="2976" w:type="dxa"/>
            <w:tcBorders>
              <w:top w:val="nil"/>
              <w:left w:val="nil"/>
              <w:bottom w:val="nil"/>
              <w:right w:val="nil"/>
            </w:tcBorders>
          </w:tcPr>
          <w:p w14:paraId="705CB60C" w14:textId="77777777" w:rsidR="009F57A1" w:rsidRDefault="00000000">
            <w:pPr>
              <w:spacing w:after="0"/>
            </w:pPr>
            <w:r>
              <w:rPr>
                <w:rFonts w:ascii="Arial" w:eastAsia="Arial" w:hAnsi="Arial" w:cs="Arial"/>
              </w:rPr>
              <w:t xml:space="preserve"> </w:t>
            </w:r>
          </w:p>
        </w:tc>
        <w:tc>
          <w:tcPr>
            <w:tcW w:w="3241" w:type="dxa"/>
            <w:tcBorders>
              <w:top w:val="nil"/>
              <w:left w:val="nil"/>
              <w:bottom w:val="nil"/>
              <w:right w:val="nil"/>
            </w:tcBorders>
          </w:tcPr>
          <w:p w14:paraId="2FC0D6C8" w14:textId="77777777" w:rsidR="009F57A1" w:rsidRDefault="00000000">
            <w:pPr>
              <w:spacing w:after="0"/>
              <w:jc w:val="both"/>
            </w:pPr>
            <w:r>
              <w:rPr>
                <w:rFonts w:ascii="Arial" w:eastAsia="Arial" w:hAnsi="Arial" w:cs="Arial"/>
              </w:rPr>
              <w:t xml:space="preserve">D. Juan Ignacio Cabrera Portillo. </w:t>
            </w:r>
          </w:p>
        </w:tc>
      </w:tr>
      <w:tr w:rsidR="009F57A1" w14:paraId="02A1F50D" w14:textId="77777777">
        <w:trPr>
          <w:trHeight w:val="252"/>
        </w:trPr>
        <w:tc>
          <w:tcPr>
            <w:tcW w:w="2976" w:type="dxa"/>
            <w:tcBorders>
              <w:top w:val="nil"/>
              <w:left w:val="nil"/>
              <w:bottom w:val="nil"/>
              <w:right w:val="nil"/>
            </w:tcBorders>
          </w:tcPr>
          <w:p w14:paraId="5A4EB4AC" w14:textId="77777777" w:rsidR="009F57A1" w:rsidRDefault="00000000">
            <w:pPr>
              <w:spacing w:after="0"/>
            </w:pPr>
            <w:r>
              <w:rPr>
                <w:rFonts w:ascii="Arial" w:eastAsia="Arial" w:hAnsi="Arial" w:cs="Arial"/>
              </w:rPr>
              <w:t xml:space="preserve"> </w:t>
            </w:r>
          </w:p>
        </w:tc>
        <w:tc>
          <w:tcPr>
            <w:tcW w:w="3241" w:type="dxa"/>
            <w:tcBorders>
              <w:top w:val="nil"/>
              <w:left w:val="nil"/>
              <w:bottom w:val="nil"/>
              <w:right w:val="nil"/>
            </w:tcBorders>
          </w:tcPr>
          <w:p w14:paraId="187604C7" w14:textId="77777777" w:rsidR="009F57A1" w:rsidRDefault="00000000">
            <w:pPr>
              <w:spacing w:after="0"/>
              <w:jc w:val="both"/>
            </w:pPr>
            <w:r>
              <w:rPr>
                <w:rFonts w:ascii="Arial" w:eastAsia="Arial" w:hAnsi="Arial" w:cs="Arial"/>
              </w:rPr>
              <w:t xml:space="preserve">D. José Luis San Higinio Gómez </w:t>
            </w:r>
          </w:p>
        </w:tc>
      </w:tr>
      <w:tr w:rsidR="009F57A1" w14:paraId="670CF394" w14:textId="77777777">
        <w:trPr>
          <w:trHeight w:val="506"/>
        </w:trPr>
        <w:tc>
          <w:tcPr>
            <w:tcW w:w="2976" w:type="dxa"/>
            <w:tcBorders>
              <w:top w:val="nil"/>
              <w:left w:val="nil"/>
              <w:bottom w:val="nil"/>
              <w:right w:val="nil"/>
            </w:tcBorders>
          </w:tcPr>
          <w:p w14:paraId="1A42B463" w14:textId="77777777" w:rsidR="009F57A1" w:rsidRDefault="00000000">
            <w:pPr>
              <w:spacing w:after="0"/>
            </w:pPr>
            <w:r>
              <w:rPr>
                <w:rFonts w:ascii="Arial" w:eastAsia="Arial" w:hAnsi="Arial" w:cs="Arial"/>
              </w:rPr>
              <w:t xml:space="preserve"> </w:t>
            </w:r>
          </w:p>
          <w:p w14:paraId="0C0F0A72" w14:textId="77777777" w:rsidR="009F57A1" w:rsidRDefault="00000000">
            <w:pPr>
              <w:spacing w:after="0"/>
            </w:pPr>
            <w:r>
              <w:rPr>
                <w:rFonts w:ascii="Arial" w:eastAsia="Arial" w:hAnsi="Arial" w:cs="Arial"/>
              </w:rPr>
              <w:t xml:space="preserve"> </w:t>
            </w:r>
          </w:p>
        </w:tc>
        <w:tc>
          <w:tcPr>
            <w:tcW w:w="3241" w:type="dxa"/>
            <w:tcBorders>
              <w:top w:val="nil"/>
              <w:left w:val="nil"/>
              <w:bottom w:val="nil"/>
              <w:right w:val="nil"/>
            </w:tcBorders>
          </w:tcPr>
          <w:p w14:paraId="38105EAD" w14:textId="77777777" w:rsidR="009F57A1" w:rsidRDefault="00000000">
            <w:pPr>
              <w:spacing w:after="0"/>
            </w:pPr>
            <w:r>
              <w:rPr>
                <w:rFonts w:ascii="Arial" w:eastAsia="Arial" w:hAnsi="Arial" w:cs="Arial"/>
              </w:rPr>
              <w:t xml:space="preserve">D. David Santos Baeza. </w:t>
            </w:r>
          </w:p>
        </w:tc>
      </w:tr>
      <w:tr w:rsidR="009F57A1" w14:paraId="44ECA047" w14:textId="77777777">
        <w:trPr>
          <w:trHeight w:val="507"/>
        </w:trPr>
        <w:tc>
          <w:tcPr>
            <w:tcW w:w="2976" w:type="dxa"/>
            <w:tcBorders>
              <w:top w:val="nil"/>
              <w:left w:val="nil"/>
              <w:bottom w:val="nil"/>
              <w:right w:val="nil"/>
            </w:tcBorders>
          </w:tcPr>
          <w:p w14:paraId="76E961B5" w14:textId="77777777" w:rsidR="009F57A1" w:rsidRDefault="00000000">
            <w:pPr>
              <w:spacing w:after="0"/>
            </w:pPr>
            <w:r>
              <w:rPr>
                <w:rFonts w:ascii="Arial" w:eastAsia="Arial" w:hAnsi="Arial" w:cs="Arial"/>
                <w:u w:val="single" w:color="000000"/>
              </w:rPr>
              <w:t>Sr. Concejal-Secretario:</w:t>
            </w:r>
            <w:r>
              <w:rPr>
                <w:rFonts w:ascii="Arial" w:eastAsia="Arial" w:hAnsi="Arial" w:cs="Arial"/>
              </w:rPr>
              <w:t xml:space="preserve">  </w:t>
            </w:r>
          </w:p>
          <w:p w14:paraId="72566100" w14:textId="77777777" w:rsidR="009F57A1" w:rsidRDefault="00000000">
            <w:pPr>
              <w:spacing w:after="0"/>
            </w:pPr>
            <w:r>
              <w:rPr>
                <w:rFonts w:ascii="Arial" w:eastAsia="Arial" w:hAnsi="Arial" w:cs="Arial"/>
              </w:rPr>
              <w:t xml:space="preserve"> </w:t>
            </w:r>
          </w:p>
        </w:tc>
        <w:tc>
          <w:tcPr>
            <w:tcW w:w="3241" w:type="dxa"/>
            <w:tcBorders>
              <w:top w:val="nil"/>
              <w:left w:val="nil"/>
              <w:bottom w:val="nil"/>
              <w:right w:val="nil"/>
            </w:tcBorders>
          </w:tcPr>
          <w:p w14:paraId="76D42DC4" w14:textId="77777777" w:rsidR="009F57A1" w:rsidRDefault="00000000">
            <w:pPr>
              <w:spacing w:after="0"/>
            </w:pPr>
            <w:r>
              <w:rPr>
                <w:rFonts w:ascii="Arial" w:eastAsia="Arial" w:hAnsi="Arial" w:cs="Arial"/>
              </w:rPr>
              <w:t xml:space="preserve">D. Enrique González Gutiérrez </w:t>
            </w:r>
          </w:p>
        </w:tc>
      </w:tr>
      <w:tr w:rsidR="009F57A1" w14:paraId="44DF9E3B" w14:textId="77777777">
        <w:trPr>
          <w:trHeight w:val="252"/>
        </w:trPr>
        <w:tc>
          <w:tcPr>
            <w:tcW w:w="2976" w:type="dxa"/>
            <w:tcBorders>
              <w:top w:val="nil"/>
              <w:left w:val="nil"/>
              <w:bottom w:val="nil"/>
              <w:right w:val="nil"/>
            </w:tcBorders>
          </w:tcPr>
          <w:p w14:paraId="44CDA92C" w14:textId="77777777" w:rsidR="009F57A1" w:rsidRDefault="00000000">
            <w:pPr>
              <w:spacing w:after="0"/>
            </w:pPr>
            <w:r>
              <w:rPr>
                <w:rFonts w:ascii="Arial" w:eastAsia="Arial" w:hAnsi="Arial" w:cs="Arial"/>
                <w:u w:val="single" w:color="000000"/>
              </w:rPr>
              <w:t>Sr. Interventor:</w:t>
            </w:r>
            <w:r>
              <w:rPr>
                <w:rFonts w:ascii="Arial" w:eastAsia="Arial" w:hAnsi="Arial" w:cs="Arial"/>
              </w:rPr>
              <w:t xml:space="preserve"> </w:t>
            </w:r>
          </w:p>
        </w:tc>
        <w:tc>
          <w:tcPr>
            <w:tcW w:w="3241" w:type="dxa"/>
            <w:tcBorders>
              <w:top w:val="nil"/>
              <w:left w:val="nil"/>
              <w:bottom w:val="nil"/>
              <w:right w:val="nil"/>
            </w:tcBorders>
          </w:tcPr>
          <w:p w14:paraId="20DFCD9C" w14:textId="77777777" w:rsidR="009F57A1" w:rsidRDefault="00000000">
            <w:pPr>
              <w:spacing w:after="0"/>
              <w:jc w:val="both"/>
            </w:pPr>
            <w:r>
              <w:rPr>
                <w:rFonts w:ascii="Arial" w:eastAsia="Arial" w:hAnsi="Arial" w:cs="Arial"/>
              </w:rPr>
              <w:t xml:space="preserve">D. Fernando Álvarez Rodriguez </w:t>
            </w:r>
          </w:p>
        </w:tc>
      </w:tr>
      <w:tr w:rsidR="009F57A1" w14:paraId="7BA0A4D9" w14:textId="77777777">
        <w:trPr>
          <w:trHeight w:val="506"/>
        </w:trPr>
        <w:tc>
          <w:tcPr>
            <w:tcW w:w="2976" w:type="dxa"/>
            <w:tcBorders>
              <w:top w:val="nil"/>
              <w:left w:val="nil"/>
              <w:bottom w:val="nil"/>
              <w:right w:val="nil"/>
            </w:tcBorders>
          </w:tcPr>
          <w:p w14:paraId="51C61EFD" w14:textId="77777777" w:rsidR="009F57A1" w:rsidRDefault="00000000">
            <w:pPr>
              <w:spacing w:after="0"/>
            </w:pPr>
            <w:r>
              <w:rPr>
                <w:rFonts w:ascii="Arial" w:eastAsia="Arial" w:hAnsi="Arial" w:cs="Arial"/>
              </w:rPr>
              <w:t xml:space="preserve"> </w:t>
            </w:r>
          </w:p>
          <w:p w14:paraId="389FBCC8" w14:textId="77777777" w:rsidR="009F57A1" w:rsidRDefault="00000000">
            <w:pPr>
              <w:spacing w:after="0"/>
            </w:pPr>
            <w:r>
              <w:rPr>
                <w:rFonts w:ascii="Arial" w:eastAsia="Arial" w:hAnsi="Arial" w:cs="Arial"/>
                <w:u w:val="single" w:color="000000"/>
              </w:rPr>
              <w:t>Sr. Director del Servicio</w:t>
            </w:r>
            <w:r>
              <w:rPr>
                <w:rFonts w:ascii="Arial" w:eastAsia="Arial" w:hAnsi="Arial" w:cs="Arial"/>
              </w:rPr>
              <w:t xml:space="preserve">  </w:t>
            </w:r>
          </w:p>
        </w:tc>
        <w:tc>
          <w:tcPr>
            <w:tcW w:w="3241" w:type="dxa"/>
            <w:tcBorders>
              <w:top w:val="nil"/>
              <w:left w:val="nil"/>
              <w:bottom w:val="nil"/>
              <w:right w:val="nil"/>
            </w:tcBorders>
          </w:tcPr>
          <w:p w14:paraId="631A1B92" w14:textId="77777777" w:rsidR="009F57A1" w:rsidRDefault="00000000">
            <w:pPr>
              <w:spacing w:after="0"/>
            </w:pPr>
            <w:r>
              <w:rPr>
                <w:rFonts w:ascii="Arial" w:eastAsia="Arial" w:hAnsi="Arial" w:cs="Arial"/>
              </w:rPr>
              <w:t xml:space="preserve"> </w:t>
            </w:r>
          </w:p>
        </w:tc>
      </w:tr>
      <w:tr w:rsidR="009F57A1" w14:paraId="3EDF156F" w14:textId="77777777">
        <w:trPr>
          <w:trHeight w:val="1012"/>
        </w:trPr>
        <w:tc>
          <w:tcPr>
            <w:tcW w:w="2976" w:type="dxa"/>
            <w:tcBorders>
              <w:top w:val="nil"/>
              <w:left w:val="nil"/>
              <w:bottom w:val="nil"/>
              <w:right w:val="nil"/>
            </w:tcBorders>
          </w:tcPr>
          <w:p w14:paraId="5CE11FDA" w14:textId="77777777" w:rsidR="009F57A1" w:rsidRDefault="00000000">
            <w:pPr>
              <w:spacing w:after="0"/>
            </w:pPr>
            <w:r>
              <w:rPr>
                <w:rFonts w:ascii="Arial" w:eastAsia="Arial" w:hAnsi="Arial" w:cs="Arial"/>
                <w:u w:val="single" w:color="000000"/>
              </w:rPr>
              <w:t>de Asesoría Jurídica</w:t>
            </w:r>
            <w:r>
              <w:rPr>
                <w:rFonts w:ascii="Arial" w:eastAsia="Arial" w:hAnsi="Arial" w:cs="Arial"/>
              </w:rPr>
              <w:t xml:space="preserve">: </w:t>
            </w:r>
          </w:p>
          <w:p w14:paraId="438FD453" w14:textId="77777777" w:rsidR="009F57A1" w:rsidRDefault="00000000">
            <w:pPr>
              <w:spacing w:after="0"/>
            </w:pPr>
            <w:r>
              <w:rPr>
                <w:rFonts w:ascii="Arial" w:eastAsia="Arial" w:hAnsi="Arial" w:cs="Arial"/>
              </w:rPr>
              <w:t xml:space="preserve"> </w:t>
            </w:r>
          </w:p>
          <w:p w14:paraId="7FD13DBA" w14:textId="77777777" w:rsidR="009F57A1" w:rsidRDefault="00000000">
            <w:pPr>
              <w:spacing w:after="0"/>
            </w:pPr>
            <w:r>
              <w:rPr>
                <w:rFonts w:ascii="Arial" w:eastAsia="Arial" w:hAnsi="Arial" w:cs="Arial"/>
                <w:u w:val="single" w:color="000000"/>
              </w:rPr>
              <w:t>Sr. Director</w:t>
            </w:r>
            <w:r>
              <w:rPr>
                <w:rFonts w:ascii="Arial" w:eastAsia="Arial" w:hAnsi="Arial" w:cs="Arial"/>
              </w:rPr>
              <w:t xml:space="preserve">  </w:t>
            </w:r>
          </w:p>
          <w:p w14:paraId="193A1703" w14:textId="77777777" w:rsidR="009F57A1" w:rsidRDefault="00000000">
            <w:pPr>
              <w:spacing w:after="0"/>
            </w:pPr>
            <w:r>
              <w:rPr>
                <w:rFonts w:ascii="Arial" w:eastAsia="Arial" w:hAnsi="Arial" w:cs="Arial"/>
                <w:u w:val="single" w:color="000000"/>
              </w:rPr>
              <w:t>de la Oficina de Apoyo a la</w:t>
            </w:r>
            <w:r>
              <w:rPr>
                <w:rFonts w:ascii="Arial" w:eastAsia="Arial" w:hAnsi="Arial" w:cs="Arial"/>
              </w:rPr>
              <w:t xml:space="preserve">  </w:t>
            </w:r>
          </w:p>
        </w:tc>
        <w:tc>
          <w:tcPr>
            <w:tcW w:w="3241" w:type="dxa"/>
            <w:tcBorders>
              <w:top w:val="nil"/>
              <w:left w:val="nil"/>
              <w:bottom w:val="nil"/>
              <w:right w:val="nil"/>
            </w:tcBorders>
          </w:tcPr>
          <w:p w14:paraId="64918D1A" w14:textId="77777777" w:rsidR="009F57A1" w:rsidRDefault="00000000">
            <w:pPr>
              <w:spacing w:after="0"/>
            </w:pPr>
            <w:r>
              <w:rPr>
                <w:rFonts w:ascii="Arial" w:eastAsia="Arial" w:hAnsi="Arial" w:cs="Arial"/>
              </w:rPr>
              <w:t xml:space="preserve">D. Felipe Jiménez Andrés. </w:t>
            </w:r>
          </w:p>
        </w:tc>
      </w:tr>
      <w:tr w:rsidR="009F57A1" w14:paraId="55A1FBE7" w14:textId="77777777">
        <w:trPr>
          <w:trHeight w:val="231"/>
        </w:trPr>
        <w:tc>
          <w:tcPr>
            <w:tcW w:w="2976" w:type="dxa"/>
            <w:tcBorders>
              <w:top w:val="nil"/>
              <w:left w:val="nil"/>
              <w:bottom w:val="nil"/>
              <w:right w:val="nil"/>
            </w:tcBorders>
          </w:tcPr>
          <w:p w14:paraId="0F4607E3" w14:textId="77777777" w:rsidR="009F57A1" w:rsidRDefault="00000000">
            <w:pPr>
              <w:spacing w:after="0"/>
            </w:pPr>
            <w:r>
              <w:rPr>
                <w:rFonts w:ascii="Arial" w:eastAsia="Arial" w:hAnsi="Arial" w:cs="Arial"/>
                <w:u w:val="single" w:color="000000"/>
              </w:rPr>
              <w:t>Oficina de la JGL:</w:t>
            </w:r>
            <w:r>
              <w:rPr>
                <w:rFonts w:ascii="Arial" w:eastAsia="Arial" w:hAnsi="Arial" w:cs="Arial"/>
              </w:rPr>
              <w:t xml:space="preserve"> </w:t>
            </w:r>
          </w:p>
        </w:tc>
        <w:tc>
          <w:tcPr>
            <w:tcW w:w="3241" w:type="dxa"/>
            <w:tcBorders>
              <w:top w:val="nil"/>
              <w:left w:val="nil"/>
              <w:bottom w:val="nil"/>
              <w:right w:val="nil"/>
            </w:tcBorders>
          </w:tcPr>
          <w:p w14:paraId="0CA94AA9" w14:textId="77777777" w:rsidR="009F57A1" w:rsidRDefault="00000000">
            <w:pPr>
              <w:spacing w:after="0"/>
            </w:pPr>
            <w:r>
              <w:rPr>
                <w:rFonts w:ascii="Arial" w:eastAsia="Arial" w:hAnsi="Arial" w:cs="Arial"/>
              </w:rPr>
              <w:t xml:space="preserve">D. Antonio Diaz Calvo </w:t>
            </w:r>
          </w:p>
        </w:tc>
      </w:tr>
    </w:tbl>
    <w:p w14:paraId="4249A3D6" w14:textId="77777777" w:rsidR="009F57A1" w:rsidRDefault="00000000">
      <w:pPr>
        <w:spacing w:after="0"/>
        <w:ind w:left="2"/>
      </w:pPr>
      <w:r>
        <w:rPr>
          <w:rFonts w:ascii="Arial" w:eastAsia="Arial" w:hAnsi="Arial" w:cs="Arial"/>
        </w:rPr>
        <w:t xml:space="preserve"> </w:t>
      </w:r>
    </w:p>
    <w:p w14:paraId="1E1F1732" w14:textId="77777777" w:rsidR="009F57A1" w:rsidRDefault="00000000">
      <w:pPr>
        <w:spacing w:after="0"/>
        <w:ind w:left="2"/>
      </w:pPr>
      <w:r>
        <w:rPr>
          <w:rFonts w:ascii="Arial" w:eastAsia="Arial" w:hAnsi="Arial" w:cs="Arial"/>
        </w:rPr>
        <w:t xml:space="preserve"> </w:t>
      </w:r>
    </w:p>
    <w:p w14:paraId="29C99376" w14:textId="77777777" w:rsidR="009F57A1" w:rsidRDefault="00000000">
      <w:pPr>
        <w:spacing w:after="5" w:line="248" w:lineRule="auto"/>
        <w:ind w:left="7" w:right="3"/>
        <w:jc w:val="both"/>
      </w:pPr>
      <w:r>
        <w:rPr>
          <w:rFonts w:ascii="Arial" w:eastAsia="Arial" w:hAnsi="Arial" w:cs="Arial"/>
        </w:rPr>
        <w:t xml:space="preserve"> Mediante video conferencia, siendo las 13:10 horas</w:t>
      </w:r>
      <w:r>
        <w:rPr>
          <w:rFonts w:ascii="Arial" w:eastAsia="Arial" w:hAnsi="Arial" w:cs="Arial"/>
          <w:color w:val="FF0000"/>
        </w:rPr>
        <w:t xml:space="preserve"> </w:t>
      </w:r>
      <w:r>
        <w:rPr>
          <w:rFonts w:ascii="Arial" w:eastAsia="Arial" w:hAnsi="Arial" w:cs="Arial"/>
        </w:rPr>
        <w:t xml:space="preserve">del día seis de octubre de 2023, se reúnen los Sres. Concejales relacionados anteriormente, bajo la Presidencia del Sr. Alcalde y, asistidos por el Concejal-Secretario, D. Enrique González Gutiérrez,  por el Sr. Interventor, por el Sr. Director del Servicio de la Asesoría Jurídica, y el Director de la Oficina de Apoyo a la Junta de Gobierno Local,  actuando como órgano de apoyo al objeto de celebrar la sesión ordinaria para la que habían sido oportunamente convocados. </w:t>
      </w:r>
    </w:p>
    <w:p w14:paraId="352AD57B" w14:textId="77777777" w:rsidR="009F57A1" w:rsidRDefault="00000000">
      <w:pPr>
        <w:spacing w:after="0"/>
        <w:ind w:left="1"/>
      </w:pPr>
      <w:r>
        <w:rPr>
          <w:rFonts w:ascii="Arial" w:eastAsia="Arial" w:hAnsi="Arial" w:cs="Arial"/>
        </w:rPr>
        <w:t xml:space="preserve"> </w:t>
      </w:r>
    </w:p>
    <w:p w14:paraId="474CB1B1" w14:textId="77777777" w:rsidR="009F57A1" w:rsidRDefault="00000000">
      <w:pPr>
        <w:spacing w:after="5" w:line="248" w:lineRule="auto"/>
        <w:ind w:left="7" w:right="3" w:firstLine="712"/>
        <w:jc w:val="both"/>
      </w:pPr>
      <w:r>
        <w:rPr>
          <w:rFonts w:ascii="Arial" w:eastAsia="Arial" w:hAnsi="Arial" w:cs="Arial"/>
        </w:rPr>
        <w:t xml:space="preserve">Asiste la totalidad de los miembros corporativos que integran esta Junta y, por tanto, excepto D. José de la Uz Pardos y D. Gustavo Rico Pérez ,se comprueba que se da el quórum exigido en el art. 113.1.c) del RD 2568/86, el Sr. Presidente declara abierta la sesión y comienza el desarrollo de los asuntos comprendidos en el </w:t>
      </w:r>
    </w:p>
    <w:p w14:paraId="64499D41" w14:textId="77777777" w:rsidR="009F57A1" w:rsidRDefault="00000000">
      <w:pPr>
        <w:spacing w:after="0"/>
        <w:ind w:left="2"/>
      </w:pPr>
      <w:r>
        <w:rPr>
          <w:rFonts w:ascii="Arial" w:eastAsia="Arial" w:hAnsi="Arial" w:cs="Arial"/>
        </w:rPr>
        <w:t xml:space="preserve"> </w:t>
      </w:r>
    </w:p>
    <w:p w14:paraId="7722AB2A" w14:textId="77777777" w:rsidR="009F57A1" w:rsidRDefault="00000000">
      <w:pPr>
        <w:spacing w:after="0"/>
        <w:ind w:left="2"/>
      </w:pPr>
      <w:r>
        <w:rPr>
          <w:rFonts w:ascii="Arial" w:eastAsia="Arial" w:hAnsi="Arial" w:cs="Arial"/>
        </w:rPr>
        <w:t xml:space="preserve"> </w:t>
      </w:r>
    </w:p>
    <w:p w14:paraId="080D6153" w14:textId="77777777" w:rsidR="009F57A1" w:rsidRDefault="00000000">
      <w:pPr>
        <w:pStyle w:val="Ttulo1"/>
        <w:ind w:left="10" w:right="6"/>
      </w:pPr>
      <w:r>
        <w:t xml:space="preserve">O R D E N  D E L  D Í A </w:t>
      </w:r>
    </w:p>
    <w:p w14:paraId="045B5265" w14:textId="77777777" w:rsidR="009F57A1" w:rsidRDefault="00000000">
      <w:pPr>
        <w:spacing w:after="0"/>
        <w:ind w:left="2"/>
      </w:pPr>
      <w:r>
        <w:rPr>
          <w:rFonts w:ascii="Arial" w:eastAsia="Arial" w:hAnsi="Arial" w:cs="Arial"/>
          <w:b/>
        </w:rPr>
        <w:t xml:space="preserve"> </w:t>
      </w:r>
    </w:p>
    <w:p w14:paraId="3E74AABC" w14:textId="77777777" w:rsidR="009F57A1" w:rsidRDefault="00000000">
      <w:pPr>
        <w:spacing w:after="5" w:line="249" w:lineRule="auto"/>
        <w:ind w:left="17" w:hanging="10"/>
        <w:jc w:val="both"/>
      </w:pPr>
      <w:r>
        <w:rPr>
          <w:rFonts w:ascii="Arial" w:eastAsia="Arial" w:hAnsi="Arial" w:cs="Arial"/>
          <w:b/>
          <w:color w:val="0070C0"/>
          <w:u w:val="single" w:color="0070C0"/>
        </w:rPr>
        <w:t>1.- APROBACIÓN DEL ACTA NÚM. 42 DE LA SESIÓN ORDINARIA CELEBRADA</w:t>
      </w:r>
      <w:r>
        <w:rPr>
          <w:rFonts w:ascii="Arial" w:eastAsia="Arial" w:hAnsi="Arial" w:cs="Arial"/>
          <w:b/>
          <w:color w:val="0070C0"/>
        </w:rPr>
        <w:t xml:space="preserve"> </w:t>
      </w:r>
      <w:r>
        <w:rPr>
          <w:rFonts w:ascii="Arial" w:eastAsia="Arial" w:hAnsi="Arial" w:cs="Arial"/>
          <w:b/>
          <w:color w:val="0070C0"/>
          <w:u w:val="single" w:color="0070C0"/>
        </w:rPr>
        <w:t>EL DÍA 22 DE SEPTIEMBRE DE DOS MIL VEINTITRÉS Y EL ACTA NÚM. 43 DE</w:t>
      </w:r>
      <w:r>
        <w:rPr>
          <w:rFonts w:ascii="Arial" w:eastAsia="Arial" w:hAnsi="Arial" w:cs="Arial"/>
          <w:b/>
          <w:color w:val="0070C0"/>
        </w:rPr>
        <w:t xml:space="preserve"> </w:t>
      </w:r>
      <w:r>
        <w:rPr>
          <w:rFonts w:ascii="Arial" w:eastAsia="Arial" w:hAnsi="Arial" w:cs="Arial"/>
          <w:b/>
          <w:color w:val="0070C0"/>
          <w:u w:val="single" w:color="0070C0"/>
        </w:rPr>
        <w:t>SESIÓN EXTRAORDINARIA CELEBRADA EL DÍA 28 DE SEPTIEMBRE DE DOS MIL</w:t>
      </w:r>
      <w:r>
        <w:rPr>
          <w:rFonts w:ascii="Arial" w:eastAsia="Arial" w:hAnsi="Arial" w:cs="Arial"/>
          <w:b/>
          <w:color w:val="0070C0"/>
        </w:rPr>
        <w:t xml:space="preserve"> </w:t>
      </w:r>
      <w:r>
        <w:rPr>
          <w:rFonts w:ascii="Arial" w:eastAsia="Arial" w:hAnsi="Arial" w:cs="Arial"/>
          <w:b/>
          <w:color w:val="0070C0"/>
          <w:u w:val="single" w:color="0070C0"/>
        </w:rPr>
        <w:t>VEINTITRÉS.</w:t>
      </w:r>
      <w:r>
        <w:rPr>
          <w:rFonts w:ascii="Arial" w:eastAsia="Arial" w:hAnsi="Arial" w:cs="Arial"/>
          <w:b/>
          <w:color w:val="0070C0"/>
        </w:rPr>
        <w:t xml:space="preserve"> </w:t>
      </w:r>
    </w:p>
    <w:p w14:paraId="1CC6B10F" w14:textId="77777777" w:rsidR="009F57A1" w:rsidRDefault="00000000">
      <w:pPr>
        <w:spacing w:after="0"/>
        <w:ind w:left="2"/>
      </w:pPr>
      <w:r>
        <w:rPr>
          <w:rFonts w:ascii="Arial" w:eastAsia="Arial" w:hAnsi="Arial" w:cs="Arial"/>
          <w:b/>
          <w:color w:val="0070C0"/>
        </w:rPr>
        <w:t xml:space="preserve"> </w:t>
      </w:r>
    </w:p>
    <w:p w14:paraId="0D836039" w14:textId="77777777" w:rsidR="009F57A1" w:rsidRDefault="00000000">
      <w:pPr>
        <w:spacing w:after="5" w:line="248" w:lineRule="auto"/>
        <w:ind w:left="7" w:right="8" w:firstLine="712"/>
        <w:jc w:val="both"/>
      </w:pPr>
      <w:r>
        <w:rPr>
          <w:rFonts w:ascii="Arial" w:eastAsia="Arial" w:hAnsi="Arial" w:cs="Arial"/>
          <w:b/>
        </w:rPr>
        <w:lastRenderedPageBreak/>
        <w:t xml:space="preserve">Ac. 1270/2023. </w:t>
      </w:r>
      <w:r>
        <w:rPr>
          <w:rFonts w:ascii="Arial" w:eastAsia="Arial" w:hAnsi="Arial" w:cs="Arial"/>
        </w:rPr>
        <w:t xml:space="preserve">La Junta de Gobierno Local, en votación ordinaria y por unanimidad, acuerda aprobar el acta 42/2023 de la sesión ordinaria celebrada el día veintidós de septiembre de dos mil veintitrés. </w:t>
      </w:r>
    </w:p>
    <w:p w14:paraId="040F2109" w14:textId="77777777" w:rsidR="009F57A1" w:rsidRDefault="00000000">
      <w:pPr>
        <w:spacing w:after="0"/>
        <w:ind w:left="710"/>
      </w:pPr>
      <w:r>
        <w:rPr>
          <w:rFonts w:ascii="Arial" w:eastAsia="Arial" w:hAnsi="Arial" w:cs="Arial"/>
          <w:b/>
        </w:rPr>
        <w:t xml:space="preserve"> </w:t>
      </w:r>
    </w:p>
    <w:p w14:paraId="5372FDD5" w14:textId="77777777" w:rsidR="009F57A1" w:rsidRDefault="00000000">
      <w:pPr>
        <w:spacing w:after="5" w:line="248" w:lineRule="auto"/>
        <w:ind w:left="7" w:right="7" w:firstLine="712"/>
        <w:jc w:val="both"/>
      </w:pPr>
      <w:r>
        <w:rPr>
          <w:rFonts w:ascii="Arial" w:eastAsia="Arial" w:hAnsi="Arial" w:cs="Arial"/>
          <w:b/>
        </w:rPr>
        <w:t xml:space="preserve">Ac. 1271/2023. </w:t>
      </w:r>
      <w:r>
        <w:rPr>
          <w:rFonts w:ascii="Arial" w:eastAsia="Arial" w:hAnsi="Arial" w:cs="Arial"/>
        </w:rPr>
        <w:t xml:space="preserve">La Junta de Gobierno Local, en votación ordinaria y por unanimidad, acuerda aprobar el acta 43/2023 de la sesión extraordinaria celebrada el día veintiocho de septiembre de dos mil veintitrés. </w:t>
      </w:r>
    </w:p>
    <w:p w14:paraId="7D80AA9E" w14:textId="77777777" w:rsidR="009F57A1" w:rsidRDefault="00000000">
      <w:pPr>
        <w:spacing w:after="0"/>
        <w:ind w:left="710"/>
      </w:pPr>
      <w:r>
        <w:rPr>
          <w:rFonts w:ascii="Arial" w:eastAsia="Arial" w:hAnsi="Arial" w:cs="Arial"/>
          <w:b/>
        </w:rPr>
        <w:t xml:space="preserve"> </w:t>
      </w:r>
    </w:p>
    <w:p w14:paraId="4C1E7239" w14:textId="77777777" w:rsidR="009F57A1" w:rsidRDefault="00000000">
      <w:pPr>
        <w:pStyle w:val="Ttulo2"/>
        <w:ind w:left="17" w:right="0"/>
      </w:pPr>
      <w:r>
        <w:t>2.- SENTENCIAS</w:t>
      </w:r>
      <w:r>
        <w:rPr>
          <w:u w:val="none" w:color="000000"/>
        </w:rPr>
        <w:t xml:space="preserve"> </w:t>
      </w:r>
    </w:p>
    <w:p w14:paraId="4710D43E" w14:textId="77777777" w:rsidR="009F57A1" w:rsidRDefault="00000000">
      <w:pPr>
        <w:spacing w:after="0"/>
        <w:ind w:left="2"/>
      </w:pPr>
      <w:r>
        <w:rPr>
          <w:rFonts w:ascii="Arial" w:eastAsia="Arial" w:hAnsi="Arial" w:cs="Arial"/>
          <w:b/>
          <w:color w:val="0070C0"/>
        </w:rPr>
        <w:t xml:space="preserve"> </w:t>
      </w:r>
    </w:p>
    <w:p w14:paraId="6BAB18B3" w14:textId="77777777" w:rsidR="009F57A1" w:rsidRDefault="00000000">
      <w:pPr>
        <w:spacing w:after="5" w:line="249" w:lineRule="auto"/>
        <w:ind w:left="17" w:right="3" w:hanging="10"/>
        <w:jc w:val="both"/>
      </w:pPr>
      <w:r>
        <w:rPr>
          <w:rFonts w:ascii="Arial" w:eastAsia="Arial" w:hAnsi="Arial" w:cs="Arial"/>
          <w:b/>
          <w:color w:val="0070C0"/>
        </w:rPr>
        <w:t xml:space="preserve">2.1 Sentencia desestimatoria núm. 431/2023 dictada por el Juzgado de lo Contencioso-Administrativo núm. 6 de Madrid. Procedimiento Abreviado núm. 367/2023. Demandante: Dña. A.M.S.V. Materia: Resolución del Tribunal de Reclamaciones Económico-Administrativas del Ayuntamiento de las Rozas de </w:t>
      </w:r>
    </w:p>
    <w:p w14:paraId="1DDF847D" w14:textId="77777777" w:rsidR="009F57A1" w:rsidRDefault="00000000">
      <w:pPr>
        <w:spacing w:after="5" w:line="249" w:lineRule="auto"/>
        <w:ind w:left="17" w:right="555" w:hanging="10"/>
        <w:jc w:val="both"/>
      </w:pPr>
      <w:r>
        <w:rPr>
          <w:rFonts w:ascii="Arial" w:eastAsia="Arial" w:hAnsi="Arial" w:cs="Arial"/>
          <w:b/>
          <w:color w:val="0070C0"/>
        </w:rPr>
        <w:t xml:space="preserve">21.01.2023 </w:t>
      </w:r>
    </w:p>
    <w:p w14:paraId="22EA73D2" w14:textId="77777777" w:rsidR="009F57A1" w:rsidRDefault="00000000">
      <w:pPr>
        <w:spacing w:after="0"/>
        <w:ind w:left="2"/>
      </w:pPr>
      <w:r>
        <w:rPr>
          <w:rFonts w:ascii="Arial" w:eastAsia="Arial" w:hAnsi="Arial" w:cs="Arial"/>
          <w:b/>
          <w:color w:val="0070C0"/>
        </w:rPr>
        <w:t xml:space="preserve"> </w:t>
      </w:r>
    </w:p>
    <w:p w14:paraId="176A12E9" w14:textId="77777777" w:rsidR="009F57A1" w:rsidRDefault="00000000">
      <w:pPr>
        <w:spacing w:after="5" w:line="248" w:lineRule="auto"/>
        <w:ind w:left="710" w:right="561"/>
        <w:jc w:val="both"/>
      </w:pPr>
      <w:r>
        <w:rPr>
          <w:rFonts w:ascii="Arial" w:eastAsia="Arial" w:hAnsi="Arial" w:cs="Arial"/>
          <w:b/>
        </w:rPr>
        <w:t xml:space="preserve">Ac. 1272/2023 </w:t>
      </w:r>
      <w:r>
        <w:rPr>
          <w:rFonts w:ascii="Arial" w:eastAsia="Arial" w:hAnsi="Arial" w:cs="Arial"/>
        </w:rPr>
        <w:t xml:space="preserve">Visto el expediente de referencia, constan los siguientes: </w:t>
      </w:r>
    </w:p>
    <w:p w14:paraId="5B644365" w14:textId="77777777" w:rsidR="009F57A1" w:rsidRDefault="00000000">
      <w:pPr>
        <w:spacing w:after="0"/>
        <w:ind w:left="2"/>
      </w:pPr>
      <w:r>
        <w:rPr>
          <w:rFonts w:ascii="Arial" w:eastAsia="Arial" w:hAnsi="Arial" w:cs="Arial"/>
        </w:rPr>
        <w:t xml:space="preserve"> </w:t>
      </w:r>
    </w:p>
    <w:p w14:paraId="307A4FDC" w14:textId="77777777" w:rsidR="009F57A1" w:rsidRDefault="00000000">
      <w:pPr>
        <w:spacing w:after="5" w:line="248" w:lineRule="auto"/>
        <w:ind w:left="710" w:right="561"/>
        <w:jc w:val="both"/>
      </w:pPr>
      <w:r>
        <w:rPr>
          <w:rFonts w:ascii="Arial" w:eastAsia="Arial" w:hAnsi="Arial" w:cs="Arial"/>
        </w:rPr>
        <w:t xml:space="preserve">ANTECEDENTES </w:t>
      </w:r>
    </w:p>
    <w:p w14:paraId="5F56806A" w14:textId="77777777" w:rsidR="009F57A1" w:rsidRDefault="00000000">
      <w:pPr>
        <w:spacing w:after="0"/>
        <w:ind w:left="710"/>
      </w:pPr>
      <w:r>
        <w:rPr>
          <w:rFonts w:ascii="Arial" w:eastAsia="Arial" w:hAnsi="Arial" w:cs="Arial"/>
        </w:rPr>
        <w:t xml:space="preserve"> </w:t>
      </w:r>
    </w:p>
    <w:p w14:paraId="14894604" w14:textId="27554EDF" w:rsidR="009F57A1" w:rsidRDefault="00000000">
      <w:pPr>
        <w:spacing w:after="5" w:line="248" w:lineRule="auto"/>
        <w:ind w:left="7" w:right="4" w:firstLine="712"/>
        <w:jc w:val="both"/>
      </w:pPr>
      <w:r>
        <w:rPr>
          <w:rFonts w:ascii="Arial" w:eastAsia="Arial" w:hAnsi="Arial" w:cs="Arial"/>
        </w:rPr>
        <w:t xml:space="preserve">1º.- Sentencia núm. 431/2023 dictada por el Juzgado de lo </w:t>
      </w:r>
      <w:proofErr w:type="spellStart"/>
      <w:r>
        <w:rPr>
          <w:rFonts w:ascii="Arial" w:eastAsia="Arial" w:hAnsi="Arial" w:cs="Arial"/>
        </w:rPr>
        <w:t>ContenciosoAdministrativo</w:t>
      </w:r>
      <w:proofErr w:type="spellEnd"/>
      <w:r>
        <w:rPr>
          <w:rFonts w:ascii="Arial" w:eastAsia="Arial" w:hAnsi="Arial" w:cs="Arial"/>
        </w:rPr>
        <w:t xml:space="preserve"> núm. 6 de Madrid, en Procedimiento Ordinario 367/2023, de fecha veintiocho de septiembre de dos mil veintitrés. Demandante: Dña. </w:t>
      </w:r>
      <w:r w:rsidR="005476E6">
        <w:rPr>
          <w:rFonts w:ascii="Arial" w:eastAsia="Arial" w:hAnsi="Arial" w:cs="Arial"/>
        </w:rPr>
        <w:t>A.M.S.V.</w:t>
      </w:r>
    </w:p>
    <w:p w14:paraId="714FC351" w14:textId="77777777" w:rsidR="009F57A1" w:rsidRDefault="00000000">
      <w:pPr>
        <w:spacing w:after="0"/>
        <w:ind w:left="2"/>
      </w:pPr>
      <w:r>
        <w:rPr>
          <w:rFonts w:ascii="Arial" w:eastAsia="Arial" w:hAnsi="Arial" w:cs="Arial"/>
          <w:color w:val="FF0000"/>
        </w:rPr>
        <w:t xml:space="preserve"> </w:t>
      </w:r>
    </w:p>
    <w:p w14:paraId="1C04FFA7" w14:textId="77777777" w:rsidR="009F57A1" w:rsidRDefault="00000000">
      <w:pPr>
        <w:spacing w:after="5" w:line="248" w:lineRule="auto"/>
        <w:ind w:left="7" w:right="5" w:firstLine="712"/>
        <w:jc w:val="both"/>
      </w:pPr>
      <w:r>
        <w:rPr>
          <w:rFonts w:ascii="Arial" w:eastAsia="Arial" w:hAnsi="Arial" w:cs="Arial"/>
        </w:rPr>
        <w:t xml:space="preserve">2º.- Informe jurídico núm.845/2023 suscrito por el Director General de la Asesoría Jurídica Municipal, D. Felipe Jiménez Andrés de fecha dos de octubre de dos mil veintitrés, que textualmente dice: </w:t>
      </w:r>
    </w:p>
    <w:p w14:paraId="06D05BA6" w14:textId="77777777" w:rsidR="009F57A1" w:rsidRDefault="00000000">
      <w:pPr>
        <w:spacing w:after="0"/>
        <w:ind w:left="2"/>
      </w:pPr>
      <w:r>
        <w:rPr>
          <w:rFonts w:ascii="Arial" w:eastAsia="Arial" w:hAnsi="Arial" w:cs="Arial"/>
          <w:b/>
          <w:color w:val="0070C0"/>
        </w:rPr>
        <w:t xml:space="preserve"> </w:t>
      </w:r>
    </w:p>
    <w:p w14:paraId="0258A8B4" w14:textId="68F4E04A" w:rsidR="009F57A1" w:rsidRDefault="00000000">
      <w:pPr>
        <w:spacing w:after="4" w:line="248" w:lineRule="auto"/>
        <w:ind w:left="7" w:firstLine="708"/>
        <w:jc w:val="both"/>
      </w:pPr>
      <w:r>
        <w:rPr>
          <w:rFonts w:ascii="Arial" w:eastAsia="Arial" w:hAnsi="Arial" w:cs="Arial"/>
          <w:b/>
          <w:i/>
          <w:sz w:val="16"/>
        </w:rPr>
        <w:t xml:space="preserve">“Asunto: Sentencia dictada por el Juzgado de lo Contencioso- Administrativo nº 6 de Madrid. Procedimiento Abreviado nº 367/2023. Demandante: Dña. </w:t>
      </w:r>
      <w:proofErr w:type="gramStart"/>
      <w:r w:rsidR="005476E6">
        <w:rPr>
          <w:rFonts w:ascii="Arial" w:eastAsia="Arial" w:hAnsi="Arial" w:cs="Arial"/>
          <w:b/>
          <w:i/>
          <w:sz w:val="16"/>
        </w:rPr>
        <w:t>A.M.S.V.</w:t>
      </w:r>
      <w:r>
        <w:rPr>
          <w:rFonts w:ascii="Arial" w:eastAsia="Arial" w:hAnsi="Arial" w:cs="Arial"/>
          <w:b/>
          <w:i/>
          <w:sz w:val="16"/>
        </w:rPr>
        <w:t>.</w:t>
      </w:r>
      <w:proofErr w:type="gramEnd"/>
      <w:r>
        <w:rPr>
          <w:rFonts w:ascii="Arial" w:eastAsia="Arial" w:hAnsi="Arial" w:cs="Arial"/>
          <w:b/>
          <w:i/>
          <w:sz w:val="16"/>
        </w:rPr>
        <w:t xml:space="preserve"> </w:t>
      </w:r>
    </w:p>
    <w:p w14:paraId="1E4CBA1D" w14:textId="77777777" w:rsidR="009F57A1" w:rsidRDefault="00000000">
      <w:pPr>
        <w:spacing w:after="0"/>
        <w:ind w:left="1"/>
      </w:pPr>
      <w:r>
        <w:rPr>
          <w:rFonts w:ascii="Arial" w:eastAsia="Arial" w:hAnsi="Arial" w:cs="Arial"/>
          <w:b/>
          <w:i/>
          <w:sz w:val="16"/>
        </w:rPr>
        <w:t xml:space="preserve"> </w:t>
      </w:r>
    </w:p>
    <w:p w14:paraId="008CB146" w14:textId="77777777" w:rsidR="009F57A1" w:rsidRDefault="00000000">
      <w:pPr>
        <w:spacing w:after="5" w:line="248" w:lineRule="auto"/>
        <w:ind w:left="718" w:hanging="9"/>
        <w:jc w:val="both"/>
      </w:pPr>
      <w:r>
        <w:rPr>
          <w:rFonts w:ascii="Arial" w:eastAsia="Arial" w:hAnsi="Arial" w:cs="Arial"/>
          <w:i/>
          <w:sz w:val="16"/>
        </w:rPr>
        <w:t xml:space="preserve">Con fecha 29 de septiembre de 2023, ha sido notificada a la representación procesal del Ayuntamiento, </w:t>
      </w:r>
    </w:p>
    <w:p w14:paraId="30798087" w14:textId="77777777" w:rsidR="009F57A1" w:rsidRDefault="00000000">
      <w:pPr>
        <w:spacing w:after="5" w:line="248" w:lineRule="auto"/>
        <w:ind w:left="19" w:right="563" w:hanging="9"/>
        <w:jc w:val="both"/>
      </w:pPr>
      <w:r>
        <w:rPr>
          <w:rFonts w:ascii="Arial" w:eastAsia="Arial" w:hAnsi="Arial" w:cs="Arial"/>
          <w:i/>
          <w:sz w:val="16"/>
        </w:rPr>
        <w:t xml:space="preserve">sentencia dictada en el procedimiento anteriormente señalado, cuya parte dispositiva es la siguiente: </w:t>
      </w:r>
    </w:p>
    <w:p w14:paraId="40449A6E" w14:textId="77777777" w:rsidR="009F57A1" w:rsidRDefault="00000000">
      <w:pPr>
        <w:spacing w:after="0"/>
        <w:ind w:left="2"/>
      </w:pPr>
      <w:r>
        <w:rPr>
          <w:rFonts w:ascii="Arial" w:eastAsia="Arial" w:hAnsi="Arial" w:cs="Arial"/>
          <w:i/>
          <w:sz w:val="16"/>
        </w:rPr>
        <w:t xml:space="preserve"> </w:t>
      </w:r>
    </w:p>
    <w:p w14:paraId="22E535B5" w14:textId="77777777" w:rsidR="009F57A1" w:rsidRDefault="00000000">
      <w:pPr>
        <w:spacing w:after="0"/>
        <w:ind w:left="575" w:right="568" w:hanging="10"/>
        <w:jc w:val="center"/>
      </w:pPr>
      <w:r>
        <w:rPr>
          <w:rFonts w:ascii="Arial" w:eastAsia="Arial" w:hAnsi="Arial" w:cs="Arial"/>
          <w:i/>
          <w:sz w:val="16"/>
        </w:rPr>
        <w:t>“</w:t>
      </w:r>
      <w:r>
        <w:rPr>
          <w:rFonts w:ascii="Arial" w:eastAsia="Arial" w:hAnsi="Arial" w:cs="Arial"/>
          <w:b/>
          <w:i/>
          <w:sz w:val="16"/>
        </w:rPr>
        <w:t xml:space="preserve">F A L </w:t>
      </w:r>
      <w:proofErr w:type="spellStart"/>
      <w:r>
        <w:rPr>
          <w:rFonts w:ascii="Arial" w:eastAsia="Arial" w:hAnsi="Arial" w:cs="Arial"/>
          <w:b/>
          <w:i/>
          <w:sz w:val="16"/>
        </w:rPr>
        <w:t>L</w:t>
      </w:r>
      <w:proofErr w:type="spellEnd"/>
      <w:r>
        <w:rPr>
          <w:rFonts w:ascii="Arial" w:eastAsia="Arial" w:hAnsi="Arial" w:cs="Arial"/>
          <w:b/>
          <w:i/>
          <w:sz w:val="16"/>
        </w:rPr>
        <w:t xml:space="preserve"> O </w:t>
      </w:r>
    </w:p>
    <w:p w14:paraId="4E4A2457" w14:textId="77777777" w:rsidR="009F57A1" w:rsidRDefault="00000000">
      <w:pPr>
        <w:spacing w:after="0"/>
        <w:ind w:left="2"/>
      </w:pPr>
      <w:r>
        <w:rPr>
          <w:rFonts w:ascii="Arial" w:eastAsia="Arial" w:hAnsi="Arial" w:cs="Arial"/>
          <w:b/>
          <w:i/>
          <w:sz w:val="16"/>
        </w:rPr>
        <w:t xml:space="preserve"> </w:t>
      </w:r>
    </w:p>
    <w:p w14:paraId="5B15ECB0" w14:textId="189FD627" w:rsidR="009F57A1" w:rsidRDefault="00000000" w:rsidP="005476E6">
      <w:pPr>
        <w:spacing w:after="5" w:line="248" w:lineRule="auto"/>
        <w:ind w:left="719" w:hanging="9"/>
        <w:jc w:val="both"/>
      </w:pPr>
      <w:r>
        <w:rPr>
          <w:rFonts w:ascii="Arial" w:eastAsia="Arial" w:hAnsi="Arial" w:cs="Arial"/>
          <w:i/>
          <w:sz w:val="16"/>
        </w:rPr>
        <w:t xml:space="preserve">Que desestimando el recurso contencioso-administrativo interpuesto por DOÑA </w:t>
      </w:r>
      <w:r w:rsidR="005476E6">
        <w:rPr>
          <w:rFonts w:ascii="Arial" w:eastAsia="Arial" w:hAnsi="Arial" w:cs="Arial"/>
          <w:i/>
          <w:sz w:val="16"/>
        </w:rPr>
        <w:t>A.M.S.V.</w:t>
      </w:r>
      <w:r>
        <w:rPr>
          <w:rFonts w:ascii="Arial" w:eastAsia="Arial" w:hAnsi="Arial" w:cs="Arial"/>
          <w:i/>
          <w:sz w:val="16"/>
        </w:rPr>
        <w:t xml:space="preserve">, representada por el Procurador DON ROBERTO DE HOYOS MENCÍA y asistida por el Letrado </w:t>
      </w:r>
    </w:p>
    <w:p w14:paraId="73261458" w14:textId="77777777" w:rsidR="009F57A1" w:rsidRDefault="00000000">
      <w:pPr>
        <w:spacing w:after="5" w:line="248" w:lineRule="auto"/>
        <w:ind w:left="19" w:hanging="9"/>
        <w:jc w:val="both"/>
      </w:pPr>
      <w:r>
        <w:rPr>
          <w:rFonts w:ascii="Arial" w:eastAsia="Arial" w:hAnsi="Arial" w:cs="Arial"/>
          <w:i/>
          <w:sz w:val="16"/>
        </w:rPr>
        <w:t xml:space="preserve">DON JOSÉ CARLOS GUTIÉRREZ EGEA, contra la Resolución del Tribunal de Reclamaciones </w:t>
      </w:r>
      <w:proofErr w:type="spellStart"/>
      <w:r>
        <w:rPr>
          <w:rFonts w:ascii="Arial" w:eastAsia="Arial" w:hAnsi="Arial" w:cs="Arial"/>
          <w:i/>
          <w:sz w:val="16"/>
        </w:rPr>
        <w:t>EconómicoAdministrativas</w:t>
      </w:r>
      <w:proofErr w:type="spellEnd"/>
      <w:r>
        <w:rPr>
          <w:rFonts w:ascii="Arial" w:eastAsia="Arial" w:hAnsi="Arial" w:cs="Arial"/>
          <w:i/>
          <w:sz w:val="16"/>
        </w:rPr>
        <w:t xml:space="preserve"> del Ayuntamiento de Las Rozas de 21.01.2023 que desestimó la reclamación económico-</w:t>
      </w:r>
    </w:p>
    <w:p w14:paraId="16E77034" w14:textId="77777777" w:rsidR="009F57A1" w:rsidRDefault="00000000">
      <w:pPr>
        <w:spacing w:after="5" w:line="248" w:lineRule="auto"/>
        <w:ind w:left="19" w:right="4" w:hanging="9"/>
        <w:jc w:val="both"/>
      </w:pPr>
      <w:r>
        <w:rPr>
          <w:rFonts w:ascii="Arial" w:eastAsia="Arial" w:hAnsi="Arial" w:cs="Arial"/>
          <w:i/>
          <w:sz w:val="16"/>
        </w:rPr>
        <w:t xml:space="preserve">administrativa nº 6/2023 presentada el 13.01.2023 contra la Resolución de 20.12.2022 de la Titular del Órgano de Gestión tributaria desestimando la solicitud de rectificación y devolución de ingresos indebidos presentada el 03.11.2021 y reiterada el 16.12.2021 en relación con la autoliquidación del IIVTNU abonada con fecha 15/01/2021 como consecuencia de la transmisión onerosa del inmueble con referencia catastra l4625701VK2842N0186JP, por importe de 23.613,87€; Declaro la conformidad a Derecho de la resolución impugnada y, en consecuencia, la confirmo. </w:t>
      </w:r>
    </w:p>
    <w:p w14:paraId="47C834A9" w14:textId="77777777" w:rsidR="009F57A1" w:rsidRDefault="00000000">
      <w:pPr>
        <w:spacing w:after="0"/>
        <w:ind w:left="2"/>
      </w:pPr>
      <w:r>
        <w:rPr>
          <w:rFonts w:ascii="Arial" w:eastAsia="Arial" w:hAnsi="Arial" w:cs="Arial"/>
          <w:i/>
          <w:sz w:val="16"/>
        </w:rPr>
        <w:t xml:space="preserve"> </w:t>
      </w:r>
    </w:p>
    <w:p w14:paraId="669912F4" w14:textId="77777777" w:rsidR="009F57A1" w:rsidRDefault="00000000">
      <w:pPr>
        <w:spacing w:after="5" w:line="248" w:lineRule="auto"/>
        <w:ind w:left="719" w:right="563" w:hanging="9"/>
        <w:jc w:val="both"/>
      </w:pPr>
      <w:r>
        <w:rPr>
          <w:rFonts w:ascii="Arial" w:eastAsia="Arial" w:hAnsi="Arial" w:cs="Arial"/>
          <w:i/>
          <w:sz w:val="16"/>
        </w:rPr>
        <w:t xml:space="preserve">Sin hacer expresa condena en costas.” </w:t>
      </w:r>
    </w:p>
    <w:p w14:paraId="1979197F" w14:textId="77777777" w:rsidR="009F57A1" w:rsidRDefault="00000000">
      <w:pPr>
        <w:spacing w:after="0"/>
        <w:ind w:left="2"/>
      </w:pPr>
      <w:r>
        <w:rPr>
          <w:rFonts w:ascii="Arial" w:eastAsia="Arial" w:hAnsi="Arial" w:cs="Arial"/>
          <w:i/>
          <w:sz w:val="16"/>
        </w:rPr>
        <w:t xml:space="preserve"> </w:t>
      </w:r>
    </w:p>
    <w:p w14:paraId="55D3E478" w14:textId="77777777" w:rsidR="009F57A1" w:rsidRDefault="00000000">
      <w:pPr>
        <w:spacing w:after="5" w:line="248" w:lineRule="auto"/>
        <w:ind w:left="10" w:right="4" w:firstLine="708"/>
        <w:jc w:val="both"/>
      </w:pPr>
      <w:r>
        <w:rPr>
          <w:rFonts w:ascii="Arial" w:eastAsia="Arial" w:hAnsi="Arial" w:cs="Arial"/>
          <w:i/>
          <w:sz w:val="16"/>
        </w:rPr>
        <w:t xml:space="preserve">Contra la presente resolución no cabe interponer recurso ordinario. Trae causa de la demanda presentada contra la Resolución del Tribunal de Reclamaciones Económico-Administrativas del Ayuntamiento de Las Rozas, de 21.01.2023, que desestimó la reclamación económico-administrativa nº 6/2023 presentada el 13.01.2023 contra la Resolución de 20.12.2022 de la Titular del Órgano de Gestión tributaria desestimando la solicitud de rectificación y devolución de ingresos indebidos presentada el 03.11.2021 y reiterada el 16.12.2021 en relación con la autoliquidación del IIVTNU abonada con </w:t>
      </w:r>
      <w:r>
        <w:rPr>
          <w:rFonts w:ascii="Arial" w:eastAsia="Arial" w:hAnsi="Arial" w:cs="Arial"/>
          <w:i/>
          <w:sz w:val="16"/>
        </w:rPr>
        <w:lastRenderedPageBreak/>
        <w:t xml:space="preserve">fecha 15/01/2021 como consecuencia de la transmisión onerosa del inmueble con referencia catastra l4625701VK2842N0186JP, por importe de 23.613,87€. </w:t>
      </w:r>
    </w:p>
    <w:p w14:paraId="3CF0A670" w14:textId="77777777" w:rsidR="009F57A1" w:rsidRDefault="00000000">
      <w:pPr>
        <w:spacing w:after="0"/>
        <w:ind w:left="1"/>
      </w:pPr>
      <w:r>
        <w:rPr>
          <w:rFonts w:ascii="Arial" w:eastAsia="Arial" w:hAnsi="Arial" w:cs="Arial"/>
          <w:i/>
          <w:sz w:val="16"/>
        </w:rPr>
        <w:t xml:space="preserve"> </w:t>
      </w:r>
    </w:p>
    <w:p w14:paraId="772DDE2B" w14:textId="77777777" w:rsidR="009F57A1" w:rsidRDefault="00000000">
      <w:pPr>
        <w:spacing w:after="5" w:line="248" w:lineRule="auto"/>
        <w:ind w:left="10" w:right="4" w:firstLine="709"/>
        <w:jc w:val="both"/>
      </w:pPr>
      <w:r>
        <w:rPr>
          <w:rFonts w:ascii="Arial" w:eastAsia="Arial" w:hAnsi="Arial" w:cs="Arial"/>
          <w:i/>
          <w:sz w:val="16"/>
        </w:rPr>
        <w:t xml:space="preserve">Considera la sentencia que, conforme a los efectos que el Tribunal Constitucional dio a la declaración de inconstitucionalidad y la interpretación del Tribunal Supremo en la STS 949/2023, de 10 de julio de 2023, dictada en el recurso de casación nº 5181/2022, deben considerarse situaciones consolidadas las de autoliquidaciones cuya rectificación no hubiera sido solicitada a dicha fecha (“a la fecha de dictarse esta sentencia”), por lo que no cabe en el caso de autos la impugnación en base a dicha Sentencia del TC nº 182/2021 al haberse solicitado la rectificación y devolución de ingresos indebidos en fecha posterior a la mencionada Sentencia y, por tanto, antes de que la misma produjera efectos. Asimismo, concluye que la parte demandante no ha aportado prueba sobre la inexistencia de incremento de valor en la transmisión del inmueble ni ha acreditado que las cuotas a pagar sean superiores al incremento patrimonial obtenido por el contribuyente, por lo que desestima la demanda. Por todo ello, propongo a la Junta de Gobierno Local: </w:t>
      </w:r>
    </w:p>
    <w:p w14:paraId="35B0FC67" w14:textId="77777777" w:rsidR="009F57A1" w:rsidRDefault="00000000">
      <w:pPr>
        <w:spacing w:after="0"/>
        <w:ind w:left="710"/>
      </w:pPr>
      <w:r>
        <w:rPr>
          <w:rFonts w:ascii="Arial" w:eastAsia="Arial" w:hAnsi="Arial" w:cs="Arial"/>
          <w:i/>
          <w:sz w:val="16"/>
        </w:rPr>
        <w:t xml:space="preserve"> </w:t>
      </w:r>
    </w:p>
    <w:p w14:paraId="61CFBABB" w14:textId="77777777" w:rsidR="009F57A1" w:rsidRDefault="00000000">
      <w:pPr>
        <w:spacing w:after="5" w:line="248" w:lineRule="auto"/>
        <w:ind w:left="719" w:right="563" w:hanging="9"/>
        <w:jc w:val="both"/>
      </w:pPr>
      <w:r>
        <w:rPr>
          <w:rFonts w:ascii="Arial" w:eastAsia="Arial" w:hAnsi="Arial" w:cs="Arial"/>
          <w:i/>
          <w:sz w:val="16"/>
        </w:rPr>
        <w:t xml:space="preserve">1º.- Quedar enterada del contenido de la citada sentencia. </w:t>
      </w:r>
    </w:p>
    <w:p w14:paraId="793B846D" w14:textId="77777777" w:rsidR="009F57A1" w:rsidRDefault="00000000">
      <w:pPr>
        <w:spacing w:after="0"/>
        <w:ind w:left="2"/>
      </w:pPr>
      <w:r>
        <w:rPr>
          <w:rFonts w:ascii="Arial" w:eastAsia="Arial" w:hAnsi="Arial" w:cs="Arial"/>
          <w:i/>
          <w:sz w:val="16"/>
        </w:rPr>
        <w:t xml:space="preserve"> </w:t>
      </w:r>
    </w:p>
    <w:p w14:paraId="7B544A65" w14:textId="77777777" w:rsidR="009F57A1" w:rsidRDefault="00000000">
      <w:pPr>
        <w:spacing w:after="5" w:line="248" w:lineRule="auto"/>
        <w:ind w:left="719" w:hanging="9"/>
        <w:jc w:val="both"/>
      </w:pPr>
      <w:r>
        <w:rPr>
          <w:rFonts w:ascii="Arial" w:eastAsia="Arial" w:hAnsi="Arial" w:cs="Arial"/>
          <w:i/>
          <w:sz w:val="16"/>
        </w:rPr>
        <w:t xml:space="preserve">2º.- Notificar al presente acuerdo al Órgano de Gestión Tributaria y a la Intervención General. </w:t>
      </w:r>
    </w:p>
    <w:p w14:paraId="6BB70E2F" w14:textId="77777777" w:rsidR="009F57A1" w:rsidRDefault="00000000">
      <w:pPr>
        <w:spacing w:after="0"/>
        <w:ind w:left="2"/>
      </w:pPr>
      <w:r>
        <w:rPr>
          <w:rFonts w:ascii="Arial" w:eastAsia="Arial" w:hAnsi="Arial" w:cs="Arial"/>
          <w:i/>
          <w:sz w:val="16"/>
        </w:rPr>
        <w:t xml:space="preserve"> </w:t>
      </w:r>
    </w:p>
    <w:p w14:paraId="68A806E6" w14:textId="77777777" w:rsidR="009F57A1" w:rsidRDefault="00000000">
      <w:pPr>
        <w:spacing w:after="5" w:line="248" w:lineRule="auto"/>
        <w:ind w:left="10" w:firstLine="708"/>
        <w:jc w:val="both"/>
      </w:pPr>
      <w:r>
        <w:rPr>
          <w:rFonts w:ascii="Arial" w:eastAsia="Arial" w:hAnsi="Arial" w:cs="Arial"/>
          <w:i/>
          <w:sz w:val="16"/>
        </w:rPr>
        <w:t xml:space="preserve">3º.- Acusar recibo del testimonio de la sentencia, cuando esta adquiera firmeza, al Juzgado de lo </w:t>
      </w:r>
      <w:proofErr w:type="spellStart"/>
      <w:r>
        <w:rPr>
          <w:rFonts w:ascii="Arial" w:eastAsia="Arial" w:hAnsi="Arial" w:cs="Arial"/>
          <w:i/>
          <w:sz w:val="16"/>
        </w:rPr>
        <w:t>ContenciosoAdministrativo</w:t>
      </w:r>
      <w:proofErr w:type="spellEnd"/>
      <w:r>
        <w:rPr>
          <w:rFonts w:ascii="Arial" w:eastAsia="Arial" w:hAnsi="Arial" w:cs="Arial"/>
          <w:i/>
          <w:sz w:val="16"/>
        </w:rPr>
        <w:t xml:space="preserve"> 06 de Madrid. </w:t>
      </w:r>
    </w:p>
    <w:p w14:paraId="111DA011" w14:textId="77777777" w:rsidR="009F57A1" w:rsidRDefault="00000000">
      <w:pPr>
        <w:spacing w:after="0"/>
        <w:ind w:left="2"/>
      </w:pPr>
      <w:r>
        <w:rPr>
          <w:rFonts w:ascii="Arial" w:eastAsia="Arial" w:hAnsi="Arial" w:cs="Arial"/>
          <w:i/>
          <w:sz w:val="16"/>
        </w:rPr>
        <w:t xml:space="preserve"> </w:t>
      </w:r>
    </w:p>
    <w:p w14:paraId="38925EFA" w14:textId="77777777" w:rsidR="009F57A1" w:rsidRDefault="00000000">
      <w:pPr>
        <w:spacing w:after="48" w:line="248" w:lineRule="auto"/>
        <w:ind w:left="19" w:right="563" w:hanging="9"/>
        <w:jc w:val="both"/>
      </w:pPr>
      <w:r>
        <w:rPr>
          <w:rFonts w:ascii="Arial" w:eastAsia="Arial" w:hAnsi="Arial" w:cs="Arial"/>
          <w:i/>
          <w:sz w:val="16"/>
        </w:rPr>
        <w:t xml:space="preserve">Las Rozas de Madrid, al día de la fecha de la firma.” </w:t>
      </w:r>
    </w:p>
    <w:p w14:paraId="62527C81" w14:textId="77777777" w:rsidR="009F57A1" w:rsidRDefault="00000000">
      <w:pPr>
        <w:spacing w:after="0"/>
        <w:ind w:left="2"/>
      </w:pPr>
      <w:r>
        <w:rPr>
          <w:rFonts w:ascii="Arial" w:eastAsia="Arial" w:hAnsi="Arial" w:cs="Arial"/>
          <w:color w:val="FF0000"/>
        </w:rPr>
        <w:t xml:space="preserve"> </w:t>
      </w:r>
    </w:p>
    <w:p w14:paraId="117F38FB" w14:textId="77777777" w:rsidR="009F57A1" w:rsidRDefault="00000000">
      <w:pPr>
        <w:spacing w:after="0"/>
        <w:ind w:left="2"/>
      </w:pPr>
      <w:r>
        <w:rPr>
          <w:rFonts w:ascii="Arial" w:eastAsia="Arial" w:hAnsi="Arial" w:cs="Arial"/>
          <w:color w:val="FF0000"/>
        </w:rPr>
        <w:t xml:space="preserve"> </w:t>
      </w:r>
    </w:p>
    <w:p w14:paraId="58B9C009" w14:textId="77777777" w:rsidR="009F57A1" w:rsidRDefault="00000000">
      <w:pPr>
        <w:spacing w:after="5" w:line="248" w:lineRule="auto"/>
        <w:ind w:left="7" w:right="7" w:firstLine="712"/>
        <w:jc w:val="both"/>
      </w:pPr>
      <w:r>
        <w:rPr>
          <w:rFonts w:ascii="Arial" w:eastAsia="Arial" w:hAnsi="Arial" w:cs="Arial"/>
        </w:rPr>
        <w:t xml:space="preserve">Con base a los anteriores antecedentes y los informes obrantes en el expediente y de conformidad con todos ellos, la Junta de Gobierno Local, en votación ordinaria y por unanimidad de los miembros presentes, acuerda: </w:t>
      </w:r>
    </w:p>
    <w:p w14:paraId="690904B7" w14:textId="77777777" w:rsidR="009F57A1" w:rsidRDefault="00000000">
      <w:pPr>
        <w:spacing w:after="0"/>
        <w:ind w:left="709"/>
      </w:pPr>
      <w:r>
        <w:rPr>
          <w:rFonts w:ascii="Arial" w:eastAsia="Arial" w:hAnsi="Arial" w:cs="Arial"/>
        </w:rPr>
        <w:t xml:space="preserve"> </w:t>
      </w:r>
    </w:p>
    <w:p w14:paraId="1A06CC74" w14:textId="77777777" w:rsidR="009F57A1" w:rsidRDefault="00000000">
      <w:pPr>
        <w:spacing w:after="5" w:line="248" w:lineRule="auto"/>
        <w:ind w:left="709" w:right="561"/>
        <w:jc w:val="both"/>
      </w:pPr>
      <w:r>
        <w:rPr>
          <w:rFonts w:ascii="Arial" w:eastAsia="Arial" w:hAnsi="Arial" w:cs="Arial"/>
        </w:rPr>
        <w:t xml:space="preserve">1º.- Quedar enterada del contenido de la citada sentencia. </w:t>
      </w:r>
    </w:p>
    <w:p w14:paraId="11DE4E2B" w14:textId="77777777" w:rsidR="009F57A1" w:rsidRDefault="00000000">
      <w:pPr>
        <w:spacing w:after="0"/>
        <w:ind w:left="2"/>
      </w:pPr>
      <w:r>
        <w:rPr>
          <w:rFonts w:ascii="Arial" w:eastAsia="Arial" w:hAnsi="Arial" w:cs="Arial"/>
        </w:rPr>
        <w:t xml:space="preserve"> </w:t>
      </w:r>
    </w:p>
    <w:p w14:paraId="18697ACD" w14:textId="77777777" w:rsidR="009F57A1" w:rsidRDefault="00000000">
      <w:pPr>
        <w:spacing w:after="5" w:line="248" w:lineRule="auto"/>
        <w:ind w:left="7" w:firstLine="712"/>
        <w:jc w:val="both"/>
      </w:pPr>
      <w:r>
        <w:rPr>
          <w:rFonts w:ascii="Arial" w:eastAsia="Arial" w:hAnsi="Arial" w:cs="Arial"/>
        </w:rPr>
        <w:t xml:space="preserve">2º.- Notificar al presente acuerdo al Órgano de Gestión Tributaria y a la Intervención General. </w:t>
      </w:r>
    </w:p>
    <w:p w14:paraId="2198C046" w14:textId="77777777" w:rsidR="009F57A1" w:rsidRDefault="00000000">
      <w:pPr>
        <w:spacing w:after="0"/>
        <w:ind w:left="2"/>
      </w:pPr>
      <w:r>
        <w:rPr>
          <w:rFonts w:ascii="Arial" w:eastAsia="Arial" w:hAnsi="Arial" w:cs="Arial"/>
        </w:rPr>
        <w:t xml:space="preserve"> </w:t>
      </w:r>
    </w:p>
    <w:p w14:paraId="7C1500F0" w14:textId="77777777" w:rsidR="009F57A1" w:rsidRDefault="00000000">
      <w:pPr>
        <w:spacing w:after="5" w:line="248" w:lineRule="auto"/>
        <w:ind w:left="7" w:firstLine="712"/>
        <w:jc w:val="both"/>
      </w:pPr>
      <w:r>
        <w:rPr>
          <w:rFonts w:ascii="Arial" w:eastAsia="Arial" w:hAnsi="Arial" w:cs="Arial"/>
        </w:rPr>
        <w:t xml:space="preserve">3º.- Acusar recibo del testimonio de la sentencia, cuando esta adquiera firmeza, al Juzgado de lo Contencioso-Administrativo 06 de Madrid. </w:t>
      </w:r>
    </w:p>
    <w:p w14:paraId="4CD1EA47" w14:textId="77777777" w:rsidR="009F57A1" w:rsidRDefault="00000000">
      <w:pPr>
        <w:spacing w:after="0"/>
        <w:ind w:left="2"/>
      </w:pPr>
      <w:r>
        <w:rPr>
          <w:rFonts w:ascii="Arial" w:eastAsia="Arial" w:hAnsi="Arial" w:cs="Arial"/>
          <w:b/>
          <w:color w:val="0070C0"/>
        </w:rPr>
        <w:t xml:space="preserve"> </w:t>
      </w:r>
    </w:p>
    <w:p w14:paraId="2C157FA2" w14:textId="77777777" w:rsidR="009F57A1" w:rsidRDefault="00000000">
      <w:pPr>
        <w:spacing w:after="5" w:line="249" w:lineRule="auto"/>
        <w:ind w:left="17" w:right="4" w:hanging="10"/>
        <w:jc w:val="both"/>
      </w:pPr>
      <w:r>
        <w:rPr>
          <w:rFonts w:ascii="Arial" w:eastAsia="Arial" w:hAnsi="Arial" w:cs="Arial"/>
          <w:b/>
          <w:color w:val="0070C0"/>
        </w:rPr>
        <w:t xml:space="preserve">2.2 Sentencia desestimatoria núm.240/2023 dictada por el Juzgado de lo Contencioso-Administrativo núm. 14 de Madrid. Procedimiento Abreviado núm. 955/2022. Demandante: D. J.B.B Materia: Recursos Humanos. </w:t>
      </w:r>
    </w:p>
    <w:p w14:paraId="4FCE3B86" w14:textId="77777777" w:rsidR="009F57A1" w:rsidRDefault="00000000">
      <w:pPr>
        <w:spacing w:after="0"/>
        <w:ind w:left="2"/>
      </w:pPr>
      <w:r>
        <w:rPr>
          <w:rFonts w:ascii="Arial" w:eastAsia="Arial" w:hAnsi="Arial" w:cs="Arial"/>
          <w:b/>
          <w:color w:val="0070C0"/>
        </w:rPr>
        <w:t xml:space="preserve"> </w:t>
      </w:r>
    </w:p>
    <w:p w14:paraId="35CE5D12" w14:textId="77777777" w:rsidR="009F57A1" w:rsidRDefault="00000000">
      <w:pPr>
        <w:spacing w:after="5" w:line="248" w:lineRule="auto"/>
        <w:ind w:left="710" w:right="561"/>
        <w:jc w:val="both"/>
      </w:pPr>
      <w:r>
        <w:rPr>
          <w:rFonts w:ascii="Arial" w:eastAsia="Arial" w:hAnsi="Arial" w:cs="Arial"/>
          <w:b/>
        </w:rPr>
        <w:t xml:space="preserve">Ac. 1273/2023 </w:t>
      </w:r>
      <w:r>
        <w:rPr>
          <w:rFonts w:ascii="Arial" w:eastAsia="Arial" w:hAnsi="Arial" w:cs="Arial"/>
        </w:rPr>
        <w:t xml:space="preserve">Visto el expediente de referencia, constan los siguientes: </w:t>
      </w:r>
    </w:p>
    <w:p w14:paraId="48D549C4" w14:textId="77777777" w:rsidR="009F57A1" w:rsidRDefault="00000000">
      <w:pPr>
        <w:spacing w:after="0"/>
        <w:ind w:left="2"/>
      </w:pPr>
      <w:r>
        <w:rPr>
          <w:rFonts w:ascii="Arial" w:eastAsia="Arial" w:hAnsi="Arial" w:cs="Arial"/>
        </w:rPr>
        <w:t xml:space="preserve"> </w:t>
      </w:r>
    </w:p>
    <w:p w14:paraId="397BAFF5" w14:textId="77777777" w:rsidR="009F57A1" w:rsidRDefault="00000000">
      <w:pPr>
        <w:spacing w:after="5" w:line="248" w:lineRule="auto"/>
        <w:ind w:left="710" w:right="561"/>
        <w:jc w:val="both"/>
      </w:pPr>
      <w:r>
        <w:rPr>
          <w:rFonts w:ascii="Arial" w:eastAsia="Arial" w:hAnsi="Arial" w:cs="Arial"/>
        </w:rPr>
        <w:t xml:space="preserve">ANTECEDENTES </w:t>
      </w:r>
    </w:p>
    <w:p w14:paraId="591A15FB" w14:textId="77777777" w:rsidR="009F57A1" w:rsidRDefault="00000000">
      <w:pPr>
        <w:spacing w:after="0"/>
        <w:ind w:left="710"/>
      </w:pPr>
      <w:r>
        <w:rPr>
          <w:rFonts w:ascii="Arial" w:eastAsia="Arial" w:hAnsi="Arial" w:cs="Arial"/>
        </w:rPr>
        <w:t xml:space="preserve"> </w:t>
      </w:r>
    </w:p>
    <w:p w14:paraId="58CA1F11" w14:textId="7CAB1F3F" w:rsidR="009F57A1" w:rsidRDefault="00000000">
      <w:pPr>
        <w:spacing w:after="5" w:line="248" w:lineRule="auto"/>
        <w:ind w:left="7" w:right="4" w:firstLine="712"/>
        <w:jc w:val="both"/>
      </w:pPr>
      <w:r>
        <w:rPr>
          <w:rFonts w:ascii="Arial" w:eastAsia="Arial" w:hAnsi="Arial" w:cs="Arial"/>
        </w:rPr>
        <w:t>1º.- Sentencia núm. 240/2023 dictada por el Juzgado de lo Contencioso</w:t>
      </w:r>
      <w:r w:rsidR="005476E6">
        <w:rPr>
          <w:rFonts w:ascii="Arial" w:eastAsia="Arial" w:hAnsi="Arial" w:cs="Arial"/>
        </w:rPr>
        <w:t xml:space="preserve"> </w:t>
      </w:r>
      <w:r>
        <w:rPr>
          <w:rFonts w:ascii="Arial" w:eastAsia="Arial" w:hAnsi="Arial" w:cs="Arial"/>
        </w:rPr>
        <w:t xml:space="preserve">Administrativo núm. 14 de Madrid, en Procedimiento Abreviado 955/2022 de fecha veintisiete de septiembre de dos mil veintitrés. Demandante: D. </w:t>
      </w:r>
      <w:r w:rsidR="005476E6">
        <w:rPr>
          <w:rFonts w:ascii="Arial" w:eastAsia="Arial" w:hAnsi="Arial" w:cs="Arial"/>
        </w:rPr>
        <w:t>J.B.B.</w:t>
      </w:r>
    </w:p>
    <w:p w14:paraId="5D16A3B2" w14:textId="77777777" w:rsidR="009F57A1" w:rsidRDefault="00000000">
      <w:pPr>
        <w:spacing w:after="0"/>
        <w:ind w:left="3"/>
      </w:pPr>
      <w:r>
        <w:rPr>
          <w:rFonts w:ascii="Arial" w:eastAsia="Arial" w:hAnsi="Arial" w:cs="Arial"/>
          <w:color w:val="FF0000"/>
        </w:rPr>
        <w:t xml:space="preserve"> </w:t>
      </w:r>
    </w:p>
    <w:p w14:paraId="4892B94F" w14:textId="77777777" w:rsidR="009F57A1" w:rsidRDefault="00000000">
      <w:pPr>
        <w:spacing w:after="5" w:line="248" w:lineRule="auto"/>
        <w:ind w:left="7" w:right="4" w:firstLine="712"/>
        <w:jc w:val="both"/>
      </w:pPr>
      <w:r>
        <w:rPr>
          <w:rFonts w:ascii="Arial" w:eastAsia="Arial" w:hAnsi="Arial" w:cs="Arial"/>
        </w:rPr>
        <w:t xml:space="preserve">2º.- Informe jurídico núm.843/2023 suscrito por el Director General de la Asesoría Jurídica Municipal, D. Felipe Jiménez Andrés de fecha dos de octubre de dos mil veintitrés, que textualmente dice: </w:t>
      </w:r>
    </w:p>
    <w:p w14:paraId="3FDBD6C7" w14:textId="77777777" w:rsidR="009F57A1" w:rsidRDefault="00000000">
      <w:pPr>
        <w:spacing w:after="0"/>
        <w:ind w:left="2"/>
      </w:pPr>
      <w:r>
        <w:rPr>
          <w:rFonts w:ascii="Arial" w:eastAsia="Arial" w:hAnsi="Arial" w:cs="Arial"/>
          <w:b/>
          <w:i/>
          <w:color w:val="0070C0"/>
          <w:sz w:val="16"/>
        </w:rPr>
        <w:t xml:space="preserve"> </w:t>
      </w:r>
    </w:p>
    <w:p w14:paraId="6FCB6A47" w14:textId="4DC687F4" w:rsidR="009F57A1" w:rsidRDefault="00000000">
      <w:pPr>
        <w:spacing w:after="4" w:line="248" w:lineRule="auto"/>
        <w:ind w:left="7" w:firstLine="708"/>
        <w:jc w:val="both"/>
      </w:pPr>
      <w:r>
        <w:rPr>
          <w:rFonts w:ascii="Arial" w:eastAsia="Arial" w:hAnsi="Arial" w:cs="Arial"/>
          <w:b/>
          <w:i/>
          <w:sz w:val="16"/>
        </w:rPr>
        <w:t xml:space="preserve">“Asunto: Sentencia dictada por el Juzgado de lo Contencioso-Administrativo nº 14 de Madrid. Procedimiento Abreviado nº 955/2022. Demandante: D. </w:t>
      </w:r>
      <w:r w:rsidR="005476E6">
        <w:rPr>
          <w:rFonts w:ascii="Arial" w:eastAsia="Arial" w:hAnsi="Arial" w:cs="Arial"/>
          <w:b/>
          <w:i/>
          <w:sz w:val="16"/>
        </w:rPr>
        <w:t>J.B.B.</w:t>
      </w:r>
    </w:p>
    <w:p w14:paraId="69B92BC3" w14:textId="77777777" w:rsidR="009F57A1" w:rsidRDefault="00000000">
      <w:pPr>
        <w:spacing w:after="0"/>
        <w:ind w:left="1"/>
      </w:pPr>
      <w:r>
        <w:rPr>
          <w:rFonts w:ascii="Arial" w:eastAsia="Arial" w:hAnsi="Arial" w:cs="Arial"/>
          <w:b/>
          <w:i/>
          <w:sz w:val="16"/>
        </w:rPr>
        <w:lastRenderedPageBreak/>
        <w:t xml:space="preserve"> </w:t>
      </w:r>
    </w:p>
    <w:p w14:paraId="7FD0CF59" w14:textId="77777777" w:rsidR="009F57A1" w:rsidRDefault="00000000">
      <w:pPr>
        <w:spacing w:after="5" w:line="248" w:lineRule="auto"/>
        <w:ind w:left="718" w:hanging="9"/>
        <w:jc w:val="both"/>
      </w:pPr>
      <w:r>
        <w:rPr>
          <w:rFonts w:ascii="Arial" w:eastAsia="Arial" w:hAnsi="Arial" w:cs="Arial"/>
          <w:i/>
          <w:sz w:val="16"/>
        </w:rPr>
        <w:t xml:space="preserve">Con fecha </w:t>
      </w:r>
      <w:r>
        <w:rPr>
          <w:rFonts w:ascii="Arial" w:eastAsia="Arial" w:hAnsi="Arial" w:cs="Arial"/>
          <w:b/>
          <w:i/>
          <w:sz w:val="16"/>
        </w:rPr>
        <w:t xml:space="preserve">27 de septiembre de 2023, </w:t>
      </w:r>
      <w:r>
        <w:rPr>
          <w:rFonts w:ascii="Arial" w:eastAsia="Arial" w:hAnsi="Arial" w:cs="Arial"/>
          <w:i/>
          <w:sz w:val="16"/>
        </w:rPr>
        <w:t xml:space="preserve">ha sido remitida por la representación procesal del Ayuntamiento, la </w:t>
      </w:r>
    </w:p>
    <w:p w14:paraId="08AF7EAC" w14:textId="77777777" w:rsidR="009F57A1" w:rsidRDefault="00000000">
      <w:pPr>
        <w:spacing w:after="5" w:line="248" w:lineRule="auto"/>
        <w:ind w:left="19" w:right="563" w:hanging="9"/>
        <w:jc w:val="both"/>
      </w:pPr>
      <w:r>
        <w:rPr>
          <w:rFonts w:ascii="Arial" w:eastAsia="Arial" w:hAnsi="Arial" w:cs="Arial"/>
          <w:i/>
          <w:sz w:val="16"/>
        </w:rPr>
        <w:t xml:space="preserve">sentencia dictada en el procedimiento anteriormente señalado, que dispone lo siguiente: </w:t>
      </w:r>
    </w:p>
    <w:p w14:paraId="4F9B5158" w14:textId="77777777" w:rsidR="009F57A1" w:rsidRDefault="00000000">
      <w:pPr>
        <w:spacing w:after="0"/>
        <w:ind w:left="1"/>
      </w:pPr>
      <w:r>
        <w:rPr>
          <w:rFonts w:ascii="Arial" w:eastAsia="Arial" w:hAnsi="Arial" w:cs="Arial"/>
          <w:i/>
          <w:sz w:val="16"/>
        </w:rPr>
        <w:t xml:space="preserve"> </w:t>
      </w:r>
    </w:p>
    <w:p w14:paraId="148C740A" w14:textId="77777777" w:rsidR="009F57A1" w:rsidRDefault="00000000">
      <w:pPr>
        <w:spacing w:after="0"/>
        <w:ind w:left="575" w:right="571" w:hanging="10"/>
        <w:jc w:val="center"/>
      </w:pPr>
      <w:r>
        <w:rPr>
          <w:rFonts w:ascii="Arial" w:eastAsia="Arial" w:hAnsi="Arial" w:cs="Arial"/>
          <w:b/>
          <w:i/>
          <w:sz w:val="16"/>
        </w:rPr>
        <w:t xml:space="preserve">“PARTE DISPOSITIVA </w:t>
      </w:r>
    </w:p>
    <w:p w14:paraId="6B4C59A7" w14:textId="77777777" w:rsidR="009F57A1" w:rsidRDefault="00000000">
      <w:pPr>
        <w:spacing w:after="0"/>
        <w:ind w:left="1"/>
      </w:pPr>
      <w:r>
        <w:rPr>
          <w:rFonts w:ascii="Arial" w:eastAsia="Arial" w:hAnsi="Arial" w:cs="Arial"/>
          <w:b/>
          <w:i/>
          <w:sz w:val="16"/>
        </w:rPr>
        <w:t xml:space="preserve"> </w:t>
      </w:r>
    </w:p>
    <w:p w14:paraId="6B185A72" w14:textId="2BC447A8" w:rsidR="009F57A1" w:rsidRDefault="00000000">
      <w:pPr>
        <w:spacing w:after="5" w:line="248" w:lineRule="auto"/>
        <w:ind w:left="19" w:right="2" w:hanging="9"/>
        <w:jc w:val="both"/>
      </w:pPr>
      <w:r>
        <w:rPr>
          <w:rFonts w:ascii="Arial" w:eastAsia="Arial" w:hAnsi="Arial" w:cs="Arial"/>
          <w:i/>
          <w:sz w:val="16"/>
        </w:rPr>
        <w:t xml:space="preserve">Que, </w:t>
      </w:r>
      <w:r>
        <w:rPr>
          <w:rFonts w:ascii="Arial" w:eastAsia="Arial" w:hAnsi="Arial" w:cs="Arial"/>
          <w:b/>
          <w:i/>
          <w:sz w:val="16"/>
        </w:rPr>
        <w:t xml:space="preserve">DESESTIMANDO EL RECURSO CONTENCIOSO-ADMINISTRATIVO </w:t>
      </w:r>
      <w:r>
        <w:rPr>
          <w:rFonts w:ascii="Arial" w:eastAsia="Arial" w:hAnsi="Arial" w:cs="Arial"/>
          <w:i/>
          <w:sz w:val="16"/>
        </w:rPr>
        <w:t xml:space="preserve">interpuesto por la representación procesal de D. </w:t>
      </w:r>
      <w:r w:rsidR="005476E6">
        <w:rPr>
          <w:rFonts w:ascii="Arial" w:eastAsia="Arial" w:hAnsi="Arial" w:cs="Arial"/>
          <w:i/>
          <w:sz w:val="16"/>
        </w:rPr>
        <w:t>J.B.B.</w:t>
      </w:r>
      <w:r>
        <w:rPr>
          <w:rFonts w:ascii="Arial" w:eastAsia="Arial" w:hAnsi="Arial" w:cs="Arial"/>
          <w:i/>
          <w:sz w:val="16"/>
        </w:rPr>
        <w:t xml:space="preserve"> contra la actuación administrativa identificada en el encabezamiento de esta sentencia, </w:t>
      </w:r>
      <w:r>
        <w:rPr>
          <w:rFonts w:ascii="Arial" w:eastAsia="Arial" w:hAnsi="Arial" w:cs="Arial"/>
          <w:b/>
          <w:i/>
          <w:sz w:val="16"/>
        </w:rPr>
        <w:t>DEBO CONFIRMAR Y DECLARAR AJUSTADA A DERECHO DICHA ACTUACIÓN ADMINISTRATIVA</w:t>
      </w:r>
      <w:r>
        <w:rPr>
          <w:rFonts w:ascii="Arial" w:eastAsia="Arial" w:hAnsi="Arial" w:cs="Arial"/>
          <w:i/>
          <w:sz w:val="16"/>
        </w:rPr>
        <w:t xml:space="preserve">. </w:t>
      </w:r>
    </w:p>
    <w:p w14:paraId="2052AE25" w14:textId="77777777" w:rsidR="009F57A1" w:rsidRDefault="00000000">
      <w:pPr>
        <w:spacing w:after="5" w:line="248" w:lineRule="auto"/>
        <w:ind w:left="19" w:hanging="9"/>
        <w:jc w:val="both"/>
      </w:pPr>
      <w:r>
        <w:rPr>
          <w:rFonts w:ascii="Arial" w:eastAsia="Arial" w:hAnsi="Arial" w:cs="Arial"/>
          <w:i/>
          <w:sz w:val="16"/>
        </w:rPr>
        <w:t xml:space="preserve">Todo ello con el pronunciamiento sobre costas, con expresa condena en costas a la parte demandante, en los términos expuestos en el Fundamento de Derecho Cuarto de esta sentencia.” </w:t>
      </w:r>
    </w:p>
    <w:p w14:paraId="1EEF761E" w14:textId="77777777" w:rsidR="009F57A1" w:rsidRDefault="00000000">
      <w:pPr>
        <w:spacing w:after="0"/>
        <w:ind w:left="1"/>
      </w:pPr>
      <w:r>
        <w:rPr>
          <w:rFonts w:ascii="Arial" w:eastAsia="Arial" w:hAnsi="Arial" w:cs="Arial"/>
          <w:i/>
          <w:sz w:val="16"/>
        </w:rPr>
        <w:t xml:space="preserve"> </w:t>
      </w:r>
    </w:p>
    <w:p w14:paraId="63932AF9" w14:textId="77777777" w:rsidR="009F57A1" w:rsidRDefault="00000000">
      <w:pPr>
        <w:spacing w:after="5" w:line="248" w:lineRule="auto"/>
        <w:ind w:left="10" w:right="3" w:firstLine="708"/>
        <w:jc w:val="both"/>
      </w:pPr>
      <w:r>
        <w:rPr>
          <w:rFonts w:ascii="Arial" w:eastAsia="Arial" w:hAnsi="Arial" w:cs="Arial"/>
          <w:i/>
          <w:sz w:val="16"/>
        </w:rPr>
        <w:t xml:space="preserve">Contra dicha sentencia no cabe interponer recurso alguno. Trae causa de la demanda presentada frente a la desestimación presunta, por silencio administrativo, de la reclamación relativa al abono de las cantidades debidas por la realización de parte de la jornada habitual en horario nocturno. </w:t>
      </w:r>
    </w:p>
    <w:p w14:paraId="1FE476A3" w14:textId="77777777" w:rsidR="009F57A1" w:rsidRDefault="00000000">
      <w:pPr>
        <w:spacing w:after="0"/>
        <w:ind w:left="2"/>
      </w:pPr>
      <w:r>
        <w:rPr>
          <w:rFonts w:ascii="Arial" w:eastAsia="Arial" w:hAnsi="Arial" w:cs="Arial"/>
          <w:i/>
          <w:sz w:val="16"/>
        </w:rPr>
        <w:t xml:space="preserve"> </w:t>
      </w:r>
    </w:p>
    <w:p w14:paraId="1AA81F70" w14:textId="77777777" w:rsidR="009F57A1" w:rsidRDefault="00000000">
      <w:pPr>
        <w:spacing w:after="5" w:line="248" w:lineRule="auto"/>
        <w:ind w:left="10" w:right="3" w:firstLine="708"/>
        <w:jc w:val="both"/>
      </w:pPr>
      <w:r>
        <w:rPr>
          <w:rFonts w:ascii="Arial" w:eastAsia="Arial" w:hAnsi="Arial" w:cs="Arial"/>
          <w:i/>
          <w:sz w:val="16"/>
        </w:rPr>
        <w:t xml:space="preserve">Considera la sentencia que el solapamiento de unos minutos de los otros dos turnos de mañana o de tarde no permite en modo alguno entender que se está ante un turno de noche solapado o que han de aplicarse sus condiciones laborales al resto de los turnos, lo considera lógico y razonable en los sistemas de organización de trabajo a turnos en los que se ha de prestar un servicio público o privado de forma continuada. </w:t>
      </w:r>
    </w:p>
    <w:p w14:paraId="3ECAC575" w14:textId="77777777" w:rsidR="009F57A1" w:rsidRDefault="00000000">
      <w:pPr>
        <w:spacing w:after="0"/>
        <w:ind w:left="2"/>
      </w:pPr>
      <w:r>
        <w:rPr>
          <w:rFonts w:ascii="Arial" w:eastAsia="Arial" w:hAnsi="Arial" w:cs="Arial"/>
          <w:i/>
          <w:sz w:val="16"/>
        </w:rPr>
        <w:t xml:space="preserve"> </w:t>
      </w:r>
    </w:p>
    <w:p w14:paraId="0405F512" w14:textId="23FDB77F" w:rsidR="009F57A1" w:rsidRDefault="00000000">
      <w:pPr>
        <w:spacing w:after="5" w:line="248" w:lineRule="auto"/>
        <w:ind w:left="10" w:right="2" w:firstLine="708"/>
        <w:jc w:val="both"/>
      </w:pPr>
      <w:r>
        <w:rPr>
          <w:rFonts w:ascii="Arial" w:eastAsia="Arial" w:hAnsi="Arial" w:cs="Arial"/>
          <w:i/>
          <w:sz w:val="16"/>
        </w:rPr>
        <w:t>Además, indica que los trabajadores que realizan su turno de noche disponen de una compensación</w:t>
      </w:r>
      <w:r w:rsidR="005476E6">
        <w:rPr>
          <w:rFonts w:ascii="Arial" w:eastAsia="Arial" w:hAnsi="Arial" w:cs="Arial"/>
          <w:i/>
          <w:sz w:val="16"/>
        </w:rPr>
        <w:t xml:space="preserve"> </w:t>
      </w:r>
      <w:r>
        <w:rPr>
          <w:rFonts w:ascii="Arial" w:eastAsia="Arial" w:hAnsi="Arial" w:cs="Arial"/>
          <w:i/>
          <w:sz w:val="16"/>
        </w:rPr>
        <w:t xml:space="preserve">gratificación horaria, acordada con las Centrales Sindicales en Acuerdo de funcionarios, específico para Policía Local, consistente en una minoración-reducción horaria de la jornada anual de un 25% menos por lo que, en todo caso, la compensación no sería económica, sino de reducción de jornada, por lo que desestima la demanda. </w:t>
      </w:r>
    </w:p>
    <w:p w14:paraId="739765AA" w14:textId="77777777" w:rsidR="009F57A1" w:rsidRDefault="00000000">
      <w:pPr>
        <w:spacing w:after="0"/>
        <w:ind w:left="2"/>
      </w:pPr>
      <w:r>
        <w:rPr>
          <w:rFonts w:ascii="Arial" w:eastAsia="Arial" w:hAnsi="Arial" w:cs="Arial"/>
          <w:i/>
          <w:sz w:val="16"/>
        </w:rPr>
        <w:t xml:space="preserve"> </w:t>
      </w:r>
    </w:p>
    <w:p w14:paraId="12241875" w14:textId="77777777" w:rsidR="009F57A1" w:rsidRDefault="00000000">
      <w:pPr>
        <w:spacing w:after="5" w:line="248" w:lineRule="auto"/>
        <w:ind w:left="719" w:right="563" w:hanging="9"/>
        <w:jc w:val="both"/>
      </w:pPr>
      <w:r>
        <w:rPr>
          <w:rFonts w:ascii="Arial" w:eastAsia="Arial" w:hAnsi="Arial" w:cs="Arial"/>
          <w:i/>
          <w:sz w:val="16"/>
        </w:rPr>
        <w:t xml:space="preserve">Por todo ello, propongo a la Junta de Gobierno Local: </w:t>
      </w:r>
    </w:p>
    <w:p w14:paraId="0DCAF0FC" w14:textId="77777777" w:rsidR="009F57A1" w:rsidRDefault="00000000">
      <w:pPr>
        <w:spacing w:after="0"/>
        <w:ind w:left="2"/>
      </w:pPr>
      <w:r>
        <w:rPr>
          <w:rFonts w:ascii="Arial" w:eastAsia="Arial" w:hAnsi="Arial" w:cs="Arial"/>
          <w:i/>
          <w:sz w:val="16"/>
        </w:rPr>
        <w:t xml:space="preserve"> </w:t>
      </w:r>
    </w:p>
    <w:p w14:paraId="3D8BBB07" w14:textId="77777777" w:rsidR="009F57A1" w:rsidRDefault="00000000">
      <w:pPr>
        <w:spacing w:after="5" w:line="248" w:lineRule="auto"/>
        <w:ind w:left="719" w:right="563" w:hanging="9"/>
        <w:jc w:val="both"/>
      </w:pPr>
      <w:r>
        <w:rPr>
          <w:rFonts w:ascii="Arial" w:eastAsia="Arial" w:hAnsi="Arial" w:cs="Arial"/>
          <w:i/>
          <w:sz w:val="16"/>
        </w:rPr>
        <w:t xml:space="preserve">1º.- Quedar enterada del contenido de la citada sentencia.  </w:t>
      </w:r>
    </w:p>
    <w:p w14:paraId="3492E053" w14:textId="77777777" w:rsidR="009F57A1" w:rsidRDefault="00000000">
      <w:pPr>
        <w:spacing w:after="5" w:line="248" w:lineRule="auto"/>
        <w:ind w:left="719" w:right="563" w:hanging="9"/>
        <w:jc w:val="both"/>
      </w:pPr>
      <w:r>
        <w:rPr>
          <w:rFonts w:ascii="Arial" w:eastAsia="Arial" w:hAnsi="Arial" w:cs="Arial"/>
          <w:i/>
          <w:sz w:val="16"/>
        </w:rPr>
        <w:t xml:space="preserve">2º.- Notificar el presente acuerdo a Recursos Humanos. </w:t>
      </w:r>
    </w:p>
    <w:p w14:paraId="01B48F65" w14:textId="77777777" w:rsidR="009F57A1" w:rsidRDefault="00000000">
      <w:pPr>
        <w:spacing w:after="5" w:line="248" w:lineRule="auto"/>
        <w:ind w:left="719" w:hanging="9"/>
        <w:jc w:val="both"/>
      </w:pPr>
      <w:r>
        <w:rPr>
          <w:rFonts w:ascii="Arial" w:eastAsia="Arial" w:hAnsi="Arial" w:cs="Arial"/>
          <w:i/>
          <w:sz w:val="16"/>
        </w:rPr>
        <w:t xml:space="preserve">3º.- Acusar recibo del testimonio de la sentencia al Juzgado de lo Contencioso- Administrativo 14 </w:t>
      </w:r>
    </w:p>
    <w:p w14:paraId="06EDD4DC" w14:textId="77777777" w:rsidR="009F57A1" w:rsidRDefault="00000000">
      <w:pPr>
        <w:spacing w:after="5" w:line="248" w:lineRule="auto"/>
        <w:ind w:left="19" w:right="563" w:hanging="9"/>
        <w:jc w:val="both"/>
      </w:pPr>
      <w:r>
        <w:rPr>
          <w:rFonts w:ascii="Arial" w:eastAsia="Arial" w:hAnsi="Arial" w:cs="Arial"/>
          <w:i/>
          <w:sz w:val="16"/>
        </w:rPr>
        <w:t xml:space="preserve">de Madrid. </w:t>
      </w:r>
    </w:p>
    <w:p w14:paraId="6D0BB41E" w14:textId="77777777" w:rsidR="009F57A1" w:rsidRDefault="00000000">
      <w:pPr>
        <w:spacing w:after="0"/>
        <w:ind w:left="2"/>
      </w:pPr>
      <w:r>
        <w:rPr>
          <w:rFonts w:ascii="Arial" w:eastAsia="Arial" w:hAnsi="Arial" w:cs="Arial"/>
          <w:i/>
          <w:sz w:val="16"/>
        </w:rPr>
        <w:t xml:space="preserve"> </w:t>
      </w:r>
    </w:p>
    <w:p w14:paraId="7509DC92" w14:textId="77777777" w:rsidR="009F57A1" w:rsidRDefault="00000000">
      <w:pPr>
        <w:spacing w:after="48" w:line="248" w:lineRule="auto"/>
        <w:ind w:left="719" w:right="563" w:hanging="9"/>
        <w:jc w:val="both"/>
      </w:pPr>
      <w:r>
        <w:rPr>
          <w:rFonts w:ascii="Arial" w:eastAsia="Arial" w:hAnsi="Arial" w:cs="Arial"/>
          <w:i/>
          <w:sz w:val="16"/>
        </w:rPr>
        <w:t xml:space="preserve">Las Rozas de Madrid, al día de la fecha de la firma digital.” </w:t>
      </w:r>
    </w:p>
    <w:p w14:paraId="165FBD82" w14:textId="77777777" w:rsidR="009F57A1" w:rsidRDefault="00000000">
      <w:pPr>
        <w:spacing w:after="0"/>
        <w:ind w:left="710"/>
      </w:pPr>
      <w:r>
        <w:rPr>
          <w:rFonts w:ascii="Arial" w:eastAsia="Arial" w:hAnsi="Arial" w:cs="Arial"/>
        </w:rPr>
        <w:t xml:space="preserve"> </w:t>
      </w:r>
    </w:p>
    <w:p w14:paraId="71F5F06D" w14:textId="77777777" w:rsidR="009F57A1" w:rsidRDefault="00000000">
      <w:pPr>
        <w:spacing w:after="5" w:line="248" w:lineRule="auto"/>
        <w:ind w:left="7" w:right="7" w:firstLine="712"/>
        <w:jc w:val="both"/>
      </w:pPr>
      <w:r>
        <w:rPr>
          <w:rFonts w:ascii="Arial" w:eastAsia="Arial" w:hAnsi="Arial" w:cs="Arial"/>
        </w:rPr>
        <w:t xml:space="preserve">Con base a los anteriores antecedentes y los informes obrantes en el expediente y de conformidad con todos ellos, la Junta de Gobierno Local, en votación ordinaria y por unanimidad de los miembros presentes, acuerda: </w:t>
      </w:r>
    </w:p>
    <w:p w14:paraId="03157B64" w14:textId="77777777" w:rsidR="009F57A1" w:rsidRDefault="00000000">
      <w:pPr>
        <w:spacing w:after="0"/>
        <w:ind w:left="709"/>
      </w:pPr>
      <w:r>
        <w:rPr>
          <w:rFonts w:ascii="Arial" w:eastAsia="Arial" w:hAnsi="Arial" w:cs="Arial"/>
        </w:rPr>
        <w:t xml:space="preserve"> </w:t>
      </w:r>
    </w:p>
    <w:p w14:paraId="6A2B4D1E" w14:textId="77777777" w:rsidR="009F57A1" w:rsidRDefault="00000000">
      <w:pPr>
        <w:spacing w:after="5" w:line="248" w:lineRule="auto"/>
        <w:ind w:left="709" w:right="561"/>
        <w:jc w:val="both"/>
      </w:pPr>
      <w:r>
        <w:rPr>
          <w:rFonts w:ascii="Arial" w:eastAsia="Arial" w:hAnsi="Arial" w:cs="Arial"/>
        </w:rPr>
        <w:t xml:space="preserve">1º.- Quedar enterada del contenido de la citada sentencia.  </w:t>
      </w:r>
    </w:p>
    <w:p w14:paraId="1A3A7509" w14:textId="77777777" w:rsidR="009F57A1" w:rsidRDefault="00000000">
      <w:pPr>
        <w:spacing w:after="0"/>
        <w:ind w:left="709"/>
      </w:pPr>
      <w:r>
        <w:rPr>
          <w:rFonts w:ascii="Arial" w:eastAsia="Arial" w:hAnsi="Arial" w:cs="Arial"/>
        </w:rPr>
        <w:t xml:space="preserve"> </w:t>
      </w:r>
    </w:p>
    <w:p w14:paraId="4FA88B6C" w14:textId="77777777" w:rsidR="009F57A1" w:rsidRDefault="00000000">
      <w:pPr>
        <w:spacing w:after="5" w:line="248" w:lineRule="auto"/>
        <w:ind w:left="709" w:right="561"/>
        <w:jc w:val="both"/>
      </w:pPr>
      <w:r>
        <w:rPr>
          <w:rFonts w:ascii="Arial" w:eastAsia="Arial" w:hAnsi="Arial" w:cs="Arial"/>
        </w:rPr>
        <w:t xml:space="preserve">2º.- Notificar el presente acuerdo a Recursos Humanos. </w:t>
      </w:r>
    </w:p>
    <w:p w14:paraId="0FF98E12" w14:textId="77777777" w:rsidR="009F57A1" w:rsidRDefault="00000000">
      <w:pPr>
        <w:spacing w:after="0"/>
        <w:ind w:left="710"/>
      </w:pPr>
      <w:r>
        <w:rPr>
          <w:rFonts w:ascii="Arial" w:eastAsia="Arial" w:hAnsi="Arial" w:cs="Arial"/>
        </w:rPr>
        <w:t xml:space="preserve"> </w:t>
      </w:r>
    </w:p>
    <w:p w14:paraId="73CC083A" w14:textId="77777777" w:rsidR="009F57A1" w:rsidRDefault="00000000">
      <w:pPr>
        <w:spacing w:after="5" w:line="248" w:lineRule="auto"/>
        <w:ind w:left="7" w:firstLine="712"/>
        <w:jc w:val="both"/>
      </w:pPr>
      <w:r>
        <w:rPr>
          <w:rFonts w:ascii="Arial" w:eastAsia="Arial" w:hAnsi="Arial" w:cs="Arial"/>
        </w:rPr>
        <w:t xml:space="preserve">3º.- Acusar recibo del testimonio de la sentencia al Juzgado de lo Contencioso- Administrativo núm. 14 de Madrid. </w:t>
      </w:r>
    </w:p>
    <w:p w14:paraId="7564820B" w14:textId="77777777" w:rsidR="009F57A1" w:rsidRDefault="00000000">
      <w:pPr>
        <w:spacing w:after="0"/>
        <w:ind w:left="2"/>
      </w:pPr>
      <w:r>
        <w:rPr>
          <w:rFonts w:ascii="Arial" w:eastAsia="Arial" w:hAnsi="Arial" w:cs="Arial"/>
          <w:b/>
          <w:color w:val="0070C0"/>
        </w:rPr>
        <w:t xml:space="preserve"> </w:t>
      </w:r>
    </w:p>
    <w:p w14:paraId="2BDDCC45" w14:textId="57755735" w:rsidR="009F57A1" w:rsidRDefault="00000000">
      <w:pPr>
        <w:spacing w:after="5" w:line="249" w:lineRule="auto"/>
        <w:ind w:left="17" w:right="3" w:hanging="10"/>
        <w:jc w:val="both"/>
      </w:pPr>
      <w:r>
        <w:rPr>
          <w:rFonts w:ascii="Arial" w:eastAsia="Arial" w:hAnsi="Arial" w:cs="Arial"/>
          <w:b/>
          <w:color w:val="0070C0"/>
        </w:rPr>
        <w:t>2.3 Sentencia estimatoria núm. 49/2023 del Juzgado de lo Contencioso</w:t>
      </w:r>
      <w:r w:rsidR="005476E6">
        <w:rPr>
          <w:rFonts w:ascii="Arial" w:eastAsia="Arial" w:hAnsi="Arial" w:cs="Arial"/>
          <w:b/>
          <w:color w:val="0070C0"/>
        </w:rPr>
        <w:t xml:space="preserve"> </w:t>
      </w:r>
      <w:r>
        <w:rPr>
          <w:rFonts w:ascii="Arial" w:eastAsia="Arial" w:hAnsi="Arial" w:cs="Arial"/>
          <w:b/>
          <w:color w:val="0070C0"/>
        </w:rPr>
        <w:t xml:space="preserve">Administrativo núm. 27 de Madrid, en el procedimiento abreviado núm. 856/2022 A. Demandante: Dña. M.A.M.C. Materia: Resolución del Tribunal de Reclamaciones Económico-Administrativas del Ayuntamiento de las Rozas. </w:t>
      </w:r>
    </w:p>
    <w:p w14:paraId="76F238AC" w14:textId="77777777" w:rsidR="009F57A1" w:rsidRDefault="00000000">
      <w:pPr>
        <w:spacing w:after="0"/>
        <w:ind w:left="2"/>
      </w:pPr>
      <w:r>
        <w:rPr>
          <w:rFonts w:ascii="Arial" w:eastAsia="Arial" w:hAnsi="Arial" w:cs="Arial"/>
        </w:rPr>
        <w:t xml:space="preserve"> </w:t>
      </w:r>
    </w:p>
    <w:p w14:paraId="457514DF" w14:textId="77777777" w:rsidR="009F57A1" w:rsidRDefault="00000000">
      <w:pPr>
        <w:spacing w:after="5" w:line="248" w:lineRule="auto"/>
        <w:ind w:left="710" w:right="561"/>
        <w:jc w:val="both"/>
      </w:pPr>
      <w:r>
        <w:rPr>
          <w:rFonts w:ascii="Arial" w:eastAsia="Arial" w:hAnsi="Arial" w:cs="Arial"/>
          <w:b/>
        </w:rPr>
        <w:t xml:space="preserve">Ac. 1274/2023 </w:t>
      </w:r>
      <w:r>
        <w:rPr>
          <w:rFonts w:ascii="Arial" w:eastAsia="Arial" w:hAnsi="Arial" w:cs="Arial"/>
        </w:rPr>
        <w:t xml:space="preserve">Visto el expediente de referencia, constan los siguientes: </w:t>
      </w:r>
    </w:p>
    <w:p w14:paraId="37AE888D" w14:textId="77777777" w:rsidR="009F57A1" w:rsidRDefault="00000000">
      <w:pPr>
        <w:spacing w:after="0"/>
        <w:ind w:left="2"/>
      </w:pPr>
      <w:r>
        <w:rPr>
          <w:rFonts w:ascii="Arial" w:eastAsia="Arial" w:hAnsi="Arial" w:cs="Arial"/>
        </w:rPr>
        <w:t xml:space="preserve"> </w:t>
      </w:r>
    </w:p>
    <w:p w14:paraId="3DB96563" w14:textId="77777777" w:rsidR="009F57A1" w:rsidRDefault="00000000">
      <w:pPr>
        <w:spacing w:after="5" w:line="248" w:lineRule="auto"/>
        <w:ind w:left="710" w:right="561"/>
        <w:jc w:val="both"/>
      </w:pPr>
      <w:r>
        <w:rPr>
          <w:rFonts w:ascii="Arial" w:eastAsia="Arial" w:hAnsi="Arial" w:cs="Arial"/>
        </w:rPr>
        <w:t xml:space="preserve">ANTECEDENTES </w:t>
      </w:r>
    </w:p>
    <w:p w14:paraId="0C734A7B" w14:textId="77777777" w:rsidR="009F57A1" w:rsidRDefault="00000000">
      <w:pPr>
        <w:spacing w:after="0"/>
        <w:ind w:left="710"/>
      </w:pPr>
      <w:r>
        <w:rPr>
          <w:rFonts w:ascii="Arial" w:eastAsia="Arial" w:hAnsi="Arial" w:cs="Arial"/>
        </w:rPr>
        <w:lastRenderedPageBreak/>
        <w:t xml:space="preserve"> </w:t>
      </w:r>
    </w:p>
    <w:p w14:paraId="3DFCF70C" w14:textId="4305F5E7" w:rsidR="009F57A1" w:rsidRDefault="00000000">
      <w:pPr>
        <w:spacing w:after="5" w:line="248" w:lineRule="auto"/>
        <w:ind w:left="7" w:firstLine="712"/>
        <w:jc w:val="both"/>
      </w:pPr>
      <w:r>
        <w:rPr>
          <w:rFonts w:ascii="Arial" w:eastAsia="Arial" w:hAnsi="Arial" w:cs="Arial"/>
        </w:rPr>
        <w:t xml:space="preserve">1º.- Sentencia núm. 49/2023 dictada por el Juzgado de lo </w:t>
      </w:r>
      <w:proofErr w:type="spellStart"/>
      <w:r>
        <w:rPr>
          <w:rFonts w:ascii="Arial" w:eastAsia="Arial" w:hAnsi="Arial" w:cs="Arial"/>
        </w:rPr>
        <w:t>ContenciosoAdministrativo</w:t>
      </w:r>
      <w:proofErr w:type="spellEnd"/>
      <w:r>
        <w:rPr>
          <w:rFonts w:ascii="Arial" w:eastAsia="Arial" w:hAnsi="Arial" w:cs="Arial"/>
        </w:rPr>
        <w:t xml:space="preserve"> núm. 27 de Madrid, en Procedimiento Abreviado 856/2022 A, de fecha treinta y uno de enero de dos mil veintitrés. Demandante: Dña. </w:t>
      </w:r>
      <w:r w:rsidR="005476E6">
        <w:rPr>
          <w:rFonts w:ascii="Arial" w:eastAsia="Arial" w:hAnsi="Arial" w:cs="Arial"/>
        </w:rPr>
        <w:t>M.A.M.C</w:t>
      </w:r>
    </w:p>
    <w:p w14:paraId="2C9E6133" w14:textId="77777777" w:rsidR="009F57A1" w:rsidRDefault="00000000">
      <w:pPr>
        <w:spacing w:after="0"/>
        <w:ind w:left="2"/>
      </w:pPr>
      <w:r>
        <w:rPr>
          <w:rFonts w:ascii="Arial" w:eastAsia="Arial" w:hAnsi="Arial" w:cs="Arial"/>
          <w:color w:val="FF0000"/>
        </w:rPr>
        <w:t xml:space="preserve"> </w:t>
      </w:r>
    </w:p>
    <w:p w14:paraId="5303B333" w14:textId="77777777" w:rsidR="009F57A1" w:rsidRDefault="00000000">
      <w:pPr>
        <w:spacing w:after="5" w:line="248" w:lineRule="auto"/>
        <w:ind w:left="7" w:right="9"/>
        <w:jc w:val="both"/>
      </w:pPr>
      <w:r>
        <w:rPr>
          <w:rFonts w:ascii="Arial" w:eastAsia="Arial" w:hAnsi="Arial" w:cs="Arial"/>
          <w:color w:val="FF0000"/>
        </w:rPr>
        <w:t xml:space="preserve"> </w:t>
      </w:r>
      <w:r>
        <w:rPr>
          <w:rFonts w:ascii="Arial" w:eastAsia="Arial" w:hAnsi="Arial" w:cs="Arial"/>
        </w:rPr>
        <w:t xml:space="preserve">2º.- Decreto núm. 49/2023 dictada por el Juzgado de lo </w:t>
      </w:r>
      <w:proofErr w:type="spellStart"/>
      <w:r>
        <w:rPr>
          <w:rFonts w:ascii="Arial" w:eastAsia="Arial" w:hAnsi="Arial" w:cs="Arial"/>
        </w:rPr>
        <w:t>ContenciosoAdministrativo</w:t>
      </w:r>
      <w:proofErr w:type="spellEnd"/>
      <w:r>
        <w:rPr>
          <w:rFonts w:ascii="Arial" w:eastAsia="Arial" w:hAnsi="Arial" w:cs="Arial"/>
        </w:rPr>
        <w:t xml:space="preserve"> núm. 27 de Madrid, en Procedimiento Abreviado 856/2022, de fecha veintinueve de junio de dos mil veintitrés, acordando aprobar la tasación de costas de fecha treinta de mayo de dos mil veintitrés.</w:t>
      </w:r>
      <w:r>
        <w:rPr>
          <w:rFonts w:ascii="Arial" w:eastAsia="Arial" w:hAnsi="Arial" w:cs="Arial"/>
          <w:color w:val="FF0000"/>
        </w:rPr>
        <w:t xml:space="preserve"> </w:t>
      </w:r>
    </w:p>
    <w:p w14:paraId="4FFE84EB" w14:textId="77777777" w:rsidR="009F57A1" w:rsidRDefault="00000000">
      <w:pPr>
        <w:spacing w:after="0"/>
        <w:ind w:left="2"/>
      </w:pPr>
      <w:r>
        <w:rPr>
          <w:rFonts w:ascii="Arial" w:eastAsia="Arial" w:hAnsi="Arial" w:cs="Arial"/>
          <w:color w:val="FF0000"/>
        </w:rPr>
        <w:t xml:space="preserve"> </w:t>
      </w:r>
    </w:p>
    <w:p w14:paraId="723DF998" w14:textId="77777777" w:rsidR="009F57A1" w:rsidRDefault="00000000">
      <w:pPr>
        <w:spacing w:after="5" w:line="248" w:lineRule="auto"/>
        <w:ind w:left="7" w:right="8"/>
        <w:jc w:val="both"/>
      </w:pPr>
      <w:r>
        <w:rPr>
          <w:rFonts w:ascii="Arial" w:eastAsia="Arial" w:hAnsi="Arial" w:cs="Arial"/>
          <w:color w:val="FF0000"/>
        </w:rPr>
        <w:t xml:space="preserve"> </w:t>
      </w:r>
      <w:r>
        <w:rPr>
          <w:rFonts w:ascii="Arial" w:eastAsia="Arial" w:hAnsi="Arial" w:cs="Arial"/>
        </w:rPr>
        <w:t>3º.- Diligencia de ordenación del Juzgado de lo Contencioso-Administrativo núm. 27 de Madrid, en Procedimiento Abreviado 856/2022 A, de fecha veintidós de septiembre de dos mil veintitrés.</w:t>
      </w:r>
      <w:r>
        <w:rPr>
          <w:rFonts w:ascii="Arial" w:eastAsia="Arial" w:hAnsi="Arial" w:cs="Arial"/>
          <w:color w:val="FF0000"/>
        </w:rPr>
        <w:t xml:space="preserve"> </w:t>
      </w:r>
    </w:p>
    <w:p w14:paraId="4E9D2E55" w14:textId="77777777" w:rsidR="009F57A1" w:rsidRDefault="00000000">
      <w:pPr>
        <w:spacing w:after="0"/>
        <w:ind w:left="2"/>
      </w:pPr>
      <w:r>
        <w:rPr>
          <w:rFonts w:ascii="Arial" w:eastAsia="Arial" w:hAnsi="Arial" w:cs="Arial"/>
          <w:color w:val="FF0000"/>
        </w:rPr>
        <w:t xml:space="preserve"> </w:t>
      </w:r>
    </w:p>
    <w:p w14:paraId="7F07654A" w14:textId="77777777" w:rsidR="009F57A1" w:rsidRDefault="00000000">
      <w:pPr>
        <w:spacing w:after="5" w:line="248" w:lineRule="auto"/>
        <w:ind w:left="7" w:right="4" w:firstLine="712"/>
        <w:jc w:val="both"/>
      </w:pPr>
      <w:r>
        <w:rPr>
          <w:rFonts w:ascii="Arial" w:eastAsia="Arial" w:hAnsi="Arial" w:cs="Arial"/>
        </w:rPr>
        <w:t xml:space="preserve">4º.- Informe jurídico núm.846/2023 suscrito por el Director General de la Asesoría Jurídica Municipal, D. Felipe Jiménez Andrés de fecha dos de octubre de dos mil veintitrés, que textualmente dice: </w:t>
      </w:r>
    </w:p>
    <w:p w14:paraId="59C5D618" w14:textId="77777777" w:rsidR="009F57A1" w:rsidRDefault="00000000">
      <w:pPr>
        <w:spacing w:after="0"/>
        <w:ind w:left="2"/>
      </w:pPr>
      <w:r>
        <w:rPr>
          <w:rFonts w:ascii="Arial" w:eastAsia="Arial" w:hAnsi="Arial" w:cs="Arial"/>
          <w:color w:val="FF0000"/>
        </w:rPr>
        <w:t xml:space="preserve"> </w:t>
      </w:r>
    </w:p>
    <w:p w14:paraId="15B34DA2" w14:textId="6EBAE589" w:rsidR="009F57A1" w:rsidRDefault="00000000">
      <w:pPr>
        <w:spacing w:after="4" w:line="248" w:lineRule="auto"/>
        <w:ind w:left="17" w:hanging="10"/>
        <w:jc w:val="both"/>
      </w:pPr>
      <w:r>
        <w:rPr>
          <w:rFonts w:ascii="Arial" w:eastAsia="Arial" w:hAnsi="Arial" w:cs="Arial"/>
          <w:b/>
          <w:i/>
          <w:sz w:val="16"/>
        </w:rPr>
        <w:t xml:space="preserve">“Asunto: Sentencia dictada por el Juzgado de lo Contencioso-Administrativo nº 27 de Madrid, en el procedimiento nº abreviado 856/2022 A. Demandante: Dña. </w:t>
      </w:r>
      <w:proofErr w:type="gramStart"/>
      <w:r w:rsidR="005476E6">
        <w:rPr>
          <w:rFonts w:ascii="Arial" w:eastAsia="Arial" w:hAnsi="Arial" w:cs="Arial"/>
          <w:b/>
          <w:i/>
          <w:sz w:val="16"/>
        </w:rPr>
        <w:t>M.A.M.C.</w:t>
      </w:r>
      <w:r>
        <w:rPr>
          <w:rFonts w:ascii="Arial" w:eastAsia="Arial" w:hAnsi="Arial" w:cs="Arial"/>
          <w:b/>
          <w:i/>
          <w:sz w:val="16"/>
        </w:rPr>
        <w:t>.</w:t>
      </w:r>
      <w:proofErr w:type="gramEnd"/>
      <w:r>
        <w:rPr>
          <w:rFonts w:ascii="Arial" w:eastAsia="Arial" w:hAnsi="Arial" w:cs="Arial"/>
          <w:b/>
          <w:i/>
          <w:sz w:val="16"/>
        </w:rPr>
        <w:t xml:space="preserve"> </w:t>
      </w:r>
    </w:p>
    <w:p w14:paraId="1AB5FD72" w14:textId="77777777" w:rsidR="009F57A1" w:rsidRDefault="00000000">
      <w:pPr>
        <w:spacing w:after="0"/>
        <w:ind w:left="1"/>
      </w:pPr>
      <w:r>
        <w:rPr>
          <w:rFonts w:ascii="Arial" w:eastAsia="Arial" w:hAnsi="Arial" w:cs="Arial"/>
          <w:b/>
          <w:i/>
          <w:sz w:val="16"/>
        </w:rPr>
        <w:t xml:space="preserve"> </w:t>
      </w:r>
    </w:p>
    <w:p w14:paraId="52C8BDBA" w14:textId="77777777" w:rsidR="009F57A1" w:rsidRDefault="00000000">
      <w:pPr>
        <w:spacing w:after="5" w:line="248" w:lineRule="auto"/>
        <w:ind w:left="10" w:firstLine="708"/>
        <w:jc w:val="both"/>
      </w:pPr>
      <w:r>
        <w:rPr>
          <w:rFonts w:ascii="Arial" w:eastAsia="Arial" w:hAnsi="Arial" w:cs="Arial"/>
          <w:i/>
          <w:sz w:val="16"/>
        </w:rPr>
        <w:t xml:space="preserve">Con fecha </w:t>
      </w:r>
      <w:r>
        <w:rPr>
          <w:rFonts w:ascii="Arial" w:eastAsia="Arial" w:hAnsi="Arial" w:cs="Arial"/>
          <w:b/>
          <w:i/>
          <w:sz w:val="16"/>
        </w:rPr>
        <w:t xml:space="preserve">26 de septiembre de 2023, </w:t>
      </w:r>
      <w:r>
        <w:rPr>
          <w:rFonts w:ascii="Arial" w:eastAsia="Arial" w:hAnsi="Arial" w:cs="Arial"/>
          <w:i/>
          <w:sz w:val="16"/>
        </w:rPr>
        <w:t xml:space="preserve">ha sido notificada a la representación procesal del Ayuntamiento la Sentencia dictada en el procedimiento anteriormente señalado, que dispone lo siguiente: </w:t>
      </w:r>
    </w:p>
    <w:p w14:paraId="7A237510" w14:textId="77777777" w:rsidR="009F57A1" w:rsidRDefault="00000000">
      <w:pPr>
        <w:spacing w:after="0"/>
        <w:ind w:left="2"/>
      </w:pPr>
      <w:r>
        <w:rPr>
          <w:rFonts w:ascii="Arial" w:eastAsia="Arial" w:hAnsi="Arial" w:cs="Arial"/>
          <w:i/>
          <w:sz w:val="16"/>
        </w:rPr>
        <w:t xml:space="preserve"> </w:t>
      </w:r>
    </w:p>
    <w:p w14:paraId="3D4EE79D" w14:textId="77777777" w:rsidR="009F57A1" w:rsidRDefault="00000000">
      <w:pPr>
        <w:spacing w:after="0"/>
        <w:ind w:left="575" w:right="567" w:hanging="10"/>
        <w:jc w:val="center"/>
      </w:pPr>
      <w:r>
        <w:rPr>
          <w:rFonts w:ascii="Arial" w:eastAsia="Arial" w:hAnsi="Arial" w:cs="Arial"/>
          <w:i/>
          <w:sz w:val="16"/>
        </w:rPr>
        <w:t>“</w:t>
      </w:r>
      <w:r>
        <w:rPr>
          <w:rFonts w:ascii="Arial" w:eastAsia="Arial" w:hAnsi="Arial" w:cs="Arial"/>
          <w:b/>
          <w:i/>
          <w:sz w:val="16"/>
        </w:rPr>
        <w:t xml:space="preserve">FALLO </w:t>
      </w:r>
    </w:p>
    <w:p w14:paraId="1718552B" w14:textId="77777777" w:rsidR="009F57A1" w:rsidRDefault="00000000">
      <w:pPr>
        <w:spacing w:after="0"/>
        <w:ind w:left="2"/>
      </w:pPr>
      <w:r>
        <w:rPr>
          <w:rFonts w:ascii="Arial" w:eastAsia="Arial" w:hAnsi="Arial" w:cs="Arial"/>
          <w:b/>
          <w:i/>
          <w:sz w:val="16"/>
        </w:rPr>
        <w:t xml:space="preserve"> </w:t>
      </w:r>
    </w:p>
    <w:p w14:paraId="1B881203" w14:textId="69AF7054" w:rsidR="009F57A1" w:rsidRDefault="00000000">
      <w:pPr>
        <w:spacing w:after="5" w:line="248" w:lineRule="auto"/>
        <w:ind w:left="10" w:right="4" w:firstLine="708"/>
        <w:jc w:val="both"/>
      </w:pPr>
      <w:r>
        <w:rPr>
          <w:rFonts w:ascii="Arial" w:eastAsia="Arial" w:hAnsi="Arial" w:cs="Arial"/>
          <w:b/>
          <w:i/>
          <w:sz w:val="16"/>
        </w:rPr>
        <w:t xml:space="preserve">Que DEBO ESTIMAR Y ESTIMO </w:t>
      </w:r>
      <w:r>
        <w:rPr>
          <w:rFonts w:ascii="Arial" w:eastAsia="Arial" w:hAnsi="Arial" w:cs="Arial"/>
          <w:i/>
          <w:sz w:val="16"/>
        </w:rPr>
        <w:t xml:space="preserve">el recurso contencioso-administrativo interpuesto por la representación de Dª. </w:t>
      </w:r>
      <w:r w:rsidR="005476E6">
        <w:rPr>
          <w:rFonts w:ascii="Arial" w:eastAsia="Arial" w:hAnsi="Arial" w:cs="Arial"/>
          <w:i/>
          <w:sz w:val="16"/>
        </w:rPr>
        <w:t>M.A.M.C.</w:t>
      </w:r>
      <w:r>
        <w:rPr>
          <w:rFonts w:ascii="Arial" w:eastAsia="Arial" w:hAnsi="Arial" w:cs="Arial"/>
          <w:i/>
          <w:sz w:val="16"/>
        </w:rPr>
        <w:t xml:space="preserve"> frente a la desestimación, también por silencio administrativo, de la solicitud de rectificación de la autoliquidación practicada en concepto del Impuesto sobre el Incremento del Valor de los Terrenos de Naturaleza Urbana (IIVTNU) y devolución de ingresos por importe de 9.804,68 euros; y, en consecuencia, declaro nula y sin efecto la autoliquidación practicada, condenando al Ayuntamiento de Las Rozas a devolver al recurrente la cantidad de </w:t>
      </w:r>
      <w:r>
        <w:rPr>
          <w:rFonts w:ascii="Arial" w:eastAsia="Arial" w:hAnsi="Arial" w:cs="Arial"/>
          <w:b/>
          <w:i/>
          <w:sz w:val="16"/>
        </w:rPr>
        <w:t xml:space="preserve">9.804,68 euros, </w:t>
      </w:r>
      <w:r>
        <w:rPr>
          <w:rFonts w:ascii="Arial" w:eastAsia="Arial" w:hAnsi="Arial" w:cs="Arial"/>
          <w:i/>
          <w:sz w:val="16"/>
        </w:rPr>
        <w:t xml:space="preserve">más los intereses de demora devengados desde la fecha de pago, más los intereses legales correspondientes. </w:t>
      </w:r>
    </w:p>
    <w:p w14:paraId="4E27CA31" w14:textId="77777777" w:rsidR="009F57A1" w:rsidRDefault="00000000">
      <w:pPr>
        <w:spacing w:after="0"/>
        <w:ind w:left="1"/>
      </w:pPr>
      <w:r>
        <w:rPr>
          <w:rFonts w:ascii="Arial" w:eastAsia="Arial" w:hAnsi="Arial" w:cs="Arial"/>
          <w:i/>
          <w:sz w:val="16"/>
        </w:rPr>
        <w:t xml:space="preserve"> </w:t>
      </w:r>
    </w:p>
    <w:p w14:paraId="6784901E" w14:textId="77777777" w:rsidR="009F57A1" w:rsidRDefault="00000000">
      <w:pPr>
        <w:spacing w:after="1"/>
        <w:ind w:left="10" w:right="3" w:hanging="10"/>
        <w:jc w:val="right"/>
      </w:pPr>
      <w:r>
        <w:rPr>
          <w:rFonts w:ascii="Arial" w:eastAsia="Arial" w:hAnsi="Arial" w:cs="Arial"/>
          <w:i/>
          <w:sz w:val="16"/>
        </w:rPr>
        <w:t xml:space="preserve">Se condena a la parte demandada al pago de las costas procesales, limitando su cuantía por todos los </w:t>
      </w:r>
    </w:p>
    <w:p w14:paraId="6399B254" w14:textId="77777777" w:rsidR="009F57A1" w:rsidRDefault="00000000">
      <w:pPr>
        <w:spacing w:after="5" w:line="248" w:lineRule="auto"/>
        <w:ind w:left="19" w:right="563" w:hanging="9"/>
        <w:jc w:val="both"/>
      </w:pPr>
      <w:r>
        <w:rPr>
          <w:rFonts w:ascii="Arial" w:eastAsia="Arial" w:hAnsi="Arial" w:cs="Arial"/>
          <w:i/>
          <w:sz w:val="16"/>
        </w:rPr>
        <w:t xml:space="preserve">conceptos a 400 euros.” </w:t>
      </w:r>
    </w:p>
    <w:p w14:paraId="1A5B1BC8" w14:textId="77777777" w:rsidR="009F57A1" w:rsidRDefault="00000000">
      <w:pPr>
        <w:spacing w:after="0"/>
        <w:ind w:left="2"/>
      </w:pPr>
      <w:r>
        <w:rPr>
          <w:rFonts w:ascii="Arial" w:eastAsia="Arial" w:hAnsi="Arial" w:cs="Arial"/>
          <w:i/>
          <w:sz w:val="16"/>
        </w:rPr>
        <w:t xml:space="preserve"> </w:t>
      </w:r>
    </w:p>
    <w:p w14:paraId="34458446" w14:textId="77777777" w:rsidR="009F57A1" w:rsidRDefault="00000000">
      <w:pPr>
        <w:spacing w:after="5" w:line="248" w:lineRule="auto"/>
        <w:ind w:left="10" w:right="4" w:firstLine="709"/>
        <w:jc w:val="both"/>
      </w:pPr>
      <w:r>
        <w:rPr>
          <w:rFonts w:ascii="Arial" w:eastAsia="Arial" w:hAnsi="Arial" w:cs="Arial"/>
          <w:i/>
          <w:sz w:val="16"/>
        </w:rPr>
        <w:t xml:space="preserve">Contra dicha sentencia no cabe interponer recurso ordinario alguno. Trae causa de la demanda presentada frente a la desestimación, por silencio administrativo, del recurso de reposición interpuesto frente a la desestimación, también por silencio administrativo, de la solicitud de rectificación de la autoliquidación practicada en concepto del Impuesto sobre el Incremento del Valor de los Terrenos de Naturaleza Urbana (IIVTNU) y devolución de ingresos por importe de 9.804,68 euros. </w:t>
      </w:r>
    </w:p>
    <w:p w14:paraId="69F0493E" w14:textId="77777777" w:rsidR="009F57A1" w:rsidRDefault="00000000">
      <w:pPr>
        <w:spacing w:after="0"/>
        <w:ind w:left="2"/>
      </w:pPr>
      <w:r>
        <w:rPr>
          <w:rFonts w:ascii="Arial" w:eastAsia="Arial" w:hAnsi="Arial" w:cs="Arial"/>
          <w:i/>
          <w:sz w:val="16"/>
        </w:rPr>
        <w:t xml:space="preserve"> </w:t>
      </w:r>
    </w:p>
    <w:p w14:paraId="4236CB3B" w14:textId="77777777" w:rsidR="009F57A1" w:rsidRDefault="00000000">
      <w:pPr>
        <w:spacing w:after="1"/>
        <w:ind w:left="10" w:right="2" w:hanging="10"/>
        <w:jc w:val="right"/>
      </w:pPr>
      <w:r>
        <w:rPr>
          <w:rFonts w:ascii="Arial" w:eastAsia="Arial" w:hAnsi="Arial" w:cs="Arial"/>
          <w:i/>
          <w:sz w:val="16"/>
        </w:rPr>
        <w:t xml:space="preserve">La sentencia considera que en la demanda tiene cabida en la letra A) del fundamento de derecho sexto de la </w:t>
      </w:r>
    </w:p>
    <w:p w14:paraId="4B1F6C00" w14:textId="77777777" w:rsidR="009F57A1" w:rsidRDefault="00000000">
      <w:pPr>
        <w:spacing w:after="5" w:line="248" w:lineRule="auto"/>
        <w:ind w:left="19" w:right="1" w:hanging="9"/>
        <w:jc w:val="both"/>
      </w:pPr>
      <w:r>
        <w:rPr>
          <w:rFonts w:ascii="Arial" w:eastAsia="Arial" w:hAnsi="Arial" w:cs="Arial"/>
          <w:i/>
          <w:sz w:val="16"/>
        </w:rPr>
        <w:t xml:space="preserve">STC 182/2021 de 26 de octubre, por lo que anula el acto impugnado al no ser conforme a Derecho, quedando por tanto la autoliquidación sin efecto y condena al Ayuntamiento de Las Rozas de Madrid a devolver la cantidad de </w:t>
      </w:r>
      <w:r>
        <w:rPr>
          <w:rFonts w:ascii="Arial" w:eastAsia="Arial" w:hAnsi="Arial" w:cs="Arial"/>
          <w:b/>
          <w:i/>
          <w:sz w:val="16"/>
        </w:rPr>
        <w:t xml:space="preserve">9.804,68 </w:t>
      </w:r>
      <w:r>
        <w:rPr>
          <w:rFonts w:ascii="Arial" w:eastAsia="Arial" w:hAnsi="Arial" w:cs="Arial"/>
          <w:i/>
          <w:sz w:val="16"/>
        </w:rPr>
        <w:t xml:space="preserve">euros ingresada en concepto de Impuesto Sobre el Incremento del Valor de Terrenos de Naturaleza Urbana (IIVTNU), más los intereses de demora devengados desde la fecha de pago, más los intereses legales correspondientes y las costas procesales, cuyo importe limita a 400,00 €. </w:t>
      </w:r>
    </w:p>
    <w:p w14:paraId="0F7F267A" w14:textId="77777777" w:rsidR="009F57A1" w:rsidRDefault="00000000">
      <w:pPr>
        <w:spacing w:after="0"/>
        <w:ind w:left="2"/>
      </w:pPr>
      <w:r>
        <w:rPr>
          <w:rFonts w:ascii="Arial" w:eastAsia="Arial" w:hAnsi="Arial" w:cs="Arial"/>
          <w:i/>
          <w:sz w:val="16"/>
        </w:rPr>
        <w:t xml:space="preserve"> </w:t>
      </w:r>
    </w:p>
    <w:p w14:paraId="1BF3CE12" w14:textId="77777777" w:rsidR="009F57A1" w:rsidRDefault="00000000">
      <w:pPr>
        <w:spacing w:after="5" w:line="248" w:lineRule="auto"/>
        <w:ind w:left="10" w:firstLine="708"/>
        <w:jc w:val="both"/>
      </w:pPr>
      <w:r>
        <w:rPr>
          <w:rFonts w:ascii="Arial" w:eastAsia="Arial" w:hAnsi="Arial" w:cs="Arial"/>
          <w:i/>
          <w:sz w:val="16"/>
        </w:rPr>
        <w:t xml:space="preserve">No procede interponer recurso, ya que la sentencia del Tribunal Constitucional es clara y no admite interpretación alguna sobre ese particular. </w:t>
      </w:r>
    </w:p>
    <w:p w14:paraId="73354168" w14:textId="77777777" w:rsidR="009F57A1" w:rsidRDefault="00000000">
      <w:pPr>
        <w:spacing w:after="0"/>
        <w:ind w:left="2"/>
      </w:pPr>
      <w:r>
        <w:rPr>
          <w:rFonts w:ascii="Arial" w:eastAsia="Arial" w:hAnsi="Arial" w:cs="Arial"/>
          <w:i/>
          <w:sz w:val="16"/>
        </w:rPr>
        <w:t xml:space="preserve"> </w:t>
      </w:r>
    </w:p>
    <w:p w14:paraId="5D1B2DD0" w14:textId="77777777" w:rsidR="009F57A1" w:rsidRDefault="00000000">
      <w:pPr>
        <w:spacing w:after="5" w:line="248" w:lineRule="auto"/>
        <w:ind w:left="719" w:right="563" w:hanging="9"/>
        <w:jc w:val="both"/>
      </w:pPr>
      <w:r>
        <w:rPr>
          <w:rFonts w:ascii="Arial" w:eastAsia="Arial" w:hAnsi="Arial" w:cs="Arial"/>
          <w:i/>
          <w:sz w:val="16"/>
        </w:rPr>
        <w:t xml:space="preserve">Por todo ello, propongo a la Junta de Gobierno Local: </w:t>
      </w:r>
    </w:p>
    <w:p w14:paraId="76B9684A" w14:textId="77777777" w:rsidR="009F57A1" w:rsidRDefault="00000000">
      <w:pPr>
        <w:spacing w:after="0"/>
        <w:ind w:left="710"/>
      </w:pPr>
      <w:r>
        <w:rPr>
          <w:rFonts w:ascii="Arial" w:eastAsia="Arial" w:hAnsi="Arial" w:cs="Arial"/>
          <w:i/>
          <w:sz w:val="16"/>
        </w:rPr>
        <w:t xml:space="preserve"> </w:t>
      </w:r>
    </w:p>
    <w:p w14:paraId="41E2D605" w14:textId="77777777" w:rsidR="009F57A1" w:rsidRDefault="00000000">
      <w:pPr>
        <w:spacing w:after="5" w:line="248" w:lineRule="auto"/>
        <w:ind w:left="10" w:right="6" w:firstLine="709"/>
        <w:jc w:val="both"/>
      </w:pPr>
      <w:r>
        <w:rPr>
          <w:rFonts w:ascii="Arial" w:eastAsia="Arial" w:hAnsi="Arial" w:cs="Arial"/>
          <w:i/>
          <w:sz w:val="16"/>
        </w:rPr>
        <w:t xml:space="preserve">1º.- Quedar enterada del contenido de la citada sentencia, procediendo a la devolución de las cantidades ingresadas más los intereses de demora devengados desde la fecha de pago y más los intereses legales correspondientes, </w:t>
      </w:r>
      <w:r>
        <w:rPr>
          <w:rFonts w:ascii="Arial" w:eastAsia="Arial" w:hAnsi="Arial" w:cs="Arial"/>
          <w:i/>
          <w:sz w:val="16"/>
        </w:rPr>
        <w:lastRenderedPageBreak/>
        <w:t xml:space="preserve">ingresándolos directamente a la ejecutante o transferidos a la cuenta de depósitos y consignaciones del Juzgado que se indica en la diligencia de ordenación de fecha 22 de septiembre de 2023. </w:t>
      </w:r>
    </w:p>
    <w:p w14:paraId="36395077" w14:textId="77777777" w:rsidR="009F57A1" w:rsidRDefault="00000000">
      <w:pPr>
        <w:spacing w:after="0"/>
        <w:ind w:left="2"/>
      </w:pPr>
      <w:r>
        <w:rPr>
          <w:rFonts w:ascii="Arial" w:eastAsia="Arial" w:hAnsi="Arial" w:cs="Arial"/>
          <w:i/>
          <w:sz w:val="16"/>
        </w:rPr>
        <w:t xml:space="preserve"> </w:t>
      </w:r>
    </w:p>
    <w:p w14:paraId="4FD0A61E" w14:textId="77777777" w:rsidR="009F57A1" w:rsidRDefault="00000000">
      <w:pPr>
        <w:spacing w:after="5" w:line="248" w:lineRule="auto"/>
        <w:ind w:left="10" w:firstLine="708"/>
        <w:jc w:val="both"/>
      </w:pPr>
      <w:r>
        <w:rPr>
          <w:rFonts w:ascii="Arial" w:eastAsia="Arial" w:hAnsi="Arial" w:cs="Arial"/>
          <w:i/>
          <w:sz w:val="16"/>
        </w:rPr>
        <w:t xml:space="preserve">2º.- Asimismo, consignar directamente al beneficiario la cantidad correspondiente a las costas, fijada en 400,00 € más IVA, debiéndose justificar el abono en el Juzgado. </w:t>
      </w:r>
    </w:p>
    <w:p w14:paraId="1281B248" w14:textId="77777777" w:rsidR="009F57A1" w:rsidRDefault="00000000">
      <w:pPr>
        <w:spacing w:after="0"/>
        <w:ind w:left="2"/>
      </w:pPr>
      <w:r>
        <w:rPr>
          <w:rFonts w:ascii="Arial" w:eastAsia="Arial" w:hAnsi="Arial" w:cs="Arial"/>
          <w:i/>
          <w:sz w:val="16"/>
        </w:rPr>
        <w:t xml:space="preserve"> </w:t>
      </w:r>
    </w:p>
    <w:p w14:paraId="14A11E6B" w14:textId="77777777" w:rsidR="009F57A1" w:rsidRDefault="00000000">
      <w:pPr>
        <w:spacing w:after="0"/>
        <w:ind w:left="586" w:right="604" w:hanging="10"/>
        <w:jc w:val="center"/>
      </w:pPr>
      <w:r>
        <w:rPr>
          <w:rFonts w:ascii="Arial" w:eastAsia="Arial" w:hAnsi="Arial" w:cs="Arial"/>
          <w:i/>
          <w:sz w:val="16"/>
        </w:rPr>
        <w:t xml:space="preserve">3º.- Notificar al presente acuerdo al Órgano de Gestión Tributaria y a la Intervención General. </w:t>
      </w:r>
    </w:p>
    <w:p w14:paraId="0418B36F" w14:textId="77777777" w:rsidR="009F57A1" w:rsidRDefault="00000000">
      <w:pPr>
        <w:spacing w:after="0"/>
        <w:ind w:left="2"/>
      </w:pPr>
      <w:r>
        <w:rPr>
          <w:rFonts w:ascii="Arial" w:eastAsia="Arial" w:hAnsi="Arial" w:cs="Arial"/>
          <w:i/>
          <w:sz w:val="16"/>
        </w:rPr>
        <w:t xml:space="preserve"> </w:t>
      </w:r>
    </w:p>
    <w:p w14:paraId="42A86485" w14:textId="77777777" w:rsidR="009F57A1" w:rsidRDefault="00000000">
      <w:pPr>
        <w:spacing w:after="1"/>
        <w:ind w:left="10" w:right="2" w:hanging="10"/>
        <w:jc w:val="right"/>
      </w:pPr>
      <w:r>
        <w:rPr>
          <w:rFonts w:ascii="Arial" w:eastAsia="Arial" w:hAnsi="Arial" w:cs="Arial"/>
          <w:i/>
          <w:sz w:val="16"/>
        </w:rPr>
        <w:t xml:space="preserve">4º.- Acusar recibo del testimonio de la sentencia al Juzgado de lo Contencioso- Administrativo 27 </w:t>
      </w:r>
    </w:p>
    <w:p w14:paraId="512508D3" w14:textId="77777777" w:rsidR="009F57A1" w:rsidRDefault="00000000">
      <w:pPr>
        <w:spacing w:after="5" w:line="248" w:lineRule="auto"/>
        <w:ind w:left="19" w:right="563" w:hanging="9"/>
        <w:jc w:val="both"/>
      </w:pPr>
      <w:r>
        <w:rPr>
          <w:rFonts w:ascii="Arial" w:eastAsia="Arial" w:hAnsi="Arial" w:cs="Arial"/>
          <w:i/>
          <w:sz w:val="16"/>
        </w:rPr>
        <w:t xml:space="preserve">de Madrid. </w:t>
      </w:r>
    </w:p>
    <w:p w14:paraId="14D05D92" w14:textId="77777777" w:rsidR="009F57A1" w:rsidRDefault="00000000">
      <w:pPr>
        <w:spacing w:after="0"/>
        <w:ind w:left="2"/>
      </w:pPr>
      <w:r>
        <w:rPr>
          <w:rFonts w:ascii="Arial" w:eastAsia="Arial" w:hAnsi="Arial" w:cs="Arial"/>
          <w:i/>
          <w:sz w:val="16"/>
        </w:rPr>
        <w:t xml:space="preserve"> </w:t>
      </w:r>
    </w:p>
    <w:p w14:paraId="18A2787E" w14:textId="77777777" w:rsidR="009F57A1" w:rsidRDefault="00000000">
      <w:pPr>
        <w:spacing w:after="48" w:line="248" w:lineRule="auto"/>
        <w:ind w:left="719" w:right="563" w:hanging="9"/>
        <w:jc w:val="both"/>
      </w:pPr>
      <w:r>
        <w:rPr>
          <w:rFonts w:ascii="Arial" w:eastAsia="Arial" w:hAnsi="Arial" w:cs="Arial"/>
          <w:i/>
          <w:sz w:val="16"/>
        </w:rPr>
        <w:t xml:space="preserve">Las Rozas de Madrid, al día de la fecha de la firma.” </w:t>
      </w:r>
    </w:p>
    <w:p w14:paraId="2BF53412" w14:textId="77777777" w:rsidR="009F57A1" w:rsidRDefault="00000000">
      <w:pPr>
        <w:spacing w:after="0"/>
        <w:ind w:left="2"/>
      </w:pPr>
      <w:r>
        <w:rPr>
          <w:rFonts w:ascii="Arial" w:eastAsia="Arial" w:hAnsi="Arial" w:cs="Arial"/>
          <w:color w:val="FF0000"/>
        </w:rPr>
        <w:t xml:space="preserve"> </w:t>
      </w:r>
    </w:p>
    <w:p w14:paraId="78DB5626" w14:textId="77777777" w:rsidR="009F57A1" w:rsidRDefault="00000000">
      <w:pPr>
        <w:spacing w:after="0"/>
        <w:ind w:left="2"/>
      </w:pPr>
      <w:r>
        <w:rPr>
          <w:rFonts w:ascii="Arial" w:eastAsia="Arial" w:hAnsi="Arial" w:cs="Arial"/>
          <w:color w:val="FF0000"/>
        </w:rPr>
        <w:t xml:space="preserve"> </w:t>
      </w:r>
    </w:p>
    <w:p w14:paraId="1184F82D" w14:textId="77777777" w:rsidR="009F57A1" w:rsidRDefault="00000000">
      <w:pPr>
        <w:spacing w:after="5" w:line="248" w:lineRule="auto"/>
        <w:ind w:left="7" w:right="7" w:firstLine="712"/>
        <w:jc w:val="both"/>
      </w:pPr>
      <w:r>
        <w:rPr>
          <w:rFonts w:ascii="Arial" w:eastAsia="Arial" w:hAnsi="Arial" w:cs="Arial"/>
        </w:rPr>
        <w:t xml:space="preserve">Con base a los anteriores antecedentes y los informes obrantes en el expediente y de conformidad con todos ellos, la Junta de Gobierno Local, en votación ordinaria y por unanimidad de los miembros presentes, acuerda: </w:t>
      </w:r>
    </w:p>
    <w:p w14:paraId="3531A04E" w14:textId="77777777" w:rsidR="009F57A1" w:rsidRDefault="00000000">
      <w:pPr>
        <w:spacing w:after="5" w:line="248" w:lineRule="auto"/>
        <w:ind w:left="7" w:right="3" w:firstLine="712"/>
        <w:jc w:val="both"/>
      </w:pPr>
      <w:r>
        <w:rPr>
          <w:rFonts w:ascii="Arial" w:eastAsia="Arial" w:hAnsi="Arial" w:cs="Arial"/>
        </w:rPr>
        <w:t xml:space="preserve">1º.- Quedar enterada del contenido de la citada sentencia, procediendo a la devolución de las cantidades ingresadas más los intereses de demora devengados desde la fecha de pago y más los intereses legales correspondientes, ingresándolos directamente a la ejecutante o transferidos a la cuenta de depósitos y consignaciones del Juzgado que se indica en la diligencia de ordenación de fecha 22 de septiembre de 2023. </w:t>
      </w:r>
    </w:p>
    <w:p w14:paraId="4BDF8E87" w14:textId="77777777" w:rsidR="009F57A1" w:rsidRDefault="00000000">
      <w:pPr>
        <w:spacing w:after="0"/>
        <w:ind w:left="1"/>
      </w:pPr>
      <w:r>
        <w:rPr>
          <w:rFonts w:ascii="Arial" w:eastAsia="Arial" w:hAnsi="Arial" w:cs="Arial"/>
        </w:rPr>
        <w:t xml:space="preserve"> </w:t>
      </w:r>
    </w:p>
    <w:p w14:paraId="5A6BA1BD" w14:textId="77777777" w:rsidR="009F57A1" w:rsidRDefault="00000000">
      <w:pPr>
        <w:spacing w:after="5" w:line="248" w:lineRule="auto"/>
        <w:ind w:left="7" w:right="5" w:firstLine="712"/>
        <w:jc w:val="both"/>
      </w:pPr>
      <w:r>
        <w:rPr>
          <w:rFonts w:ascii="Arial" w:eastAsia="Arial" w:hAnsi="Arial" w:cs="Arial"/>
        </w:rPr>
        <w:t xml:space="preserve">2º.- Asimismo, consignar directamente al beneficiario la cantidad correspondiente a las costas, fijada en 400,00€ más IVA, debiéndose justificar el abono en el Juzgado. </w:t>
      </w:r>
    </w:p>
    <w:p w14:paraId="6E28C18C" w14:textId="77777777" w:rsidR="009F57A1" w:rsidRDefault="00000000">
      <w:pPr>
        <w:spacing w:after="0"/>
        <w:ind w:left="1"/>
      </w:pPr>
      <w:r>
        <w:rPr>
          <w:rFonts w:ascii="Arial" w:eastAsia="Arial" w:hAnsi="Arial" w:cs="Arial"/>
        </w:rPr>
        <w:t xml:space="preserve"> </w:t>
      </w:r>
    </w:p>
    <w:p w14:paraId="2C961BA9" w14:textId="77777777" w:rsidR="009F57A1" w:rsidRDefault="00000000">
      <w:pPr>
        <w:spacing w:after="5" w:line="248" w:lineRule="auto"/>
        <w:ind w:left="7" w:firstLine="712"/>
        <w:jc w:val="both"/>
      </w:pPr>
      <w:r>
        <w:rPr>
          <w:rFonts w:ascii="Arial" w:eastAsia="Arial" w:hAnsi="Arial" w:cs="Arial"/>
        </w:rPr>
        <w:t xml:space="preserve">3º.- Notificar al presente acuerdo al Órgano de Gestión Tributaria y a la Intervención General. </w:t>
      </w:r>
    </w:p>
    <w:p w14:paraId="15AFE95B" w14:textId="77777777" w:rsidR="009F57A1" w:rsidRDefault="00000000">
      <w:pPr>
        <w:spacing w:after="0"/>
        <w:ind w:left="1"/>
      </w:pPr>
      <w:r>
        <w:rPr>
          <w:rFonts w:ascii="Arial" w:eastAsia="Arial" w:hAnsi="Arial" w:cs="Arial"/>
        </w:rPr>
        <w:t xml:space="preserve"> </w:t>
      </w:r>
    </w:p>
    <w:p w14:paraId="1897FC10" w14:textId="77777777" w:rsidR="009F57A1" w:rsidRDefault="00000000">
      <w:pPr>
        <w:spacing w:after="5" w:line="248" w:lineRule="auto"/>
        <w:ind w:left="7" w:firstLine="712"/>
        <w:jc w:val="both"/>
      </w:pPr>
      <w:r>
        <w:rPr>
          <w:rFonts w:ascii="Arial" w:eastAsia="Arial" w:hAnsi="Arial" w:cs="Arial"/>
        </w:rPr>
        <w:t xml:space="preserve">4º.- Acusar recibo del testimonio de la sentencia al Juzgado de lo Contencioso- Administrativo núm. 27 de Madrid. </w:t>
      </w:r>
    </w:p>
    <w:p w14:paraId="19ADA78A" w14:textId="77777777" w:rsidR="009F57A1" w:rsidRDefault="00000000">
      <w:pPr>
        <w:spacing w:after="0"/>
        <w:ind w:left="2"/>
      </w:pPr>
      <w:r>
        <w:rPr>
          <w:rFonts w:ascii="Arial" w:eastAsia="Arial" w:hAnsi="Arial" w:cs="Arial"/>
        </w:rPr>
        <w:t xml:space="preserve"> </w:t>
      </w:r>
    </w:p>
    <w:p w14:paraId="360115AD" w14:textId="77777777" w:rsidR="009F57A1" w:rsidRDefault="00000000">
      <w:pPr>
        <w:pStyle w:val="Ttulo2"/>
        <w:ind w:left="17" w:right="0"/>
      </w:pPr>
      <w:r>
        <w:t>3. RECURSOS HUMANOS</w:t>
      </w:r>
      <w:r>
        <w:rPr>
          <w:u w:val="none" w:color="000000"/>
        </w:rPr>
        <w:t xml:space="preserve"> </w:t>
      </w:r>
    </w:p>
    <w:p w14:paraId="62A95EB2" w14:textId="77777777" w:rsidR="009F57A1" w:rsidRDefault="00000000">
      <w:pPr>
        <w:spacing w:after="0"/>
        <w:ind w:left="2"/>
      </w:pPr>
      <w:r>
        <w:rPr>
          <w:rFonts w:ascii="Arial" w:eastAsia="Arial" w:hAnsi="Arial" w:cs="Arial"/>
          <w:b/>
          <w:color w:val="0070C0"/>
        </w:rPr>
        <w:t xml:space="preserve"> </w:t>
      </w:r>
    </w:p>
    <w:p w14:paraId="16A2AC22" w14:textId="77777777" w:rsidR="009F57A1" w:rsidRDefault="00000000">
      <w:pPr>
        <w:spacing w:after="5" w:line="249" w:lineRule="auto"/>
        <w:ind w:left="17" w:right="2" w:hanging="10"/>
        <w:jc w:val="both"/>
      </w:pPr>
      <w:r>
        <w:rPr>
          <w:rFonts w:ascii="Arial" w:eastAsia="Arial" w:hAnsi="Arial" w:cs="Arial"/>
          <w:b/>
          <w:color w:val="0070C0"/>
        </w:rPr>
        <w:t xml:space="preserve">3.1 Contratación para tres plazas de Directores de Instalaciones Deportivas, a jornada completa, mediante contrato de trabajo fijo, con fecha de efectos a la fecha de la firma del contrato, por haber superado el proceso selectivo, convocado mediante Acuerdo de la Junta de Gobierno Local de fecha 21 de octubre de 2022, para la cobertura por turno libre, mediante Concurso de méritos, de 3 plazas de Director de Instalaciones Deportivas, a jornada completa, correspondiente a los procesos de estabilización y consolidación de empleo temporal del Ayuntamiento de las Rozas de Madrid y creación de bolsa de empleo, EXPEDIENTE (ES015/2022) con los códigos del catálogo de puestos de trabajo 130.A.1. y 130.A.2 y 130.A.15 categoría A1, correspondiente a la OEP del Ayuntamiento de Las Rozas de Madrid de 2019, publicada en el BOCM n.º 12 de fecha 15 de enero de 2020. </w:t>
      </w:r>
    </w:p>
    <w:p w14:paraId="79B2432E" w14:textId="77777777" w:rsidR="009F57A1" w:rsidRDefault="00000000">
      <w:pPr>
        <w:spacing w:after="0"/>
        <w:ind w:left="710"/>
      </w:pPr>
      <w:r>
        <w:rPr>
          <w:rFonts w:ascii="Arial" w:eastAsia="Arial" w:hAnsi="Arial" w:cs="Arial"/>
          <w:b/>
        </w:rPr>
        <w:t xml:space="preserve"> </w:t>
      </w:r>
    </w:p>
    <w:p w14:paraId="46C829B5" w14:textId="4B70B0A4" w:rsidR="005476E6" w:rsidRDefault="00000000" w:rsidP="005476E6">
      <w:pPr>
        <w:spacing w:after="5" w:line="248" w:lineRule="auto"/>
        <w:ind w:left="7" w:right="4" w:firstLine="712"/>
        <w:jc w:val="both"/>
      </w:pPr>
      <w:r>
        <w:rPr>
          <w:rFonts w:ascii="Arial" w:eastAsia="Arial" w:hAnsi="Arial" w:cs="Arial"/>
          <w:b/>
        </w:rPr>
        <w:t xml:space="preserve">Ac. 1275/2023. </w:t>
      </w:r>
    </w:p>
    <w:p w14:paraId="15A66170" w14:textId="5057B051" w:rsidR="009F57A1" w:rsidRDefault="009F57A1">
      <w:pPr>
        <w:spacing w:after="5" w:line="248" w:lineRule="auto"/>
        <w:ind w:left="7" w:right="561" w:firstLine="712"/>
        <w:jc w:val="both"/>
      </w:pPr>
    </w:p>
    <w:p w14:paraId="2AF4CF45" w14:textId="77777777" w:rsidR="009F57A1" w:rsidRDefault="00000000">
      <w:pPr>
        <w:spacing w:after="0"/>
        <w:ind w:left="729"/>
      </w:pPr>
      <w:r>
        <w:rPr>
          <w:rFonts w:ascii="Arial" w:eastAsia="Arial" w:hAnsi="Arial" w:cs="Arial"/>
        </w:rPr>
        <w:t xml:space="preserve"> </w:t>
      </w:r>
    </w:p>
    <w:p w14:paraId="0CC04BC8" w14:textId="77777777" w:rsidR="009F57A1" w:rsidRDefault="00000000">
      <w:pPr>
        <w:spacing w:after="5" w:line="248" w:lineRule="auto"/>
        <w:ind w:left="7" w:right="561" w:firstLine="712"/>
        <w:jc w:val="both"/>
      </w:pPr>
      <w:r>
        <w:rPr>
          <w:rFonts w:ascii="Arial" w:eastAsia="Arial" w:hAnsi="Arial" w:cs="Arial"/>
        </w:rPr>
        <w:lastRenderedPageBreak/>
        <w:t xml:space="preserve">Con base a los anteriores antecedentes y los informes obrantes en el expediente y de conformidad con todos ellos, la Junta de Gobierno Local, en votación ordinaria y por unanimidad de los miembros presentes, acuerda: </w:t>
      </w:r>
    </w:p>
    <w:p w14:paraId="4827F699" w14:textId="77777777" w:rsidR="009F57A1" w:rsidRDefault="00000000">
      <w:pPr>
        <w:spacing w:after="0"/>
        <w:ind w:left="729"/>
      </w:pPr>
      <w:r>
        <w:rPr>
          <w:rFonts w:ascii="Arial" w:eastAsia="Arial" w:hAnsi="Arial" w:cs="Arial"/>
        </w:rPr>
        <w:t xml:space="preserve"> </w:t>
      </w:r>
    </w:p>
    <w:p w14:paraId="402C153D" w14:textId="43CA54E5" w:rsidR="009F57A1" w:rsidRDefault="00000000">
      <w:pPr>
        <w:spacing w:after="5" w:line="248" w:lineRule="auto"/>
        <w:ind w:left="7" w:right="561" w:firstLine="567"/>
        <w:jc w:val="both"/>
      </w:pPr>
      <w:r>
        <w:rPr>
          <w:rFonts w:ascii="Arial" w:eastAsia="Arial" w:hAnsi="Arial" w:cs="Arial"/>
          <w:b/>
        </w:rPr>
        <w:t>PRIMERO.-</w:t>
      </w:r>
      <w:r>
        <w:rPr>
          <w:rFonts w:ascii="Arial" w:eastAsia="Arial" w:hAnsi="Arial" w:cs="Arial"/>
        </w:rPr>
        <w:t xml:space="preserve"> Contratar para tres plazas de Director de Instalaciones Deportivas, a jornada completa, a D. Juan José Rodríguez Asensio, con D.N.I. 50.</w:t>
      </w:r>
      <w:r w:rsidR="005476E6">
        <w:rPr>
          <w:rFonts w:ascii="Arial" w:eastAsia="Arial" w:hAnsi="Arial" w:cs="Arial"/>
        </w:rPr>
        <w:t>XXX.XX</w:t>
      </w:r>
      <w:r>
        <w:rPr>
          <w:rFonts w:ascii="Arial" w:eastAsia="Arial" w:hAnsi="Arial" w:cs="Arial"/>
        </w:rPr>
        <w:t>0-P, D. Jose Antonio Prieto González  con D.N.I. 50.</w:t>
      </w:r>
      <w:r w:rsidR="005476E6">
        <w:rPr>
          <w:rFonts w:ascii="Arial" w:eastAsia="Arial" w:hAnsi="Arial" w:cs="Arial"/>
        </w:rPr>
        <w:t>XXX.XX</w:t>
      </w:r>
      <w:r>
        <w:rPr>
          <w:rFonts w:ascii="Arial" w:eastAsia="Arial" w:hAnsi="Arial" w:cs="Arial"/>
        </w:rPr>
        <w:t>7-H y Dª. Belén Martorell Aroca, con D.N.I. 05.</w:t>
      </w:r>
      <w:r w:rsidR="005476E6">
        <w:rPr>
          <w:rFonts w:ascii="Arial" w:eastAsia="Arial" w:hAnsi="Arial" w:cs="Arial"/>
        </w:rPr>
        <w:t>XXX.XX</w:t>
      </w:r>
      <w:r>
        <w:rPr>
          <w:rFonts w:ascii="Arial" w:eastAsia="Arial" w:hAnsi="Arial" w:cs="Arial"/>
        </w:rPr>
        <w:t xml:space="preserve">2-K, mediante contrato de trabajo fijo, </w:t>
      </w:r>
      <w:r>
        <w:rPr>
          <w:rFonts w:ascii="Arial" w:eastAsia="Arial" w:hAnsi="Arial" w:cs="Arial"/>
          <w:b/>
        </w:rPr>
        <w:t>con fecha de efectos a la fecha de la firma del contrato</w:t>
      </w:r>
      <w:r>
        <w:rPr>
          <w:rFonts w:ascii="Arial" w:eastAsia="Arial" w:hAnsi="Arial" w:cs="Arial"/>
        </w:rPr>
        <w:t xml:space="preserve">, por haber superado el proceso selectivo, convocado mediante Acuerdo de la Junta de Gobierno Local de fecha 21 de octubre de 2022, para la cobertura por turno libre, mediante Concurso de méritos, de 3 plazas de Director de Instalaciones Deportivas, a jornada completa, correspondiente a los procesos de estabilización y consolidación de empleo temporal del Ayuntamiento de las Rozas de Madrid y creación de bolsa de empleo, EXPEDIENTE (ES015/2022) con los códigos del catálogo de puestos de trabajo 130.A.1. y 130.A.2 y 130.A.15 categoría A1, correspondiente a la OEP del Ayuntamiento de Las Rozas de Madrid de 2019, publicada en el BOCM n.º 12 de fecha 15 de enero de 2020. </w:t>
      </w:r>
    </w:p>
    <w:p w14:paraId="76378DD6" w14:textId="77777777" w:rsidR="009F57A1" w:rsidRDefault="00000000">
      <w:pPr>
        <w:spacing w:after="0"/>
        <w:ind w:left="588"/>
      </w:pPr>
      <w:r>
        <w:rPr>
          <w:rFonts w:ascii="Arial" w:eastAsia="Arial" w:hAnsi="Arial" w:cs="Arial"/>
          <w:b/>
        </w:rPr>
        <w:t xml:space="preserve"> </w:t>
      </w:r>
    </w:p>
    <w:p w14:paraId="4C495249" w14:textId="77777777" w:rsidR="009F57A1" w:rsidRDefault="00000000">
      <w:pPr>
        <w:spacing w:after="5" w:line="248" w:lineRule="auto"/>
        <w:ind w:left="7" w:right="561" w:firstLine="567"/>
        <w:jc w:val="both"/>
      </w:pPr>
      <w:r>
        <w:rPr>
          <w:rFonts w:ascii="Arial" w:eastAsia="Arial" w:hAnsi="Arial" w:cs="Arial"/>
          <w:b/>
        </w:rPr>
        <w:t xml:space="preserve">SEGUNDO.- </w:t>
      </w:r>
      <w:r>
        <w:rPr>
          <w:rFonts w:ascii="Arial" w:eastAsia="Arial" w:hAnsi="Arial" w:cs="Arial"/>
        </w:rPr>
        <w:t>Disponer la publicación de esta Resolución en la sede electrónica del Ayuntamiento de las Rozas de Madrid (</w:t>
      </w:r>
      <w:hyperlink r:id="rId7">
        <w:r>
          <w:rPr>
            <w:rFonts w:ascii="Arial" w:eastAsia="Arial" w:hAnsi="Arial" w:cs="Arial"/>
            <w:color w:val="0563C1"/>
            <w:u w:val="single" w:color="0563C1"/>
          </w:rPr>
          <w:t>www.lasrozas.es/gestiones-y</w:t>
        </w:r>
      </w:hyperlink>
      <w:hyperlink r:id="rId8">
        <w:r>
          <w:rPr>
            <w:rFonts w:ascii="Arial" w:eastAsia="Arial" w:hAnsi="Arial" w:cs="Arial"/>
            <w:color w:val="0563C1"/>
            <w:u w:val="single" w:color="0563C1"/>
          </w:rPr>
          <w:t>tramites/estabilizacionyconsolidacion)</w:t>
        </w:r>
      </w:hyperlink>
      <w:hyperlink r:id="rId9">
        <w:r>
          <w:rPr>
            <w:rFonts w:ascii="Arial" w:eastAsia="Arial" w:hAnsi="Arial" w:cs="Arial"/>
            <w:color w:val="0000FF"/>
            <w:u w:val="single" w:color="0563C1"/>
          </w:rPr>
          <w:t>.</w:t>
        </w:r>
      </w:hyperlink>
      <w:r>
        <w:rPr>
          <w:rFonts w:ascii="Arial" w:eastAsia="Arial" w:hAnsi="Arial" w:cs="Arial"/>
        </w:rPr>
        <w:t xml:space="preserve"> </w:t>
      </w:r>
    </w:p>
    <w:p w14:paraId="33E6AAFD" w14:textId="77777777" w:rsidR="009F57A1" w:rsidRDefault="00000000">
      <w:pPr>
        <w:spacing w:after="0"/>
        <w:ind w:left="588"/>
      </w:pPr>
      <w:r>
        <w:rPr>
          <w:rFonts w:ascii="Arial" w:eastAsia="Arial" w:hAnsi="Arial" w:cs="Arial"/>
          <w:b/>
        </w:rPr>
        <w:t xml:space="preserve"> </w:t>
      </w:r>
    </w:p>
    <w:p w14:paraId="333A780A" w14:textId="77777777" w:rsidR="009F57A1" w:rsidRDefault="00000000">
      <w:pPr>
        <w:spacing w:after="5" w:line="248" w:lineRule="auto"/>
        <w:ind w:left="7" w:right="561" w:firstLine="566"/>
        <w:jc w:val="both"/>
      </w:pPr>
      <w:r>
        <w:rPr>
          <w:rFonts w:ascii="Arial" w:eastAsia="Arial" w:hAnsi="Arial" w:cs="Arial"/>
          <w:b/>
        </w:rPr>
        <w:t xml:space="preserve">TERCERO: </w:t>
      </w:r>
      <w:r>
        <w:rPr>
          <w:rFonts w:ascii="Arial" w:eastAsia="Arial" w:hAnsi="Arial" w:cs="Arial"/>
        </w:rPr>
        <w:t xml:space="preserve">Comunicar la Resolución al interesado, y dar traslado a la Concejalía de adscripción y a la Unidad de Nóminas del Servicio de Recursos Humanos, para su conocimiento y efectos. </w:t>
      </w:r>
    </w:p>
    <w:p w14:paraId="651BE016" w14:textId="77777777" w:rsidR="009F57A1" w:rsidRDefault="00000000">
      <w:pPr>
        <w:spacing w:after="0"/>
        <w:ind w:left="588"/>
      </w:pPr>
      <w:r>
        <w:rPr>
          <w:rFonts w:ascii="Arial" w:eastAsia="Arial" w:hAnsi="Arial" w:cs="Arial"/>
        </w:rPr>
        <w:t xml:space="preserve"> </w:t>
      </w:r>
    </w:p>
    <w:p w14:paraId="79709EA1" w14:textId="77777777" w:rsidR="009F57A1" w:rsidRDefault="00000000">
      <w:pPr>
        <w:spacing w:after="5" w:line="248" w:lineRule="auto"/>
        <w:ind w:left="7" w:right="561" w:firstLine="566"/>
        <w:jc w:val="both"/>
      </w:pPr>
      <w:r>
        <w:rPr>
          <w:rFonts w:ascii="Arial" w:eastAsia="Arial" w:hAnsi="Arial" w:cs="Arial"/>
          <w:b/>
        </w:rPr>
        <w:t xml:space="preserve">CUARTO.- Aprobar la constitución de la Bolsa de Empleo </w:t>
      </w:r>
      <w:r>
        <w:rPr>
          <w:rFonts w:ascii="Arial" w:eastAsia="Arial" w:hAnsi="Arial" w:cs="Arial"/>
        </w:rPr>
        <w:t xml:space="preserve">de personal temporal para cubrir las necesidades temporales de Director de Instalaciones Deportivas, que se produzcan en este Ayuntamiento, con la relación de aspirantes, ordenados de mayor a menor con los aspirantes </w:t>
      </w:r>
      <w:r>
        <w:rPr>
          <w:rFonts w:ascii="Arial" w:eastAsia="Arial" w:hAnsi="Arial" w:cs="Arial"/>
          <w:b/>
        </w:rPr>
        <w:t>comprendidos desde el número 1: Agra Sierra, Ruth en adelante y por orden de puntuación</w:t>
      </w:r>
      <w:r>
        <w:rPr>
          <w:rFonts w:ascii="Arial" w:eastAsia="Arial" w:hAnsi="Arial" w:cs="Arial"/>
        </w:rPr>
        <w:t xml:space="preserve"> según la puntuación obtenida, en el proceso selectivo, convocado mediante Acuerdo de Junta de Gobierno Local de fecha 21 de octubre de 2022, para la cobertura por turno libre mediante Concurso de méritos de tres (3) plazas de Director de Instalaciones Deportivas como personal laboral a jornada completa correspondiente a los procesos de estabilización y consolidación de empleo temporal del Ayuntamiento de Las Rozas de Madrid </w:t>
      </w:r>
      <w:r>
        <w:rPr>
          <w:rFonts w:ascii="Arial" w:eastAsia="Arial" w:hAnsi="Arial" w:cs="Arial"/>
          <w:b/>
        </w:rPr>
        <w:t>(ES015/2022)</w:t>
      </w:r>
      <w:r>
        <w:rPr>
          <w:rFonts w:ascii="Arial" w:eastAsia="Arial" w:hAnsi="Arial" w:cs="Arial"/>
        </w:rPr>
        <w:t xml:space="preserve">, incluida en la Oferta de Empleo Público del Ayuntamiento de Las Rozas de Madrid de 2019, publicada en el BOCM n.º 12 de fecha 15 de enero de 2020. Dichas bases fueron publicadas en el BOCM n.º 263 de 04 de noviembre de 2022 y posteriormente en el BOE n.º 8 de 10 de enero de 2023 y en la página web del Ayuntamiento de Las Rozas de Madrid (https://www.lasrozas.es/gestiones-ytramites/estabilizacionyconsolidacion), según se transcribe a continuación: </w:t>
      </w:r>
    </w:p>
    <w:p w14:paraId="7082833E" w14:textId="77777777" w:rsidR="009F57A1" w:rsidRDefault="00000000">
      <w:pPr>
        <w:spacing w:after="0"/>
        <w:ind w:left="588"/>
      </w:pPr>
      <w:r>
        <w:rPr>
          <w:rFonts w:ascii="Cambria" w:eastAsia="Cambria" w:hAnsi="Cambria" w:cs="Cambria"/>
        </w:rPr>
        <w:t xml:space="preserve"> </w:t>
      </w:r>
    </w:p>
    <w:p w14:paraId="59F1CBFF" w14:textId="77777777" w:rsidR="009F57A1" w:rsidRDefault="00000000">
      <w:pPr>
        <w:spacing w:after="0"/>
        <w:ind w:right="808"/>
        <w:jc w:val="right"/>
      </w:pPr>
      <w:r>
        <w:rPr>
          <w:noProof/>
        </w:rPr>
        <w:lastRenderedPageBreak/>
        <w:drawing>
          <wp:inline distT="0" distB="0" distL="0" distR="0" wp14:anchorId="56EA6EAF" wp14:editId="7AA517CC">
            <wp:extent cx="5219700" cy="5334000"/>
            <wp:effectExtent l="0" t="0" r="0" b="0"/>
            <wp:docPr id="1449" name="Picture 1449"/>
            <wp:cNvGraphicFramePr/>
            <a:graphic xmlns:a="http://schemas.openxmlformats.org/drawingml/2006/main">
              <a:graphicData uri="http://schemas.openxmlformats.org/drawingml/2006/picture">
                <pic:pic xmlns:pic="http://schemas.openxmlformats.org/drawingml/2006/picture">
                  <pic:nvPicPr>
                    <pic:cNvPr id="1449" name="Picture 1449"/>
                    <pic:cNvPicPr/>
                  </pic:nvPicPr>
                  <pic:blipFill>
                    <a:blip r:embed="rId10"/>
                    <a:stretch>
                      <a:fillRect/>
                    </a:stretch>
                  </pic:blipFill>
                  <pic:spPr>
                    <a:xfrm>
                      <a:off x="0" y="0"/>
                      <a:ext cx="5219700" cy="5334000"/>
                    </a:xfrm>
                    <a:prstGeom prst="rect">
                      <a:avLst/>
                    </a:prstGeom>
                  </pic:spPr>
                </pic:pic>
              </a:graphicData>
            </a:graphic>
          </wp:inline>
        </w:drawing>
      </w:r>
      <w:r>
        <w:rPr>
          <w:rFonts w:ascii="Cambria" w:eastAsia="Cambria" w:hAnsi="Cambria" w:cs="Cambria"/>
        </w:rPr>
        <w:t xml:space="preserve"> </w:t>
      </w:r>
    </w:p>
    <w:p w14:paraId="2C2BD3D3" w14:textId="77777777" w:rsidR="009F57A1" w:rsidRDefault="00000000">
      <w:pPr>
        <w:spacing w:after="0"/>
        <w:ind w:left="22"/>
      </w:pPr>
      <w:r>
        <w:rPr>
          <w:rFonts w:ascii="Arial" w:eastAsia="Arial" w:hAnsi="Arial" w:cs="Arial"/>
          <w:b/>
          <w:color w:val="0070C0"/>
        </w:rPr>
        <w:t xml:space="preserve"> </w:t>
      </w:r>
    </w:p>
    <w:p w14:paraId="286A057E" w14:textId="77777777" w:rsidR="009F57A1" w:rsidRDefault="00000000">
      <w:pPr>
        <w:spacing w:after="5" w:line="249" w:lineRule="auto"/>
        <w:ind w:left="17" w:right="555" w:hanging="10"/>
        <w:jc w:val="both"/>
      </w:pPr>
      <w:r>
        <w:rPr>
          <w:rFonts w:ascii="Arial" w:eastAsia="Arial" w:hAnsi="Arial" w:cs="Arial"/>
          <w:b/>
          <w:color w:val="0070C0"/>
        </w:rPr>
        <w:t xml:space="preserve">3.2 - Contratación para diez plazas de Profesores de Música a jornada parcial en periodos discontinuos del 01 de septiembre al 30 de junio, mediante contrato de trabajo fijo, con fecha de efectos a la fecha de la firma del contrato, por haber superado el proceso selectivo, convocado mediante Acuerdo de la Junta de Gobierno Local celebrada en sesión extraordinaria de fecha 19 de diciembre de 2022, para la cobertura por turno libre, mediante Concurso de méritos, de 10 plazas de Profesor de Música, correspondiente a los procesos de estabilización y consolidación de empleo temporal del Ayuntamiento de las Rozas de Madrid, EXPEDIENTE (ES/033/2022) con los código del catálogo de puestos de trabajo 120.A.1, 120.A.4, 120.A.5, 120.A.7, 120.A.11, 120.A.12, 120.A.14, 120.A.16, 120.A.25 y 120.A.26 categoría A1, incluida en la OEP del Ayuntamiento de las Rozas de Madrid de 2019 publicada en el BOCM n.º 12 de 15 de enero de 2020 y en la OEP de 2022, publicada en el BOCM n.º 106 de fecha 5 de mayo de 2022. </w:t>
      </w:r>
    </w:p>
    <w:p w14:paraId="06618353" w14:textId="77777777" w:rsidR="009F57A1" w:rsidRDefault="00000000">
      <w:pPr>
        <w:spacing w:after="0"/>
        <w:ind w:left="21"/>
      </w:pPr>
      <w:r>
        <w:rPr>
          <w:rFonts w:ascii="Arial" w:eastAsia="Arial" w:hAnsi="Arial" w:cs="Arial"/>
          <w:b/>
          <w:color w:val="0070C0"/>
        </w:rPr>
        <w:t xml:space="preserve"> </w:t>
      </w:r>
    </w:p>
    <w:p w14:paraId="65F7C4BE" w14:textId="3F312932" w:rsidR="005476E6" w:rsidRDefault="00000000" w:rsidP="005476E6">
      <w:pPr>
        <w:spacing w:after="5" w:line="248" w:lineRule="auto"/>
        <w:ind w:left="7" w:right="561" w:firstLine="712"/>
        <w:jc w:val="both"/>
        <w:rPr>
          <w:rFonts w:ascii="Arial" w:eastAsia="Arial" w:hAnsi="Arial" w:cs="Arial"/>
        </w:rPr>
      </w:pPr>
      <w:r>
        <w:rPr>
          <w:rFonts w:ascii="Arial" w:eastAsia="Arial" w:hAnsi="Arial" w:cs="Arial"/>
          <w:b/>
        </w:rPr>
        <w:t>Ac. 1276/2023.</w:t>
      </w:r>
    </w:p>
    <w:p w14:paraId="618BCDFB" w14:textId="44279DDF" w:rsidR="009F57A1" w:rsidRDefault="00000000">
      <w:pPr>
        <w:spacing w:after="5" w:line="248" w:lineRule="auto"/>
        <w:ind w:left="7" w:right="561" w:firstLine="712"/>
        <w:jc w:val="both"/>
      </w:pPr>
      <w:r>
        <w:rPr>
          <w:rFonts w:ascii="Arial" w:eastAsia="Arial" w:hAnsi="Arial" w:cs="Arial"/>
        </w:rPr>
        <w:lastRenderedPageBreak/>
        <w:t xml:space="preserve">. </w:t>
      </w:r>
    </w:p>
    <w:p w14:paraId="4B6A02D4" w14:textId="77777777" w:rsidR="009F57A1" w:rsidRDefault="00000000">
      <w:pPr>
        <w:spacing w:after="0"/>
        <w:ind w:left="729"/>
      </w:pPr>
      <w:r>
        <w:rPr>
          <w:rFonts w:ascii="Arial" w:eastAsia="Arial" w:hAnsi="Arial" w:cs="Arial"/>
        </w:rPr>
        <w:t xml:space="preserve"> </w:t>
      </w:r>
    </w:p>
    <w:p w14:paraId="3CFB6764" w14:textId="77777777" w:rsidR="009F57A1" w:rsidRDefault="00000000">
      <w:pPr>
        <w:spacing w:after="5" w:line="248" w:lineRule="auto"/>
        <w:ind w:left="7" w:right="561" w:firstLine="712"/>
        <w:jc w:val="both"/>
      </w:pPr>
      <w:r>
        <w:rPr>
          <w:rFonts w:ascii="Arial" w:eastAsia="Arial" w:hAnsi="Arial" w:cs="Arial"/>
        </w:rPr>
        <w:t xml:space="preserve">Con base a los anteriores antecedentes y los informes obrantes en el expediente y de conformidad con todos ellos, la Junta de Gobierno Local, en votación ordinaria y por unanimidad de los miembros presentes, acuerda: </w:t>
      </w:r>
    </w:p>
    <w:p w14:paraId="13BA4225" w14:textId="77777777" w:rsidR="009F57A1" w:rsidRDefault="00000000">
      <w:pPr>
        <w:spacing w:after="0"/>
        <w:ind w:left="729"/>
      </w:pPr>
      <w:r>
        <w:rPr>
          <w:rFonts w:ascii="Arial" w:eastAsia="Arial" w:hAnsi="Arial" w:cs="Arial"/>
        </w:rPr>
        <w:t xml:space="preserve"> </w:t>
      </w:r>
    </w:p>
    <w:p w14:paraId="6B883E9C" w14:textId="77777777" w:rsidR="009F57A1" w:rsidRDefault="00000000">
      <w:pPr>
        <w:spacing w:after="5" w:line="248" w:lineRule="auto"/>
        <w:ind w:left="7" w:right="561" w:firstLine="566"/>
        <w:jc w:val="both"/>
      </w:pPr>
      <w:r>
        <w:rPr>
          <w:rFonts w:ascii="Arial" w:eastAsia="Arial" w:hAnsi="Arial" w:cs="Arial"/>
          <w:b/>
        </w:rPr>
        <w:t>PRIMERO.-</w:t>
      </w:r>
      <w:r>
        <w:rPr>
          <w:rFonts w:ascii="Arial" w:eastAsia="Arial" w:hAnsi="Arial" w:cs="Arial"/>
        </w:rPr>
        <w:t xml:space="preserve"> Contratar para diez plazas de Profesor de Música a </w:t>
      </w:r>
      <w:r>
        <w:rPr>
          <w:rFonts w:ascii="Arial" w:eastAsia="Arial" w:hAnsi="Arial" w:cs="Arial"/>
          <w:u w:val="single" w:color="000000"/>
        </w:rPr>
        <w:t>D. Francisco José</w:t>
      </w:r>
      <w:r>
        <w:rPr>
          <w:rFonts w:ascii="Arial" w:eastAsia="Arial" w:hAnsi="Arial" w:cs="Arial"/>
        </w:rPr>
        <w:t xml:space="preserve"> </w:t>
      </w:r>
      <w:r>
        <w:rPr>
          <w:rFonts w:ascii="Arial" w:eastAsia="Arial" w:hAnsi="Arial" w:cs="Arial"/>
          <w:u w:val="single" w:color="000000"/>
        </w:rPr>
        <w:t>Esteban Díaz</w:t>
      </w:r>
      <w:r>
        <w:rPr>
          <w:rFonts w:ascii="Arial" w:eastAsia="Arial" w:hAnsi="Arial" w:cs="Arial"/>
        </w:rPr>
        <w:t xml:space="preserve"> con D.N.I. n.º ***1172**, </w:t>
      </w:r>
      <w:r>
        <w:rPr>
          <w:rFonts w:ascii="Arial" w:eastAsia="Arial" w:hAnsi="Arial" w:cs="Arial"/>
          <w:u w:val="single" w:color="000000"/>
        </w:rPr>
        <w:t>D. Rubén Leal de San Segundo</w:t>
      </w:r>
      <w:r>
        <w:rPr>
          <w:rFonts w:ascii="Arial" w:eastAsia="Arial" w:hAnsi="Arial" w:cs="Arial"/>
        </w:rPr>
        <w:t xml:space="preserve"> con D.N.I. n.º ***5962**, </w:t>
      </w:r>
      <w:r>
        <w:rPr>
          <w:rFonts w:ascii="Arial" w:eastAsia="Arial" w:hAnsi="Arial" w:cs="Arial"/>
          <w:u w:val="single" w:color="000000"/>
        </w:rPr>
        <w:t>D.ª Sonia Bellón Gutiérrez</w:t>
      </w:r>
      <w:r>
        <w:rPr>
          <w:rFonts w:ascii="Arial" w:eastAsia="Arial" w:hAnsi="Arial" w:cs="Arial"/>
        </w:rPr>
        <w:t xml:space="preserve"> con D.N.I. n.º ***8037**, </w:t>
      </w:r>
      <w:r>
        <w:rPr>
          <w:rFonts w:ascii="Arial" w:eastAsia="Arial" w:hAnsi="Arial" w:cs="Arial"/>
          <w:u w:val="single" w:color="000000"/>
        </w:rPr>
        <w:t>D.ª M.ª Olimpia Martínez</w:t>
      </w:r>
      <w:r>
        <w:rPr>
          <w:rFonts w:ascii="Arial" w:eastAsia="Arial" w:hAnsi="Arial" w:cs="Arial"/>
        </w:rPr>
        <w:t xml:space="preserve"> </w:t>
      </w:r>
      <w:r>
        <w:rPr>
          <w:rFonts w:ascii="Arial" w:eastAsia="Arial" w:hAnsi="Arial" w:cs="Arial"/>
          <w:u w:val="single" w:color="000000"/>
        </w:rPr>
        <w:t>Chacón</w:t>
      </w:r>
      <w:r>
        <w:rPr>
          <w:rFonts w:ascii="Arial" w:eastAsia="Arial" w:hAnsi="Arial" w:cs="Arial"/>
        </w:rPr>
        <w:t xml:space="preserve"> con D.N.I. n.º ***3641**, </w:t>
      </w:r>
      <w:r>
        <w:rPr>
          <w:rFonts w:ascii="Arial" w:eastAsia="Arial" w:hAnsi="Arial" w:cs="Arial"/>
          <w:u w:val="single" w:color="000000"/>
        </w:rPr>
        <w:t>D. Rafael Ignacio Ramírez Arregui</w:t>
      </w:r>
      <w:r>
        <w:rPr>
          <w:rFonts w:ascii="Arial" w:eastAsia="Arial" w:hAnsi="Arial" w:cs="Arial"/>
        </w:rPr>
        <w:t xml:space="preserve"> con D.N.I. n.º ***3200**, </w:t>
      </w:r>
      <w:r>
        <w:rPr>
          <w:rFonts w:ascii="Arial" w:eastAsia="Arial" w:hAnsi="Arial" w:cs="Arial"/>
          <w:u w:val="single" w:color="000000"/>
        </w:rPr>
        <w:t>D. Carlos Arrillaga Gallo</w:t>
      </w:r>
      <w:r>
        <w:rPr>
          <w:rFonts w:ascii="Arial" w:eastAsia="Arial" w:hAnsi="Arial" w:cs="Arial"/>
        </w:rPr>
        <w:t xml:space="preserve"> con D.N.I. n.º ***8447**, </w:t>
      </w:r>
      <w:r>
        <w:rPr>
          <w:rFonts w:ascii="Arial" w:eastAsia="Arial" w:hAnsi="Arial" w:cs="Arial"/>
          <w:u w:val="single" w:color="000000"/>
        </w:rPr>
        <w:t>D. Marcelino Moreno Acosta</w:t>
      </w:r>
      <w:r>
        <w:rPr>
          <w:rFonts w:ascii="Arial" w:eastAsia="Arial" w:hAnsi="Arial" w:cs="Arial"/>
        </w:rPr>
        <w:t xml:space="preserve"> con D.N.I. n.º ***5214**, </w:t>
      </w:r>
      <w:r>
        <w:rPr>
          <w:rFonts w:ascii="Arial" w:eastAsia="Arial" w:hAnsi="Arial" w:cs="Arial"/>
          <w:u w:val="single" w:color="000000"/>
        </w:rPr>
        <w:t xml:space="preserve">D.ª Marta Fernández </w:t>
      </w:r>
      <w:proofErr w:type="spellStart"/>
      <w:r>
        <w:rPr>
          <w:rFonts w:ascii="Arial" w:eastAsia="Arial" w:hAnsi="Arial" w:cs="Arial"/>
          <w:u w:val="single" w:color="000000"/>
        </w:rPr>
        <w:t>Povés</w:t>
      </w:r>
      <w:proofErr w:type="spellEnd"/>
      <w:r>
        <w:rPr>
          <w:rFonts w:ascii="Arial" w:eastAsia="Arial" w:hAnsi="Arial" w:cs="Arial"/>
        </w:rPr>
        <w:t xml:space="preserve"> con D.N.I. n.º ***1281** a jornada parcial, y a </w:t>
      </w:r>
      <w:r>
        <w:rPr>
          <w:rFonts w:ascii="Arial" w:eastAsia="Arial" w:hAnsi="Arial" w:cs="Arial"/>
          <w:u w:val="single" w:color="000000"/>
        </w:rPr>
        <w:t xml:space="preserve">D.ª Maria Teresa Gómez </w:t>
      </w:r>
      <w:proofErr w:type="spellStart"/>
      <w:r>
        <w:rPr>
          <w:rFonts w:ascii="Arial" w:eastAsia="Arial" w:hAnsi="Arial" w:cs="Arial"/>
          <w:u w:val="single" w:color="000000"/>
        </w:rPr>
        <w:t>Canicio</w:t>
      </w:r>
      <w:proofErr w:type="spellEnd"/>
      <w:r>
        <w:rPr>
          <w:rFonts w:ascii="Arial" w:eastAsia="Arial" w:hAnsi="Arial" w:cs="Arial"/>
        </w:rPr>
        <w:t xml:space="preserve"> con D.N.I. n.º ***6839** y a </w:t>
      </w:r>
      <w:r>
        <w:rPr>
          <w:rFonts w:ascii="Arial" w:eastAsia="Arial" w:hAnsi="Arial" w:cs="Arial"/>
          <w:u w:val="single" w:color="000000"/>
        </w:rPr>
        <w:t>D.ª Ana Isabel</w:t>
      </w:r>
      <w:r>
        <w:rPr>
          <w:rFonts w:ascii="Arial" w:eastAsia="Arial" w:hAnsi="Arial" w:cs="Arial"/>
        </w:rPr>
        <w:t xml:space="preserve"> </w:t>
      </w:r>
      <w:r>
        <w:rPr>
          <w:rFonts w:ascii="Arial" w:eastAsia="Arial" w:hAnsi="Arial" w:cs="Arial"/>
          <w:u w:val="single" w:color="000000"/>
        </w:rPr>
        <w:t>Hernández Teresa</w:t>
      </w:r>
      <w:r>
        <w:rPr>
          <w:rFonts w:ascii="Arial" w:eastAsia="Arial" w:hAnsi="Arial" w:cs="Arial"/>
        </w:rPr>
        <w:t xml:space="preserve"> con D.N.I. n.º ***2933** a jornada parcial en periodos discontinuos del 01 de septiembre al 30 de junio, mediante contrato de trabajo fijo, con fecha de efectos a la fecha de la firma del contrato, por haber superado el proceso selectivo, convocado mediante Acuerdo de la Junta de Gobierno Local celebrada en sesión extraordinaria de fecha 19 de diciembre de 2022, para la cobertura por turno libre, mediante Concurso de méritos, de 10 plazas de Profesor de Música, correspondiente a los procesos de estabilización y consolidación de empleo temporal del Ayuntamiento de las Rozas de Madrid, EXPEDIENTE (ES/033/2022) con los código del catálogo de puestos de trabajo 120.A.1, 120.A.4, 120.A.5, 120.A.7, 120.A.11, 120.A.12, 120.A.14, 120.A.16, 120.A.25 y 120.A.26 categoría A1, incluida en la OEP del Ayuntamiento de las Rozas de Madrid de 2019 publicada en el BOCM n.º 12 de 15 de enero de 2020 y en la OEP de 2022, publicada en el BOCM n.º 106 de fecha 5 de mayo de 2022. </w:t>
      </w:r>
    </w:p>
    <w:p w14:paraId="64D6D736" w14:textId="77777777" w:rsidR="009F57A1" w:rsidRDefault="00000000">
      <w:pPr>
        <w:spacing w:after="0"/>
        <w:ind w:left="588"/>
      </w:pPr>
      <w:r>
        <w:rPr>
          <w:rFonts w:ascii="Arial" w:eastAsia="Arial" w:hAnsi="Arial" w:cs="Arial"/>
          <w:b/>
        </w:rPr>
        <w:t xml:space="preserve"> </w:t>
      </w:r>
    </w:p>
    <w:p w14:paraId="210B2C3A" w14:textId="77777777" w:rsidR="009F57A1" w:rsidRDefault="00000000">
      <w:pPr>
        <w:spacing w:after="5" w:line="248" w:lineRule="auto"/>
        <w:ind w:left="7" w:right="561" w:firstLine="567"/>
        <w:jc w:val="both"/>
      </w:pPr>
      <w:r>
        <w:rPr>
          <w:rFonts w:ascii="Arial" w:eastAsia="Arial" w:hAnsi="Arial" w:cs="Arial"/>
          <w:b/>
        </w:rPr>
        <w:t xml:space="preserve">SEGUNDO.- </w:t>
      </w:r>
      <w:r>
        <w:rPr>
          <w:rFonts w:ascii="Arial" w:eastAsia="Arial" w:hAnsi="Arial" w:cs="Arial"/>
        </w:rPr>
        <w:t>Disponer la publicación de esta Resolución en la sede electrónica del Ayuntamiento de las Rozas de Madrid (</w:t>
      </w:r>
      <w:hyperlink r:id="rId11">
        <w:r>
          <w:rPr>
            <w:rFonts w:ascii="Arial" w:eastAsia="Arial" w:hAnsi="Arial" w:cs="Arial"/>
            <w:color w:val="0563C1"/>
            <w:u w:val="single" w:color="0563C1"/>
          </w:rPr>
          <w:t>www.lasrozas.es/gestiones-y</w:t>
        </w:r>
      </w:hyperlink>
      <w:hyperlink r:id="rId12">
        <w:r>
          <w:rPr>
            <w:rFonts w:ascii="Arial" w:eastAsia="Arial" w:hAnsi="Arial" w:cs="Arial"/>
            <w:color w:val="0563C1"/>
            <w:u w:val="single" w:color="0563C1"/>
          </w:rPr>
          <w:t>tramites/estabilizacionyconsolidacion).</w:t>
        </w:r>
      </w:hyperlink>
      <w:r>
        <w:rPr>
          <w:rFonts w:ascii="Arial" w:eastAsia="Arial" w:hAnsi="Arial" w:cs="Arial"/>
        </w:rPr>
        <w:t xml:space="preserve"> </w:t>
      </w:r>
    </w:p>
    <w:p w14:paraId="44AC7F57" w14:textId="77777777" w:rsidR="009F57A1" w:rsidRDefault="00000000">
      <w:pPr>
        <w:spacing w:after="0"/>
        <w:ind w:left="588"/>
      </w:pPr>
      <w:r>
        <w:rPr>
          <w:rFonts w:ascii="Arial" w:eastAsia="Arial" w:hAnsi="Arial" w:cs="Arial"/>
        </w:rPr>
        <w:t xml:space="preserve"> </w:t>
      </w:r>
    </w:p>
    <w:p w14:paraId="289E1761" w14:textId="77777777" w:rsidR="009F57A1" w:rsidRDefault="00000000">
      <w:pPr>
        <w:spacing w:after="5" w:line="248" w:lineRule="auto"/>
        <w:ind w:left="7" w:right="561" w:firstLine="566"/>
        <w:jc w:val="both"/>
      </w:pPr>
      <w:r>
        <w:rPr>
          <w:rFonts w:ascii="Arial" w:eastAsia="Arial" w:hAnsi="Arial" w:cs="Arial"/>
          <w:b/>
        </w:rPr>
        <w:t xml:space="preserve">TERCERO: </w:t>
      </w:r>
      <w:r>
        <w:rPr>
          <w:rFonts w:ascii="Arial" w:eastAsia="Arial" w:hAnsi="Arial" w:cs="Arial"/>
        </w:rPr>
        <w:t xml:space="preserve">Comunicar la Resolución a los interesados, y dar traslado a la Concejalía de adscripción y a la Unidad de Nóminas del Servicio de Recursos Humanos, para su conocimiento y efectos. </w:t>
      </w:r>
    </w:p>
    <w:p w14:paraId="53F3B7DB" w14:textId="77777777" w:rsidR="009F57A1" w:rsidRDefault="00000000">
      <w:pPr>
        <w:spacing w:after="0"/>
        <w:ind w:left="22"/>
      </w:pPr>
      <w:r>
        <w:rPr>
          <w:rFonts w:ascii="Arial" w:eastAsia="Arial" w:hAnsi="Arial" w:cs="Arial"/>
          <w:b/>
          <w:color w:val="0070C0"/>
        </w:rPr>
        <w:t xml:space="preserve"> </w:t>
      </w:r>
    </w:p>
    <w:p w14:paraId="47E141AC" w14:textId="77777777" w:rsidR="009F57A1" w:rsidRDefault="00000000">
      <w:pPr>
        <w:spacing w:after="5" w:line="249" w:lineRule="auto"/>
        <w:ind w:left="17" w:right="555" w:hanging="10"/>
        <w:jc w:val="both"/>
      </w:pPr>
      <w:r>
        <w:rPr>
          <w:rFonts w:ascii="Arial" w:eastAsia="Arial" w:hAnsi="Arial" w:cs="Arial"/>
          <w:b/>
          <w:color w:val="0070C0"/>
        </w:rPr>
        <w:t xml:space="preserve">3.3 Aprobación de las bases y convocatoria para la cobertura en propiedad de dos plazas de ADMINISTRATIVO, por turno de promoción interna mediante </w:t>
      </w:r>
      <w:proofErr w:type="spellStart"/>
      <w:r>
        <w:rPr>
          <w:rFonts w:ascii="Arial" w:eastAsia="Arial" w:hAnsi="Arial" w:cs="Arial"/>
          <w:b/>
          <w:color w:val="0070C0"/>
        </w:rPr>
        <w:t>concursooposición</w:t>
      </w:r>
      <w:proofErr w:type="spellEnd"/>
      <w:r>
        <w:rPr>
          <w:rFonts w:ascii="Arial" w:eastAsia="Arial" w:hAnsi="Arial" w:cs="Arial"/>
          <w:b/>
          <w:color w:val="0070C0"/>
        </w:rPr>
        <w:t xml:space="preserve"> (PI-01/2023) </w:t>
      </w:r>
    </w:p>
    <w:p w14:paraId="27A139A7" w14:textId="77777777" w:rsidR="009F57A1" w:rsidRDefault="00000000">
      <w:pPr>
        <w:spacing w:after="0"/>
        <w:ind w:left="22"/>
      </w:pPr>
      <w:r>
        <w:rPr>
          <w:rFonts w:ascii="Arial" w:eastAsia="Arial" w:hAnsi="Arial" w:cs="Arial"/>
          <w:b/>
          <w:color w:val="0070C0"/>
          <w:sz w:val="24"/>
        </w:rPr>
        <w:t xml:space="preserve"> </w:t>
      </w:r>
    </w:p>
    <w:p w14:paraId="65529964" w14:textId="5C062852" w:rsidR="009F57A1" w:rsidRDefault="00000000" w:rsidP="005476E6">
      <w:pPr>
        <w:spacing w:after="5" w:line="248" w:lineRule="auto"/>
        <w:ind w:left="7" w:right="561" w:firstLine="712"/>
        <w:jc w:val="both"/>
      </w:pPr>
      <w:r>
        <w:rPr>
          <w:rFonts w:ascii="Arial" w:eastAsia="Arial" w:hAnsi="Arial" w:cs="Arial"/>
          <w:b/>
        </w:rPr>
        <w:t xml:space="preserve">Ac. 1277/2023. </w:t>
      </w:r>
    </w:p>
    <w:p w14:paraId="2CD36C11" w14:textId="77777777" w:rsidR="009F57A1" w:rsidRDefault="00000000">
      <w:pPr>
        <w:spacing w:after="0"/>
        <w:ind w:left="729"/>
      </w:pPr>
      <w:r>
        <w:rPr>
          <w:rFonts w:ascii="Arial" w:eastAsia="Arial" w:hAnsi="Arial" w:cs="Arial"/>
        </w:rPr>
        <w:t xml:space="preserve"> </w:t>
      </w:r>
    </w:p>
    <w:p w14:paraId="45E5A0BE" w14:textId="77777777" w:rsidR="009F57A1" w:rsidRDefault="00000000">
      <w:pPr>
        <w:spacing w:after="5" w:line="248" w:lineRule="auto"/>
        <w:ind w:left="7" w:right="561" w:firstLine="712"/>
        <w:jc w:val="both"/>
      </w:pPr>
      <w:r>
        <w:rPr>
          <w:rFonts w:ascii="Arial" w:eastAsia="Arial" w:hAnsi="Arial" w:cs="Arial"/>
        </w:rPr>
        <w:t xml:space="preserve">Con base a los anteriores antecedentes y los informes obrantes en el expediente y de conformidad con todos ellos, la Junta de Gobierno Local, en votación ordinaria y por unanimidad de los miembros presentes, acuerda: </w:t>
      </w:r>
    </w:p>
    <w:p w14:paraId="15546754" w14:textId="77777777" w:rsidR="009F57A1" w:rsidRDefault="00000000">
      <w:pPr>
        <w:spacing w:after="0"/>
        <w:ind w:left="729"/>
      </w:pPr>
      <w:r>
        <w:rPr>
          <w:rFonts w:ascii="Arial" w:eastAsia="Arial" w:hAnsi="Arial" w:cs="Arial"/>
        </w:rPr>
        <w:t xml:space="preserve"> </w:t>
      </w:r>
    </w:p>
    <w:p w14:paraId="620CADDF" w14:textId="77777777" w:rsidR="009F57A1" w:rsidRDefault="00000000">
      <w:pPr>
        <w:spacing w:after="5" w:line="248" w:lineRule="auto"/>
        <w:ind w:left="7" w:right="561" w:firstLine="712"/>
        <w:jc w:val="both"/>
      </w:pPr>
      <w:r>
        <w:rPr>
          <w:rFonts w:ascii="Arial" w:eastAsia="Arial" w:hAnsi="Arial" w:cs="Arial"/>
        </w:rPr>
        <w:t xml:space="preserve">PRIMERO.-.Convocar y Aprobar las siguientes Bases que regirán la convocatoria para la cobertura en propiedad de dos plazas de ADMINISTRATIVO, por turno de promoción interna mediante concurso-oposición (PI-01/2023). </w:t>
      </w:r>
    </w:p>
    <w:p w14:paraId="1B77323C" w14:textId="77777777" w:rsidR="009F57A1" w:rsidRDefault="00000000">
      <w:pPr>
        <w:spacing w:after="0"/>
        <w:ind w:left="22"/>
      </w:pPr>
      <w:r>
        <w:rPr>
          <w:rFonts w:ascii="Arial" w:eastAsia="Arial" w:hAnsi="Arial" w:cs="Arial"/>
        </w:rPr>
        <w:lastRenderedPageBreak/>
        <w:t xml:space="preserve"> </w:t>
      </w:r>
    </w:p>
    <w:p w14:paraId="46CEE2B1" w14:textId="77777777" w:rsidR="009F57A1" w:rsidRDefault="00000000">
      <w:pPr>
        <w:spacing w:after="5" w:line="248" w:lineRule="auto"/>
        <w:ind w:left="7" w:right="561"/>
        <w:jc w:val="both"/>
      </w:pPr>
      <w:r>
        <w:rPr>
          <w:rFonts w:ascii="Arial" w:eastAsia="Arial" w:hAnsi="Arial" w:cs="Arial"/>
        </w:rPr>
        <w:t xml:space="preserve">BASES ESPECÍFICAS QUE HAN DE REGIR EL PROCESO SELECTIVO (PI-01/2023) PARA CUBRIR, DOS PLAZAS DE ADMINISTRATIVO, GRUPO C, SUBGRUPO C1, MEDIANTE PROMOCION INTERNA, RESERVADAS PARA FUNCIONARIO DE CARRERA. </w:t>
      </w:r>
    </w:p>
    <w:p w14:paraId="09DB714D" w14:textId="77777777" w:rsidR="009F57A1" w:rsidRDefault="00000000">
      <w:pPr>
        <w:spacing w:after="0"/>
        <w:ind w:left="22"/>
      </w:pPr>
      <w:r>
        <w:rPr>
          <w:rFonts w:ascii="Arial" w:eastAsia="Arial" w:hAnsi="Arial" w:cs="Arial"/>
        </w:rPr>
        <w:t xml:space="preserve"> </w:t>
      </w:r>
    </w:p>
    <w:p w14:paraId="42965803" w14:textId="77777777" w:rsidR="009F57A1" w:rsidRDefault="00000000">
      <w:pPr>
        <w:numPr>
          <w:ilvl w:val="0"/>
          <w:numId w:val="7"/>
        </w:numPr>
        <w:spacing w:after="5" w:line="248" w:lineRule="auto"/>
        <w:ind w:right="561" w:hanging="247"/>
        <w:jc w:val="both"/>
      </w:pPr>
      <w:r>
        <w:rPr>
          <w:rFonts w:ascii="Arial" w:eastAsia="Arial" w:hAnsi="Arial" w:cs="Arial"/>
        </w:rPr>
        <w:t xml:space="preserve">OBJETO DE LA CONVOCATORIA </w:t>
      </w:r>
    </w:p>
    <w:p w14:paraId="1CBB380B" w14:textId="77777777" w:rsidR="009F57A1" w:rsidRDefault="00000000">
      <w:pPr>
        <w:spacing w:after="0"/>
        <w:ind w:left="730"/>
      </w:pPr>
      <w:r>
        <w:rPr>
          <w:rFonts w:ascii="Arial" w:eastAsia="Arial" w:hAnsi="Arial" w:cs="Arial"/>
        </w:rPr>
        <w:t xml:space="preserve"> </w:t>
      </w:r>
    </w:p>
    <w:p w14:paraId="5561C660" w14:textId="77777777" w:rsidR="009F57A1" w:rsidRDefault="00000000">
      <w:pPr>
        <w:spacing w:after="5" w:line="248" w:lineRule="auto"/>
        <w:ind w:left="7" w:right="561" w:firstLine="712"/>
        <w:jc w:val="both"/>
      </w:pPr>
      <w:r>
        <w:rPr>
          <w:rFonts w:ascii="Arial" w:eastAsia="Arial" w:hAnsi="Arial" w:cs="Arial"/>
        </w:rPr>
        <w:t xml:space="preserve">Es objeto de la presente convocatoria la provisión, con carácter de funcionario de carrera y por el procedimiento de concurso-oposición, mediante promoción interna, de dos plazas de Administrativo, del Grupo C, Subgrupo C1, vacantes en la plantilla del Ayuntamiento, correspondiente a la OEP parcial de promoción publicada en el BOCM nº 133 de 06 de junio de 2023  </w:t>
      </w:r>
    </w:p>
    <w:p w14:paraId="23043C8D" w14:textId="77777777" w:rsidR="009F57A1" w:rsidRDefault="00000000">
      <w:pPr>
        <w:spacing w:after="0"/>
        <w:ind w:left="22"/>
      </w:pPr>
      <w:r>
        <w:rPr>
          <w:rFonts w:ascii="Arial" w:eastAsia="Arial" w:hAnsi="Arial" w:cs="Arial"/>
        </w:rPr>
        <w:t xml:space="preserve"> </w:t>
      </w:r>
    </w:p>
    <w:p w14:paraId="7493A15F" w14:textId="77777777" w:rsidR="009F57A1" w:rsidRDefault="00000000">
      <w:pPr>
        <w:numPr>
          <w:ilvl w:val="0"/>
          <w:numId w:val="7"/>
        </w:numPr>
        <w:spacing w:after="5" w:line="248" w:lineRule="auto"/>
        <w:ind w:right="561" w:hanging="247"/>
        <w:jc w:val="both"/>
      </w:pPr>
      <w:r>
        <w:rPr>
          <w:rFonts w:ascii="Arial" w:eastAsia="Arial" w:hAnsi="Arial" w:cs="Arial"/>
        </w:rPr>
        <w:t xml:space="preserve">CARACTERÍSTICAS DE LAS PLAZAS  </w:t>
      </w:r>
    </w:p>
    <w:p w14:paraId="5EA2A389" w14:textId="77777777" w:rsidR="009F57A1" w:rsidRDefault="00000000">
      <w:pPr>
        <w:spacing w:after="0"/>
        <w:ind w:left="22"/>
      </w:pPr>
      <w:r>
        <w:rPr>
          <w:rFonts w:ascii="Arial" w:eastAsia="Arial" w:hAnsi="Arial" w:cs="Arial"/>
        </w:rPr>
        <w:t xml:space="preserve"> </w:t>
      </w:r>
    </w:p>
    <w:p w14:paraId="20689983" w14:textId="77777777" w:rsidR="009F57A1" w:rsidRDefault="00000000">
      <w:pPr>
        <w:spacing w:after="5" w:line="248" w:lineRule="auto"/>
        <w:ind w:left="7" w:right="561" w:firstLine="712"/>
        <w:jc w:val="both"/>
      </w:pPr>
      <w:r>
        <w:rPr>
          <w:rFonts w:ascii="Arial" w:eastAsia="Arial" w:hAnsi="Arial" w:cs="Arial"/>
        </w:rPr>
        <w:t xml:space="preserve">Las plazas convocadas con códigos 1.C.14 y 4, C.3, corresponden a la categoría equivalente al subgrupo C1 de los establecidos en el artículo 25 de la Ley 30/1984, de 2 de agosto. Los titulares de estas plazas desempeñarán los cometidos siguientes propios de su categoría: </w:t>
      </w:r>
    </w:p>
    <w:p w14:paraId="67D5E8CA" w14:textId="77777777" w:rsidR="009F57A1" w:rsidRDefault="00000000">
      <w:pPr>
        <w:spacing w:after="0"/>
        <w:ind w:left="735"/>
      </w:pPr>
      <w:r>
        <w:rPr>
          <w:rFonts w:ascii="Arial" w:eastAsia="Arial" w:hAnsi="Arial" w:cs="Arial"/>
        </w:rPr>
        <w:t xml:space="preserve"> </w:t>
      </w:r>
    </w:p>
    <w:p w14:paraId="1450820D" w14:textId="77777777" w:rsidR="009F57A1" w:rsidRDefault="00000000">
      <w:pPr>
        <w:numPr>
          <w:ilvl w:val="0"/>
          <w:numId w:val="8"/>
        </w:numPr>
        <w:spacing w:after="5" w:line="248" w:lineRule="auto"/>
        <w:ind w:right="561" w:hanging="569"/>
        <w:jc w:val="both"/>
      </w:pPr>
      <w:r>
        <w:rPr>
          <w:rFonts w:ascii="Arial" w:eastAsia="Arial" w:hAnsi="Arial" w:cs="Arial"/>
        </w:rPr>
        <w:t xml:space="preserve">Encargarse de la ejecución material, tramitación y control de los expedientes y procesos administrativos que se le asignen. </w:t>
      </w:r>
    </w:p>
    <w:p w14:paraId="6F99D914" w14:textId="77777777" w:rsidR="009F57A1" w:rsidRDefault="00000000">
      <w:pPr>
        <w:numPr>
          <w:ilvl w:val="0"/>
          <w:numId w:val="8"/>
        </w:numPr>
        <w:spacing w:after="5" w:line="248" w:lineRule="auto"/>
        <w:ind w:right="561" w:hanging="569"/>
        <w:jc w:val="both"/>
      </w:pPr>
      <w:r>
        <w:rPr>
          <w:rFonts w:ascii="Arial" w:eastAsia="Arial" w:hAnsi="Arial" w:cs="Arial"/>
        </w:rPr>
        <w:t xml:space="preserve">Proponer, dentro del plazo reglamentario, resoluciones o decretos, acuerdos y toda clase de actos administrativos. </w:t>
      </w:r>
    </w:p>
    <w:p w14:paraId="7C29C27B" w14:textId="77777777" w:rsidR="009F57A1" w:rsidRDefault="00000000">
      <w:pPr>
        <w:numPr>
          <w:ilvl w:val="0"/>
          <w:numId w:val="8"/>
        </w:numPr>
        <w:spacing w:after="5" w:line="248" w:lineRule="auto"/>
        <w:ind w:right="561" w:hanging="569"/>
        <w:jc w:val="both"/>
      </w:pPr>
      <w:r>
        <w:rPr>
          <w:rFonts w:ascii="Arial" w:eastAsia="Arial" w:hAnsi="Arial" w:cs="Arial"/>
        </w:rPr>
        <w:t xml:space="preserve">Cooperar con su jefatura inmediata en la supervisión y coordinación de trabajos desempeñados por personal subordinado. </w:t>
      </w:r>
    </w:p>
    <w:p w14:paraId="6916F060" w14:textId="77777777" w:rsidR="009F57A1" w:rsidRDefault="00000000">
      <w:pPr>
        <w:numPr>
          <w:ilvl w:val="0"/>
          <w:numId w:val="8"/>
        </w:numPr>
        <w:spacing w:after="5" w:line="248" w:lineRule="auto"/>
        <w:ind w:right="561" w:hanging="569"/>
        <w:jc w:val="both"/>
      </w:pPr>
      <w:r>
        <w:rPr>
          <w:rFonts w:ascii="Arial" w:eastAsia="Arial" w:hAnsi="Arial" w:cs="Arial"/>
        </w:rPr>
        <w:t xml:space="preserve">Encargarse de la ejecución material, tramitación y control de los procesos de trabajo de carácter económico y contable, que se le asignen. </w:t>
      </w:r>
    </w:p>
    <w:p w14:paraId="30109148" w14:textId="77777777" w:rsidR="009F57A1" w:rsidRDefault="00000000">
      <w:pPr>
        <w:numPr>
          <w:ilvl w:val="0"/>
          <w:numId w:val="8"/>
        </w:numPr>
        <w:spacing w:after="5" w:line="248" w:lineRule="auto"/>
        <w:ind w:right="561" w:hanging="569"/>
        <w:jc w:val="both"/>
      </w:pPr>
      <w:r>
        <w:rPr>
          <w:rFonts w:ascii="Arial" w:eastAsia="Arial" w:hAnsi="Arial" w:cs="Arial"/>
        </w:rPr>
        <w:t xml:space="preserve">Realizar, en su caso, operaciones de caja y manejo de caudales. </w:t>
      </w:r>
    </w:p>
    <w:p w14:paraId="06A23B0C" w14:textId="77777777" w:rsidR="009F57A1" w:rsidRDefault="00000000">
      <w:pPr>
        <w:numPr>
          <w:ilvl w:val="0"/>
          <w:numId w:val="8"/>
        </w:numPr>
        <w:spacing w:after="5" w:line="248" w:lineRule="auto"/>
        <w:ind w:right="561" w:hanging="569"/>
        <w:jc w:val="both"/>
      </w:pPr>
      <w:r>
        <w:rPr>
          <w:rFonts w:ascii="Arial" w:eastAsia="Arial" w:hAnsi="Arial" w:cs="Arial"/>
        </w:rPr>
        <w:t xml:space="preserve">Colaborar en la racionalización de estructuras y sistemas de trabajo y en la formalización y simplificación de expedientes, procesos e impresos. </w:t>
      </w:r>
    </w:p>
    <w:p w14:paraId="18BFDE34" w14:textId="77777777" w:rsidR="009F57A1" w:rsidRDefault="00000000">
      <w:pPr>
        <w:numPr>
          <w:ilvl w:val="0"/>
          <w:numId w:val="8"/>
        </w:numPr>
        <w:spacing w:after="5" w:line="248" w:lineRule="auto"/>
        <w:ind w:right="561" w:hanging="569"/>
        <w:jc w:val="both"/>
      </w:pPr>
      <w:r>
        <w:rPr>
          <w:rFonts w:ascii="Arial" w:eastAsia="Arial" w:hAnsi="Arial" w:cs="Arial"/>
        </w:rPr>
        <w:t xml:space="preserve">Informar y atender al público, tanto presencial como telefónicamente, en las materias de su competencia. </w:t>
      </w:r>
    </w:p>
    <w:p w14:paraId="13BC3621" w14:textId="77777777" w:rsidR="009F57A1" w:rsidRDefault="00000000">
      <w:pPr>
        <w:numPr>
          <w:ilvl w:val="0"/>
          <w:numId w:val="8"/>
        </w:numPr>
        <w:spacing w:after="5" w:line="248" w:lineRule="auto"/>
        <w:ind w:right="561" w:hanging="569"/>
        <w:jc w:val="both"/>
      </w:pPr>
      <w:r>
        <w:rPr>
          <w:rFonts w:ascii="Arial" w:eastAsia="Arial" w:hAnsi="Arial" w:cs="Arial"/>
        </w:rPr>
        <w:t xml:space="preserve">Llevar a cabo las gestiones necesarias para resolver las cuestiones que se le planteen o encarguen en su ámbito competencial utilizando el medio procedente en cada caso (documental, telefónico, electrónico, presencial). </w:t>
      </w:r>
    </w:p>
    <w:p w14:paraId="36753D2C" w14:textId="77777777" w:rsidR="009F57A1" w:rsidRDefault="00000000">
      <w:pPr>
        <w:numPr>
          <w:ilvl w:val="0"/>
          <w:numId w:val="8"/>
        </w:numPr>
        <w:spacing w:after="5" w:line="248" w:lineRule="auto"/>
        <w:ind w:right="561" w:hanging="569"/>
        <w:jc w:val="both"/>
      </w:pPr>
      <w:r>
        <w:rPr>
          <w:rFonts w:ascii="Arial" w:eastAsia="Arial" w:hAnsi="Arial" w:cs="Arial"/>
        </w:rPr>
        <w:t xml:space="preserve">Utilizar las aplicaciones ofimáticas necesarias para el desempeño del puesto de trabajo (gestión de expedientes, hojas de cálculo, bases de datos, procesador de textos, etc.). </w:t>
      </w:r>
    </w:p>
    <w:p w14:paraId="4AB888C4" w14:textId="77777777" w:rsidR="009F57A1" w:rsidRDefault="00000000">
      <w:pPr>
        <w:numPr>
          <w:ilvl w:val="0"/>
          <w:numId w:val="8"/>
        </w:numPr>
        <w:spacing w:after="5" w:line="248" w:lineRule="auto"/>
        <w:ind w:right="561" w:hanging="569"/>
        <w:jc w:val="both"/>
      </w:pPr>
      <w:r>
        <w:rPr>
          <w:rFonts w:ascii="Arial" w:eastAsia="Arial" w:hAnsi="Arial" w:cs="Arial"/>
        </w:rPr>
        <w:t xml:space="preserve">Efectuar propuestas de mejora a sus superiores en relación a sus sistemas y procesos de trabajo. </w:t>
      </w:r>
    </w:p>
    <w:p w14:paraId="2463A17E" w14:textId="77777777" w:rsidR="009F57A1" w:rsidRDefault="00000000">
      <w:pPr>
        <w:numPr>
          <w:ilvl w:val="0"/>
          <w:numId w:val="8"/>
        </w:numPr>
        <w:spacing w:after="5" w:line="248" w:lineRule="auto"/>
        <w:ind w:right="561" w:hanging="569"/>
        <w:jc w:val="both"/>
      </w:pPr>
      <w:r>
        <w:rPr>
          <w:rFonts w:ascii="Arial" w:eastAsia="Arial" w:hAnsi="Arial" w:cs="Arial"/>
        </w:rPr>
        <w:t xml:space="preserve">Efectuar cualquier otra tarea propia de su categoría que le sea encomendada y para la cual haya sido previamente instruido </w:t>
      </w:r>
    </w:p>
    <w:p w14:paraId="1D3733E5" w14:textId="77777777" w:rsidR="009F57A1" w:rsidRDefault="00000000">
      <w:pPr>
        <w:numPr>
          <w:ilvl w:val="0"/>
          <w:numId w:val="8"/>
        </w:numPr>
        <w:spacing w:after="5" w:line="248" w:lineRule="auto"/>
        <w:ind w:right="561" w:hanging="569"/>
        <w:jc w:val="both"/>
      </w:pPr>
      <w:r>
        <w:rPr>
          <w:rFonts w:ascii="Arial" w:eastAsia="Arial" w:hAnsi="Arial" w:cs="Arial"/>
        </w:rPr>
        <w:t xml:space="preserve">Contactar con los técnicos informáticos para la actualización según la normativa vigente de las aplicaciones informáticas de gestión asignadas al Área. </w:t>
      </w:r>
    </w:p>
    <w:p w14:paraId="69CE98DA" w14:textId="77777777" w:rsidR="009F57A1" w:rsidRDefault="00000000">
      <w:pPr>
        <w:numPr>
          <w:ilvl w:val="0"/>
          <w:numId w:val="8"/>
        </w:numPr>
        <w:spacing w:after="5" w:line="248" w:lineRule="auto"/>
        <w:ind w:right="561" w:hanging="569"/>
        <w:jc w:val="both"/>
      </w:pPr>
      <w:r>
        <w:rPr>
          <w:rFonts w:ascii="Arial" w:eastAsia="Arial" w:hAnsi="Arial" w:cs="Arial"/>
        </w:rPr>
        <w:t xml:space="preserve">Mantener reuniones de coordinación del Área. </w:t>
      </w:r>
    </w:p>
    <w:p w14:paraId="35CADA08" w14:textId="77777777" w:rsidR="009F57A1" w:rsidRDefault="00000000">
      <w:pPr>
        <w:numPr>
          <w:ilvl w:val="0"/>
          <w:numId w:val="8"/>
        </w:numPr>
        <w:spacing w:after="5" w:line="248" w:lineRule="auto"/>
        <w:ind w:right="561" w:hanging="569"/>
        <w:jc w:val="both"/>
      </w:pPr>
      <w:r>
        <w:rPr>
          <w:rFonts w:ascii="Arial" w:eastAsia="Arial" w:hAnsi="Arial" w:cs="Arial"/>
        </w:rPr>
        <w:lastRenderedPageBreak/>
        <w:t xml:space="preserve">Realización de copias, clichés o fotocopias manejando máquinas sencillas de reprografía, multicopistas o fotocopiadoras. </w:t>
      </w:r>
    </w:p>
    <w:p w14:paraId="421B41E4" w14:textId="77777777" w:rsidR="009F57A1" w:rsidRDefault="00000000">
      <w:pPr>
        <w:spacing w:after="0"/>
        <w:ind w:left="21"/>
      </w:pPr>
      <w:r>
        <w:rPr>
          <w:rFonts w:ascii="Arial" w:eastAsia="Arial" w:hAnsi="Arial" w:cs="Arial"/>
        </w:rPr>
        <w:t xml:space="preserve"> </w:t>
      </w:r>
    </w:p>
    <w:p w14:paraId="2ABBB1A1" w14:textId="77777777" w:rsidR="009F57A1" w:rsidRDefault="00000000">
      <w:pPr>
        <w:numPr>
          <w:ilvl w:val="1"/>
          <w:numId w:val="8"/>
        </w:numPr>
        <w:spacing w:after="5" w:line="248" w:lineRule="auto"/>
        <w:ind w:right="561" w:hanging="247"/>
        <w:jc w:val="both"/>
      </w:pPr>
      <w:r>
        <w:rPr>
          <w:rFonts w:ascii="Arial" w:eastAsia="Arial" w:hAnsi="Arial" w:cs="Arial"/>
        </w:rPr>
        <w:t xml:space="preserve">NORMAS APLICABLES </w:t>
      </w:r>
    </w:p>
    <w:p w14:paraId="7D9A333E" w14:textId="77777777" w:rsidR="009F57A1" w:rsidRDefault="00000000">
      <w:pPr>
        <w:spacing w:after="0"/>
        <w:ind w:left="21"/>
      </w:pPr>
      <w:r>
        <w:rPr>
          <w:rFonts w:ascii="Arial" w:eastAsia="Arial" w:hAnsi="Arial" w:cs="Arial"/>
        </w:rPr>
        <w:t xml:space="preserve"> </w:t>
      </w:r>
    </w:p>
    <w:p w14:paraId="1FACD5D9" w14:textId="77777777" w:rsidR="009F57A1" w:rsidRDefault="00000000">
      <w:pPr>
        <w:spacing w:after="5" w:line="248" w:lineRule="auto"/>
        <w:ind w:left="7" w:right="561" w:firstLine="712"/>
        <w:jc w:val="both"/>
      </w:pPr>
      <w:r>
        <w:rPr>
          <w:rFonts w:ascii="Arial" w:eastAsia="Arial" w:hAnsi="Arial" w:cs="Arial"/>
        </w:rPr>
        <w:t xml:space="preserve">La presente convocatoria se regirá por lo dispuesto en la Ley 5/2015, de 30 de octubre, por el que se aprueba el Texto Refundido de la Ley del Estatuto Básico del Empleado Público; la Ley 7/1985, de 2 de abril, de Bases de Régimen Local; en la Ley 53/1984, de 26 de diciembre de Incompatibilidades del Personal al Servicio de las Administraciones Públicas; Real Decreto 364/1995; Real Decreto Legislativo 2/2015, de 23 de octubre, por el que se aprueba el texto refundido de la Ley del Estatuto de los Trabajadores; el Convenio Regulador de las Condiciones de Trabajo del Personal Laboral vigente y lo dispuesto en la presente convocatoria. Será también de aplicación lo dispuesto en el Real Decreto 2271/2004, de 3 de diciembre, que regula el acceso al empleo público y la provisión de puestos de trabajo de las personas con discapacidad. </w:t>
      </w:r>
    </w:p>
    <w:p w14:paraId="4494B747" w14:textId="77777777" w:rsidR="009F57A1" w:rsidRDefault="00000000">
      <w:pPr>
        <w:spacing w:after="0"/>
        <w:ind w:left="729"/>
      </w:pPr>
      <w:r>
        <w:rPr>
          <w:rFonts w:ascii="Arial" w:eastAsia="Arial" w:hAnsi="Arial" w:cs="Arial"/>
        </w:rPr>
        <w:t xml:space="preserve"> </w:t>
      </w:r>
    </w:p>
    <w:p w14:paraId="184809A5" w14:textId="77777777" w:rsidR="009F57A1" w:rsidRDefault="00000000">
      <w:pPr>
        <w:spacing w:after="5" w:line="248" w:lineRule="auto"/>
        <w:ind w:left="7" w:right="561" w:firstLine="712"/>
        <w:jc w:val="both"/>
      </w:pPr>
      <w:r>
        <w:rPr>
          <w:rFonts w:ascii="Arial" w:eastAsia="Arial" w:hAnsi="Arial" w:cs="Arial"/>
        </w:rPr>
        <w:t xml:space="preserve">La presente convocatoria y actos derivados de ella podrán ser impugnados de acuerdo con lo previsto en la Ley 39/2015, de Procedimiento Administrativo de las Administraciones Públicas y la Ley 40/2015, del Régimen Jurídico del Sector Público. </w:t>
      </w:r>
    </w:p>
    <w:p w14:paraId="1EA6B32B" w14:textId="77777777" w:rsidR="009F57A1" w:rsidRDefault="00000000">
      <w:pPr>
        <w:spacing w:after="0"/>
        <w:ind w:left="21"/>
      </w:pPr>
      <w:r>
        <w:rPr>
          <w:rFonts w:ascii="Arial" w:eastAsia="Arial" w:hAnsi="Arial" w:cs="Arial"/>
        </w:rPr>
        <w:t xml:space="preserve"> </w:t>
      </w:r>
    </w:p>
    <w:p w14:paraId="7C34433F" w14:textId="77777777" w:rsidR="009F57A1" w:rsidRDefault="00000000">
      <w:pPr>
        <w:numPr>
          <w:ilvl w:val="1"/>
          <w:numId w:val="8"/>
        </w:numPr>
        <w:spacing w:after="5" w:line="248" w:lineRule="auto"/>
        <w:ind w:right="561" w:hanging="247"/>
        <w:jc w:val="both"/>
      </w:pPr>
      <w:r>
        <w:rPr>
          <w:rFonts w:ascii="Arial" w:eastAsia="Arial" w:hAnsi="Arial" w:cs="Arial"/>
        </w:rPr>
        <w:t xml:space="preserve">REQUISITOS DE LOS ASPIRANTES </w:t>
      </w:r>
    </w:p>
    <w:p w14:paraId="7C04C4CA" w14:textId="77777777" w:rsidR="009F57A1" w:rsidRDefault="00000000">
      <w:pPr>
        <w:spacing w:after="0"/>
        <w:ind w:left="21"/>
      </w:pPr>
      <w:r>
        <w:rPr>
          <w:rFonts w:ascii="Arial" w:eastAsia="Arial" w:hAnsi="Arial" w:cs="Arial"/>
        </w:rPr>
        <w:t xml:space="preserve"> </w:t>
      </w:r>
    </w:p>
    <w:p w14:paraId="5DFE71CB" w14:textId="77777777" w:rsidR="009F57A1" w:rsidRDefault="00000000">
      <w:pPr>
        <w:spacing w:after="5" w:line="248" w:lineRule="auto"/>
        <w:ind w:left="7" w:right="561" w:firstLine="712"/>
        <w:jc w:val="both"/>
      </w:pPr>
      <w:r>
        <w:rPr>
          <w:rFonts w:ascii="Arial" w:eastAsia="Arial" w:hAnsi="Arial" w:cs="Arial"/>
        </w:rPr>
        <w:t xml:space="preserve">Para ser admitido a los procesos selectivos deberán de reunirse los siguientes requisitos: </w:t>
      </w:r>
    </w:p>
    <w:p w14:paraId="05604EB1" w14:textId="77777777" w:rsidR="009F57A1" w:rsidRDefault="00000000">
      <w:pPr>
        <w:spacing w:after="0"/>
        <w:ind w:left="21"/>
      </w:pPr>
      <w:r>
        <w:rPr>
          <w:rFonts w:ascii="Arial" w:eastAsia="Arial" w:hAnsi="Arial" w:cs="Arial"/>
        </w:rPr>
        <w:t xml:space="preserve"> </w:t>
      </w:r>
    </w:p>
    <w:p w14:paraId="5AB79CE3" w14:textId="77777777" w:rsidR="009F57A1" w:rsidRDefault="00000000">
      <w:pPr>
        <w:numPr>
          <w:ilvl w:val="1"/>
          <w:numId w:val="9"/>
        </w:numPr>
        <w:spacing w:after="5" w:line="248" w:lineRule="auto"/>
        <w:ind w:right="561" w:hanging="360"/>
        <w:jc w:val="both"/>
      </w:pPr>
      <w:r>
        <w:rPr>
          <w:rFonts w:ascii="Arial" w:eastAsia="Arial" w:hAnsi="Arial" w:cs="Arial"/>
        </w:rPr>
        <w:t xml:space="preserve">Ser español, nacional de un Estado miembro de la Unión Europea o extranjero con residencia legal en España. </w:t>
      </w:r>
    </w:p>
    <w:p w14:paraId="510AA055" w14:textId="77777777" w:rsidR="009F57A1" w:rsidRDefault="00000000">
      <w:pPr>
        <w:numPr>
          <w:ilvl w:val="1"/>
          <w:numId w:val="9"/>
        </w:numPr>
        <w:spacing w:after="5" w:line="248" w:lineRule="auto"/>
        <w:ind w:right="561" w:hanging="360"/>
        <w:jc w:val="both"/>
      </w:pPr>
      <w:r>
        <w:rPr>
          <w:rFonts w:ascii="Arial" w:eastAsia="Arial" w:hAnsi="Arial" w:cs="Arial"/>
        </w:rPr>
        <w:t xml:space="preserve">Tener cumplidos los 16 años de edad y no haber cumplido la edad de jubilación forzosa, edades ambas referidas al día en que finalice el plazo de presentación de instancias. </w:t>
      </w:r>
    </w:p>
    <w:p w14:paraId="1FB5BDFD" w14:textId="77777777" w:rsidR="009F57A1" w:rsidRDefault="00000000">
      <w:pPr>
        <w:numPr>
          <w:ilvl w:val="1"/>
          <w:numId w:val="9"/>
        </w:numPr>
        <w:spacing w:after="5" w:line="248" w:lineRule="auto"/>
        <w:ind w:right="561" w:hanging="360"/>
        <w:jc w:val="both"/>
      </w:pPr>
      <w:r>
        <w:rPr>
          <w:rFonts w:ascii="Arial" w:eastAsia="Arial" w:hAnsi="Arial" w:cs="Arial"/>
        </w:rPr>
        <w:t xml:space="preserve">Poseer capacidad funcional para el desempeño de las tareas propias del puesto. </w:t>
      </w:r>
    </w:p>
    <w:p w14:paraId="1A4655F9" w14:textId="77777777" w:rsidR="009F57A1" w:rsidRDefault="00000000">
      <w:pPr>
        <w:numPr>
          <w:ilvl w:val="1"/>
          <w:numId w:val="9"/>
        </w:numPr>
        <w:spacing w:after="5" w:line="248" w:lineRule="auto"/>
        <w:ind w:right="561" w:hanging="360"/>
        <w:jc w:val="both"/>
      </w:pPr>
      <w:r>
        <w:rPr>
          <w:rFonts w:ascii="Arial" w:eastAsia="Arial" w:hAnsi="Arial" w:cs="Arial"/>
        </w:rPr>
        <w:t xml:space="preserve">No haber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w:t>
      </w:r>
    </w:p>
    <w:p w14:paraId="175CFABD" w14:textId="77777777" w:rsidR="009F57A1" w:rsidRDefault="00000000">
      <w:pPr>
        <w:numPr>
          <w:ilvl w:val="1"/>
          <w:numId w:val="9"/>
        </w:numPr>
        <w:spacing w:after="5" w:line="248" w:lineRule="auto"/>
        <w:ind w:right="561" w:hanging="360"/>
        <w:jc w:val="both"/>
      </w:pPr>
      <w:r>
        <w:rPr>
          <w:rFonts w:ascii="Arial" w:eastAsia="Arial" w:hAnsi="Arial" w:cs="Arial"/>
        </w:rPr>
        <w:t xml:space="preserve">Estar en posesión del título de Bachiller, Formación Profesional de Segundo Grado, o equivalente. En el caso de titulaciones obtenidas en el extranjero se deberá estar en posesión de la credencial que acredite su homologación.  </w:t>
      </w:r>
    </w:p>
    <w:p w14:paraId="650BF0DC" w14:textId="77777777" w:rsidR="009F57A1" w:rsidRDefault="00000000">
      <w:pPr>
        <w:numPr>
          <w:ilvl w:val="1"/>
          <w:numId w:val="9"/>
        </w:numPr>
        <w:spacing w:after="5" w:line="248" w:lineRule="auto"/>
        <w:ind w:right="561" w:hanging="360"/>
        <w:jc w:val="both"/>
      </w:pPr>
      <w:r>
        <w:rPr>
          <w:rFonts w:ascii="Arial" w:eastAsia="Arial" w:hAnsi="Arial" w:cs="Arial"/>
        </w:rPr>
        <w:t xml:space="preserve">Pertenecer como personal funcionario de carrera del Ayuntamiento de Las Rozas de Madrid, categoría de Auxiliar Administrativo, en el grupo C y subgrupo C2, y tener una antigüedad de, al menos, dos años, en el Ayuntamiento de Las Rozas de Madrid, </w:t>
      </w:r>
      <w:r>
        <w:rPr>
          <w:rFonts w:ascii="Arial" w:eastAsia="Arial" w:hAnsi="Arial" w:cs="Arial"/>
          <w:color w:val="222222"/>
        </w:rPr>
        <w:t>como personal funcionario de carrera en el cuerpo o escala desde el que se accede</w:t>
      </w:r>
      <w:r>
        <w:rPr>
          <w:rFonts w:ascii="Arial" w:eastAsia="Arial" w:hAnsi="Arial" w:cs="Arial"/>
        </w:rPr>
        <w:t xml:space="preserve">, según lo dispuesto en el artículo 18.2 del Texto Refundido de la Ley del Estatuto </w:t>
      </w:r>
      <w:r>
        <w:rPr>
          <w:rFonts w:ascii="Arial" w:eastAsia="Arial" w:hAnsi="Arial" w:cs="Arial"/>
        </w:rPr>
        <w:lastRenderedPageBreak/>
        <w:t xml:space="preserve">Básico del Empleado Público aprobado por el Real Decreto Legislativo 5/2015, de 30 de octubre, en relación con el artículo 76 del Reglamento General de Ingreso del Personal al Servicio de la Administración General del Estado y de Provisión de Puestos de Trabajo y Promoción Profesional de los Funcionarios Civiles de la Administración General del Estado aprobado por el Real Decreto 364/1995, de 10 de marzo. </w:t>
      </w:r>
    </w:p>
    <w:p w14:paraId="16241DB6" w14:textId="77777777" w:rsidR="009F57A1" w:rsidRDefault="00000000">
      <w:pPr>
        <w:numPr>
          <w:ilvl w:val="1"/>
          <w:numId w:val="9"/>
        </w:numPr>
        <w:spacing w:after="5" w:line="248" w:lineRule="auto"/>
        <w:ind w:right="561" w:hanging="360"/>
        <w:jc w:val="both"/>
      </w:pPr>
      <w:r>
        <w:rPr>
          <w:rFonts w:ascii="Arial" w:eastAsia="Arial" w:hAnsi="Arial" w:cs="Arial"/>
        </w:rPr>
        <w:t xml:space="preserve">Haber abonado la cantidad dispuesta en concepto de derechos de examen, según la ordenanza fiscal de tasas del Ayuntamiento de Las Rozas de Madrid vigente en el día de la convocatoria. </w:t>
      </w:r>
    </w:p>
    <w:p w14:paraId="02949747" w14:textId="77777777" w:rsidR="009F57A1" w:rsidRDefault="00000000">
      <w:pPr>
        <w:spacing w:after="0"/>
        <w:ind w:left="21"/>
      </w:pPr>
      <w:r>
        <w:rPr>
          <w:rFonts w:ascii="Arial" w:eastAsia="Arial" w:hAnsi="Arial" w:cs="Arial"/>
        </w:rPr>
        <w:t xml:space="preserve"> </w:t>
      </w:r>
    </w:p>
    <w:p w14:paraId="197C2F33" w14:textId="77777777" w:rsidR="009F57A1" w:rsidRDefault="00000000">
      <w:pPr>
        <w:spacing w:after="5" w:line="248" w:lineRule="auto"/>
        <w:ind w:left="7" w:right="561" w:firstLine="712"/>
        <w:jc w:val="both"/>
      </w:pPr>
      <w:r>
        <w:rPr>
          <w:rFonts w:ascii="Arial" w:eastAsia="Arial" w:hAnsi="Arial" w:cs="Arial"/>
        </w:rPr>
        <w:t xml:space="preserve">Todos los requisitos establecidos anteriormente deberán de ser reunidos por el aspirante el día que finalice el plazo de presentación de instancias de la convocatoria. </w:t>
      </w:r>
    </w:p>
    <w:p w14:paraId="4C2B780B" w14:textId="77777777" w:rsidR="009F57A1" w:rsidRDefault="00000000">
      <w:pPr>
        <w:spacing w:after="0"/>
        <w:ind w:left="21"/>
      </w:pPr>
      <w:r>
        <w:rPr>
          <w:rFonts w:ascii="Arial" w:eastAsia="Arial" w:hAnsi="Arial" w:cs="Arial"/>
        </w:rPr>
        <w:t xml:space="preserve"> </w:t>
      </w:r>
    </w:p>
    <w:p w14:paraId="3AA91789" w14:textId="77777777" w:rsidR="009F57A1" w:rsidRDefault="00000000">
      <w:pPr>
        <w:numPr>
          <w:ilvl w:val="1"/>
          <w:numId w:val="8"/>
        </w:numPr>
        <w:spacing w:after="5" w:line="248" w:lineRule="auto"/>
        <w:ind w:right="561" w:hanging="247"/>
        <w:jc w:val="both"/>
      </w:pPr>
      <w:r>
        <w:rPr>
          <w:rFonts w:ascii="Arial" w:eastAsia="Arial" w:hAnsi="Arial" w:cs="Arial"/>
        </w:rPr>
        <w:t xml:space="preserve">FORMA Y PLAZO DE PRESENTACIÓN DE SOLICITUDES </w:t>
      </w:r>
    </w:p>
    <w:p w14:paraId="03F8BEEF" w14:textId="77777777" w:rsidR="009F57A1" w:rsidRDefault="00000000">
      <w:pPr>
        <w:spacing w:after="0"/>
        <w:ind w:left="21"/>
      </w:pPr>
      <w:r>
        <w:rPr>
          <w:rFonts w:ascii="Arial" w:eastAsia="Arial" w:hAnsi="Arial" w:cs="Arial"/>
        </w:rPr>
        <w:t xml:space="preserve"> </w:t>
      </w:r>
    </w:p>
    <w:p w14:paraId="78C19A55" w14:textId="77777777" w:rsidR="009F57A1" w:rsidRDefault="00000000">
      <w:pPr>
        <w:spacing w:after="5" w:line="248" w:lineRule="auto"/>
        <w:ind w:left="729" w:right="561"/>
        <w:jc w:val="both"/>
      </w:pPr>
      <w:r>
        <w:rPr>
          <w:rFonts w:ascii="Arial" w:eastAsia="Arial" w:hAnsi="Arial" w:cs="Arial"/>
        </w:rPr>
        <w:t xml:space="preserve">Modelo de solicitud: </w:t>
      </w:r>
    </w:p>
    <w:p w14:paraId="364AA1F8" w14:textId="77777777" w:rsidR="009F57A1" w:rsidRDefault="00000000">
      <w:pPr>
        <w:spacing w:after="0"/>
        <w:ind w:left="21"/>
      </w:pPr>
      <w:r>
        <w:rPr>
          <w:rFonts w:ascii="Arial" w:eastAsia="Arial" w:hAnsi="Arial" w:cs="Arial"/>
        </w:rPr>
        <w:t xml:space="preserve"> </w:t>
      </w:r>
    </w:p>
    <w:p w14:paraId="683480EE" w14:textId="77777777" w:rsidR="009F57A1" w:rsidRDefault="00000000">
      <w:pPr>
        <w:spacing w:after="5" w:line="248" w:lineRule="auto"/>
        <w:ind w:left="7" w:right="561" w:firstLine="712"/>
        <w:jc w:val="both"/>
      </w:pPr>
      <w:r>
        <w:rPr>
          <w:rFonts w:ascii="Arial" w:eastAsia="Arial" w:hAnsi="Arial" w:cs="Arial"/>
        </w:rPr>
        <w:t xml:space="preserve">Las solicitudes para tomar parte en esta convocatoria se ajustarán al modelo normalizado del Ayuntamiento de Las Rozas de Madrid, que se encuentra disponible en la sede electrónica (https://www.lasrozas.es/gestiones-y-tramites/empleo-publico)  </w:t>
      </w:r>
    </w:p>
    <w:p w14:paraId="4143227F" w14:textId="77777777" w:rsidR="009F57A1" w:rsidRDefault="00000000">
      <w:pPr>
        <w:spacing w:after="0"/>
        <w:ind w:left="729"/>
      </w:pPr>
      <w:r>
        <w:rPr>
          <w:rFonts w:ascii="Arial" w:eastAsia="Arial" w:hAnsi="Arial" w:cs="Arial"/>
        </w:rPr>
        <w:t xml:space="preserve"> </w:t>
      </w:r>
    </w:p>
    <w:p w14:paraId="478F3B87" w14:textId="77777777" w:rsidR="009F57A1" w:rsidRDefault="00000000">
      <w:pPr>
        <w:spacing w:after="5" w:line="248" w:lineRule="auto"/>
        <w:ind w:left="7" w:right="561" w:firstLine="712"/>
        <w:jc w:val="both"/>
      </w:pPr>
      <w:r>
        <w:rPr>
          <w:rFonts w:ascii="Arial" w:eastAsia="Arial" w:hAnsi="Arial" w:cs="Arial"/>
        </w:rPr>
        <w:t xml:space="preserve">La solicitud se dirigirá al Alcalde-Presidente de la Corporación y en ella los aspirantes harán constar que reúnen todos y cada uno de los requisitos exigidos para tomar parte en las pruebas selectivas. </w:t>
      </w:r>
    </w:p>
    <w:p w14:paraId="5CEB7844" w14:textId="77777777" w:rsidR="009F57A1" w:rsidRDefault="00000000">
      <w:pPr>
        <w:spacing w:after="0"/>
        <w:ind w:left="21"/>
      </w:pPr>
      <w:r>
        <w:rPr>
          <w:rFonts w:ascii="Arial" w:eastAsia="Arial" w:hAnsi="Arial" w:cs="Arial"/>
        </w:rPr>
        <w:t xml:space="preserve"> </w:t>
      </w:r>
    </w:p>
    <w:p w14:paraId="5071BAD1" w14:textId="77777777" w:rsidR="009F57A1" w:rsidRDefault="00000000">
      <w:pPr>
        <w:spacing w:after="5" w:line="248" w:lineRule="auto"/>
        <w:ind w:left="729" w:right="561"/>
        <w:jc w:val="both"/>
      </w:pPr>
      <w:r>
        <w:rPr>
          <w:rFonts w:ascii="Arial" w:eastAsia="Arial" w:hAnsi="Arial" w:cs="Arial"/>
        </w:rPr>
        <w:t xml:space="preserve">Lugar de presentación: </w:t>
      </w:r>
    </w:p>
    <w:p w14:paraId="3618D644" w14:textId="77777777" w:rsidR="009F57A1" w:rsidRDefault="00000000">
      <w:pPr>
        <w:spacing w:after="0"/>
        <w:ind w:left="21"/>
      </w:pPr>
      <w:r>
        <w:rPr>
          <w:rFonts w:ascii="Arial" w:eastAsia="Arial" w:hAnsi="Arial" w:cs="Arial"/>
        </w:rPr>
        <w:t xml:space="preserve"> </w:t>
      </w:r>
    </w:p>
    <w:p w14:paraId="71E0CF95" w14:textId="77777777" w:rsidR="009F57A1" w:rsidRDefault="00000000">
      <w:pPr>
        <w:spacing w:after="5" w:line="248" w:lineRule="auto"/>
        <w:ind w:left="7" w:right="561" w:firstLine="712"/>
        <w:jc w:val="both"/>
      </w:pPr>
      <w:r>
        <w:rPr>
          <w:rFonts w:ascii="Arial" w:eastAsia="Arial" w:hAnsi="Arial" w:cs="Arial"/>
        </w:rPr>
        <w:t xml:space="preserve">Las solicitudes se presentarán telemáticamente, a través de la página web municipal (www.lasrozas.es). Para ello es necesario que el interesado esté dado de alta en el portal del Ayuntamiento. </w:t>
      </w:r>
    </w:p>
    <w:p w14:paraId="58888203" w14:textId="77777777" w:rsidR="009F57A1" w:rsidRDefault="00000000">
      <w:pPr>
        <w:spacing w:after="0"/>
        <w:ind w:left="21"/>
      </w:pPr>
      <w:r>
        <w:rPr>
          <w:rFonts w:ascii="Arial" w:eastAsia="Arial" w:hAnsi="Arial" w:cs="Arial"/>
        </w:rPr>
        <w:t xml:space="preserve"> </w:t>
      </w:r>
    </w:p>
    <w:p w14:paraId="07F082BD" w14:textId="77777777" w:rsidR="009F57A1" w:rsidRDefault="00000000">
      <w:pPr>
        <w:spacing w:after="5" w:line="248" w:lineRule="auto"/>
        <w:ind w:left="730" w:right="561"/>
        <w:jc w:val="both"/>
      </w:pPr>
      <w:r>
        <w:rPr>
          <w:rFonts w:ascii="Arial" w:eastAsia="Arial" w:hAnsi="Arial" w:cs="Arial"/>
        </w:rPr>
        <w:t xml:space="preserve">Forma de pago: </w:t>
      </w:r>
    </w:p>
    <w:p w14:paraId="30D43160" w14:textId="77777777" w:rsidR="009F57A1" w:rsidRDefault="00000000">
      <w:pPr>
        <w:spacing w:after="0"/>
        <w:ind w:left="730"/>
      </w:pPr>
      <w:r>
        <w:rPr>
          <w:rFonts w:ascii="Arial" w:eastAsia="Arial" w:hAnsi="Arial" w:cs="Arial"/>
        </w:rPr>
        <w:t xml:space="preserve"> </w:t>
      </w:r>
    </w:p>
    <w:p w14:paraId="577709DD" w14:textId="77777777" w:rsidR="009F57A1" w:rsidRDefault="00000000">
      <w:pPr>
        <w:spacing w:after="5" w:line="248" w:lineRule="auto"/>
        <w:ind w:left="7" w:right="561" w:firstLine="712"/>
        <w:jc w:val="both"/>
      </w:pPr>
      <w:r>
        <w:rPr>
          <w:rFonts w:ascii="Arial" w:eastAsia="Arial" w:hAnsi="Arial" w:cs="Arial"/>
        </w:rPr>
        <w:t xml:space="preserve">De conformidad con la Ordenanza Fiscal Nº 16 reguladora de la Tasa por derechos de examen, la tasa se exigirá en régimen de autoliquidación, por lo que los sujetos pasivos deberán practicar autoliquidación y realizar el ingreso del importe total de la deuda tributaria, lo que deberán acreditar en el momento de presentar la solicitud instando a tomar parte en el proceso selectivo. </w:t>
      </w:r>
    </w:p>
    <w:p w14:paraId="0CC242E6" w14:textId="77777777" w:rsidR="009F57A1" w:rsidRDefault="00000000">
      <w:pPr>
        <w:spacing w:after="0"/>
        <w:ind w:left="729"/>
      </w:pPr>
      <w:r>
        <w:rPr>
          <w:rFonts w:ascii="Arial" w:eastAsia="Arial" w:hAnsi="Arial" w:cs="Arial"/>
        </w:rPr>
        <w:t xml:space="preserve"> </w:t>
      </w:r>
    </w:p>
    <w:p w14:paraId="138D1C57" w14:textId="77777777" w:rsidR="009F57A1" w:rsidRDefault="00000000">
      <w:pPr>
        <w:spacing w:after="5" w:line="248" w:lineRule="auto"/>
        <w:ind w:left="7" w:right="561" w:firstLine="712"/>
        <w:jc w:val="both"/>
      </w:pPr>
      <w:r>
        <w:rPr>
          <w:rFonts w:ascii="Arial" w:eastAsia="Arial" w:hAnsi="Arial" w:cs="Arial"/>
        </w:rPr>
        <w:t xml:space="preserve">La autoliquidación se realizará a través de la Carpeta Tributaria del Ayuntamiento de Las Rozas de Madrid disponible en https://carpetatributaria.lasrozas.es/, debiendo acceder al apartado de Trámites por Tema, seleccionar Autoliquidaciones y Tasa por derechos de examen. Una vez generada la Autoliquidación, en el mismo trámite, se podrá proceder a su abono a través de la pasarela de pagos mediante Tarjeta de crédito y/o débito o se podrá descargar para proceder a su abono a través de las Entidades Bancarias Colaboradoras en la Recaudación del Ayuntamiento de Las Rozas de Madrid. </w:t>
      </w:r>
    </w:p>
    <w:p w14:paraId="27850495" w14:textId="77777777" w:rsidR="009F57A1" w:rsidRDefault="00000000">
      <w:pPr>
        <w:spacing w:after="0"/>
        <w:ind w:left="729"/>
      </w:pPr>
      <w:r>
        <w:rPr>
          <w:rFonts w:ascii="Arial" w:eastAsia="Arial" w:hAnsi="Arial" w:cs="Arial"/>
        </w:rPr>
        <w:lastRenderedPageBreak/>
        <w:t xml:space="preserve"> </w:t>
      </w:r>
    </w:p>
    <w:p w14:paraId="350D8CD7" w14:textId="77777777" w:rsidR="009F57A1" w:rsidRDefault="00000000">
      <w:pPr>
        <w:spacing w:after="5" w:line="248" w:lineRule="auto"/>
        <w:ind w:left="7" w:right="561" w:firstLine="712"/>
        <w:jc w:val="both"/>
      </w:pPr>
      <w:r>
        <w:rPr>
          <w:rFonts w:ascii="Arial" w:eastAsia="Arial" w:hAnsi="Arial" w:cs="Arial"/>
        </w:rPr>
        <w:t xml:space="preserve">El importe de la tasa por derechos de examen asciende a 22,00€ tal y como se establece en el artículo 5 de la citada Ordenanza Fiscal. </w:t>
      </w:r>
    </w:p>
    <w:p w14:paraId="63E0DD3C" w14:textId="77777777" w:rsidR="009F57A1" w:rsidRDefault="00000000">
      <w:pPr>
        <w:spacing w:after="0"/>
        <w:ind w:left="21"/>
      </w:pPr>
      <w:r>
        <w:rPr>
          <w:rFonts w:ascii="Arial" w:eastAsia="Arial" w:hAnsi="Arial" w:cs="Arial"/>
        </w:rPr>
        <w:t xml:space="preserve"> </w:t>
      </w:r>
    </w:p>
    <w:p w14:paraId="44942B6D" w14:textId="77777777" w:rsidR="009F57A1" w:rsidRDefault="00000000">
      <w:pPr>
        <w:spacing w:after="5" w:line="248" w:lineRule="auto"/>
        <w:ind w:left="729" w:right="561"/>
        <w:jc w:val="both"/>
      </w:pPr>
      <w:r>
        <w:rPr>
          <w:rFonts w:ascii="Arial" w:eastAsia="Arial" w:hAnsi="Arial" w:cs="Arial"/>
        </w:rPr>
        <w:t xml:space="preserve">Plazo de presentación: </w:t>
      </w:r>
    </w:p>
    <w:p w14:paraId="0352CC45" w14:textId="77777777" w:rsidR="009F57A1" w:rsidRDefault="00000000">
      <w:pPr>
        <w:spacing w:after="0"/>
        <w:ind w:left="21"/>
      </w:pPr>
      <w:r>
        <w:rPr>
          <w:rFonts w:ascii="Arial" w:eastAsia="Arial" w:hAnsi="Arial" w:cs="Arial"/>
        </w:rPr>
        <w:t xml:space="preserve"> </w:t>
      </w:r>
    </w:p>
    <w:p w14:paraId="1A73141D" w14:textId="77777777" w:rsidR="009F57A1" w:rsidRDefault="00000000">
      <w:pPr>
        <w:spacing w:after="5" w:line="248" w:lineRule="auto"/>
        <w:ind w:left="7" w:right="561" w:firstLine="712"/>
        <w:jc w:val="both"/>
      </w:pPr>
      <w:r>
        <w:rPr>
          <w:rFonts w:ascii="Arial" w:eastAsia="Arial" w:hAnsi="Arial" w:cs="Arial"/>
        </w:rPr>
        <w:t xml:space="preserve">Veinte días hábiles a contar desde el día siguiente a la publicación de la convocatoria en el Boletín Oficial del Estado que también se publicará en la sede electrónica (http://lasrozas.es\Convocatorias de Empleo Público). Con carácter previo, se publicarán extracto de las presentes bases así mismo en el BOLETÍN OFICIAL DE LA COMUNIDAD DE MADRID y el texto íntegro en la sede electrónica del Ayuntamiento. Si el último día de presentación de instancias fuera inhábil, se entenderá automáticamente prorrogado al primer día hábil. </w:t>
      </w:r>
    </w:p>
    <w:p w14:paraId="4BD753FC" w14:textId="77777777" w:rsidR="009F57A1" w:rsidRDefault="00000000">
      <w:pPr>
        <w:spacing w:after="0"/>
        <w:ind w:left="21"/>
      </w:pPr>
      <w:r>
        <w:rPr>
          <w:rFonts w:ascii="Arial" w:eastAsia="Arial" w:hAnsi="Arial" w:cs="Arial"/>
        </w:rPr>
        <w:t xml:space="preserve"> </w:t>
      </w:r>
    </w:p>
    <w:p w14:paraId="1EBDC4EA" w14:textId="77777777" w:rsidR="009F57A1" w:rsidRDefault="00000000">
      <w:pPr>
        <w:spacing w:after="5" w:line="248" w:lineRule="auto"/>
        <w:ind w:left="7" w:right="561" w:firstLine="712"/>
        <w:jc w:val="both"/>
      </w:pPr>
      <w:r>
        <w:rPr>
          <w:rFonts w:ascii="Arial" w:eastAsia="Arial" w:hAnsi="Arial" w:cs="Arial"/>
        </w:rPr>
        <w:t xml:space="preserve">El hecho de presentar la instancia implicará la autorización del candidato al tratamiento de sus datos personales. </w:t>
      </w:r>
    </w:p>
    <w:p w14:paraId="7137FABB" w14:textId="77777777" w:rsidR="009F57A1" w:rsidRDefault="00000000">
      <w:pPr>
        <w:spacing w:after="0"/>
        <w:ind w:left="21"/>
      </w:pPr>
      <w:r>
        <w:rPr>
          <w:rFonts w:ascii="Arial" w:eastAsia="Arial" w:hAnsi="Arial" w:cs="Arial"/>
        </w:rPr>
        <w:t xml:space="preserve"> </w:t>
      </w:r>
    </w:p>
    <w:p w14:paraId="0B9ABAD8" w14:textId="77777777" w:rsidR="009F57A1" w:rsidRDefault="00000000">
      <w:pPr>
        <w:spacing w:after="5" w:line="248" w:lineRule="auto"/>
        <w:ind w:left="730" w:right="561"/>
        <w:jc w:val="both"/>
      </w:pPr>
      <w:r>
        <w:rPr>
          <w:rFonts w:ascii="Arial" w:eastAsia="Arial" w:hAnsi="Arial" w:cs="Arial"/>
        </w:rPr>
        <w:t xml:space="preserve">Documentos a adjuntar: </w:t>
      </w:r>
    </w:p>
    <w:p w14:paraId="49FE9AF4" w14:textId="77777777" w:rsidR="009F57A1" w:rsidRDefault="00000000">
      <w:pPr>
        <w:spacing w:after="0"/>
        <w:ind w:left="21"/>
      </w:pPr>
      <w:r>
        <w:rPr>
          <w:rFonts w:ascii="Arial" w:eastAsia="Arial" w:hAnsi="Arial" w:cs="Arial"/>
        </w:rPr>
        <w:t xml:space="preserve"> </w:t>
      </w:r>
    </w:p>
    <w:p w14:paraId="478B5C1B" w14:textId="77777777" w:rsidR="009F57A1" w:rsidRDefault="00000000">
      <w:pPr>
        <w:spacing w:after="5" w:line="248" w:lineRule="auto"/>
        <w:ind w:left="730" w:right="561"/>
        <w:jc w:val="both"/>
      </w:pPr>
      <w:r>
        <w:rPr>
          <w:rFonts w:ascii="Arial" w:eastAsia="Arial" w:hAnsi="Arial" w:cs="Arial"/>
        </w:rPr>
        <w:t xml:space="preserve">Los aspirantes deberán presentar, junto con la instancia: </w:t>
      </w:r>
    </w:p>
    <w:p w14:paraId="48594D00" w14:textId="77777777" w:rsidR="009F57A1" w:rsidRDefault="00000000">
      <w:pPr>
        <w:spacing w:after="0"/>
        <w:ind w:left="21"/>
      </w:pPr>
      <w:r>
        <w:rPr>
          <w:rFonts w:ascii="Arial" w:eastAsia="Arial" w:hAnsi="Arial" w:cs="Arial"/>
        </w:rPr>
        <w:t xml:space="preserve"> </w:t>
      </w:r>
    </w:p>
    <w:p w14:paraId="24EBE6FF" w14:textId="77777777" w:rsidR="009F57A1" w:rsidRDefault="00000000">
      <w:pPr>
        <w:numPr>
          <w:ilvl w:val="0"/>
          <w:numId w:val="10"/>
        </w:numPr>
        <w:spacing w:after="5" w:line="248" w:lineRule="auto"/>
        <w:ind w:right="561" w:hanging="281"/>
        <w:jc w:val="both"/>
      </w:pPr>
      <w:r>
        <w:rPr>
          <w:rFonts w:ascii="Arial" w:eastAsia="Arial" w:hAnsi="Arial" w:cs="Arial"/>
        </w:rPr>
        <w:t xml:space="preserve">Fotocopia del Documento Nacional de Identidad. Los nacionales de otros Estados deberán presentar fotocopia del Pasaporte o del Número de Identidad Extranjero en los que se acredite su nacionalidad. </w:t>
      </w:r>
    </w:p>
    <w:p w14:paraId="090990FE" w14:textId="77777777" w:rsidR="009F57A1" w:rsidRDefault="00000000">
      <w:pPr>
        <w:numPr>
          <w:ilvl w:val="0"/>
          <w:numId w:val="10"/>
        </w:numPr>
        <w:spacing w:after="5" w:line="248" w:lineRule="auto"/>
        <w:ind w:right="561" w:hanging="281"/>
        <w:jc w:val="both"/>
      </w:pPr>
      <w:r>
        <w:rPr>
          <w:rFonts w:ascii="Arial" w:eastAsia="Arial" w:hAnsi="Arial" w:cs="Arial"/>
        </w:rPr>
        <w:t xml:space="preserve">Fotocopia del título académico exigido para el ingreso o de la justificación acreditativa de haberlo solicitado y abonado los correspondientes derechos para su expedición, en cuyo caso se deberá aportar además, fotocopia de certificación académica compresiva de todas las materias cursadas donde conste expresamente que ha finalizado los estudios conducentes a la obtención del título. En caso de titulaciones obtenidas en el extranjero deberá presentarse fotocopia de la correspondiente credencial de homologación. </w:t>
      </w:r>
    </w:p>
    <w:p w14:paraId="4F0C1745" w14:textId="77777777" w:rsidR="009F57A1" w:rsidRDefault="00000000">
      <w:pPr>
        <w:numPr>
          <w:ilvl w:val="0"/>
          <w:numId w:val="10"/>
        </w:numPr>
        <w:spacing w:after="5" w:line="248" w:lineRule="auto"/>
        <w:ind w:right="561" w:hanging="281"/>
        <w:jc w:val="both"/>
      </w:pPr>
      <w:r>
        <w:rPr>
          <w:rFonts w:ascii="Arial" w:eastAsia="Arial" w:hAnsi="Arial" w:cs="Arial"/>
        </w:rPr>
        <w:t xml:space="preserve">Acreditación de los méritos a valorar en fase de concurso conforme Anexo II, al que se acompañará copia compulsada de los títulos o cursos que posea la persona aspirante y\o el certificado de servicios prestados. </w:t>
      </w:r>
    </w:p>
    <w:p w14:paraId="1DE59859" w14:textId="77777777" w:rsidR="009F57A1" w:rsidRDefault="00000000">
      <w:pPr>
        <w:numPr>
          <w:ilvl w:val="0"/>
          <w:numId w:val="10"/>
        </w:numPr>
        <w:spacing w:after="5" w:line="248" w:lineRule="auto"/>
        <w:ind w:right="561" w:hanging="281"/>
        <w:jc w:val="both"/>
      </w:pPr>
      <w:r>
        <w:rPr>
          <w:rFonts w:ascii="Arial" w:eastAsia="Arial" w:hAnsi="Arial" w:cs="Arial"/>
        </w:rPr>
        <w:t xml:space="preserve">Justificante de pago de los derechos de examen. </w:t>
      </w:r>
    </w:p>
    <w:p w14:paraId="0C123F7D" w14:textId="77777777" w:rsidR="009F57A1" w:rsidRDefault="00000000">
      <w:pPr>
        <w:spacing w:after="0"/>
        <w:ind w:left="729"/>
      </w:pPr>
      <w:r>
        <w:rPr>
          <w:rFonts w:ascii="Arial" w:eastAsia="Arial" w:hAnsi="Arial" w:cs="Arial"/>
        </w:rPr>
        <w:t xml:space="preserve"> </w:t>
      </w:r>
    </w:p>
    <w:p w14:paraId="331A57E2" w14:textId="77777777" w:rsidR="009F57A1" w:rsidRDefault="00000000">
      <w:pPr>
        <w:spacing w:after="5" w:line="248" w:lineRule="auto"/>
        <w:ind w:left="7" w:right="561" w:firstLine="712"/>
        <w:jc w:val="both"/>
      </w:pPr>
      <w:r>
        <w:rPr>
          <w:rFonts w:ascii="Arial" w:eastAsia="Arial" w:hAnsi="Arial" w:cs="Arial"/>
        </w:rPr>
        <w:t xml:space="preserve">Las personas aspirantes quedan vinculadas a los datos y documentación que hayan hecho constar o aportado en sus solicitudes, pudiendo solicitar la subsanación de </w:t>
      </w:r>
      <w:proofErr w:type="gramStart"/>
      <w:r>
        <w:rPr>
          <w:rFonts w:ascii="Arial" w:eastAsia="Arial" w:hAnsi="Arial" w:cs="Arial"/>
        </w:rPr>
        <w:t>las mismas</w:t>
      </w:r>
      <w:proofErr w:type="gramEnd"/>
      <w:r>
        <w:rPr>
          <w:rFonts w:ascii="Arial" w:eastAsia="Arial" w:hAnsi="Arial" w:cs="Arial"/>
        </w:rPr>
        <w:t xml:space="preserve">, en su caso, mediante escrito motivado, dentro del plazo de los 10 días siguientes a la fecha de finalización del plazo de presentación de solicitudes. Transcurrido dicho plazo, no se admitirá ninguna petición de esta naturaleza. </w:t>
      </w:r>
    </w:p>
    <w:p w14:paraId="14AA38CB" w14:textId="77777777" w:rsidR="009F57A1" w:rsidRDefault="00000000">
      <w:pPr>
        <w:spacing w:after="0"/>
        <w:ind w:left="729"/>
      </w:pPr>
      <w:r>
        <w:rPr>
          <w:rFonts w:ascii="Arial" w:eastAsia="Arial" w:hAnsi="Arial" w:cs="Arial"/>
        </w:rPr>
        <w:t xml:space="preserve"> </w:t>
      </w:r>
    </w:p>
    <w:p w14:paraId="6151865B" w14:textId="77777777" w:rsidR="009F57A1" w:rsidRDefault="00000000">
      <w:pPr>
        <w:spacing w:after="5" w:line="248" w:lineRule="auto"/>
        <w:ind w:left="7" w:right="561" w:firstLine="712"/>
        <w:jc w:val="both"/>
      </w:pPr>
      <w:r>
        <w:rPr>
          <w:rFonts w:ascii="Arial" w:eastAsia="Arial" w:hAnsi="Arial" w:cs="Arial"/>
        </w:rPr>
        <w:t xml:space="preserve">Los errores de hecho que pudieran advertirse podrán subsanarse en cualquier momento, de oficio o a petición de la persona interesada. </w:t>
      </w:r>
    </w:p>
    <w:p w14:paraId="0F9C3D42" w14:textId="77777777" w:rsidR="009F57A1" w:rsidRDefault="00000000">
      <w:pPr>
        <w:spacing w:after="0"/>
        <w:ind w:left="21"/>
      </w:pPr>
      <w:r>
        <w:rPr>
          <w:rFonts w:ascii="Arial" w:eastAsia="Arial" w:hAnsi="Arial" w:cs="Arial"/>
        </w:rPr>
        <w:t xml:space="preserve"> </w:t>
      </w:r>
    </w:p>
    <w:p w14:paraId="77E6CB8A" w14:textId="77777777" w:rsidR="009F57A1" w:rsidRDefault="00000000">
      <w:pPr>
        <w:spacing w:after="5" w:line="248" w:lineRule="auto"/>
        <w:ind w:left="729" w:right="561"/>
        <w:jc w:val="both"/>
      </w:pPr>
      <w:r>
        <w:rPr>
          <w:rFonts w:ascii="Arial" w:eastAsia="Arial" w:hAnsi="Arial" w:cs="Arial"/>
        </w:rPr>
        <w:t xml:space="preserve">6. ADMISIÓN </w:t>
      </w:r>
    </w:p>
    <w:p w14:paraId="6C1B60AB" w14:textId="77777777" w:rsidR="009F57A1" w:rsidRDefault="00000000">
      <w:pPr>
        <w:spacing w:after="0"/>
        <w:ind w:left="22"/>
      </w:pPr>
      <w:r>
        <w:rPr>
          <w:rFonts w:ascii="Arial" w:eastAsia="Arial" w:hAnsi="Arial" w:cs="Arial"/>
        </w:rPr>
        <w:lastRenderedPageBreak/>
        <w:t xml:space="preserve"> </w:t>
      </w:r>
    </w:p>
    <w:p w14:paraId="715883EB" w14:textId="77777777" w:rsidR="009F57A1" w:rsidRDefault="00000000">
      <w:pPr>
        <w:spacing w:after="5" w:line="248" w:lineRule="auto"/>
        <w:ind w:left="7" w:right="561" w:firstLine="712"/>
        <w:jc w:val="both"/>
      </w:pPr>
      <w:r>
        <w:rPr>
          <w:rFonts w:ascii="Arial" w:eastAsia="Arial" w:hAnsi="Arial" w:cs="Arial"/>
        </w:rPr>
        <w:t xml:space="preserve">Para ser admitido al proceso selectivo bastará que los aspirantes manifiesten en su solicitud que reúnen todas y cada una de las condiciones requeridas en la fecha en que finalice el plazo de presentación de instancias y aporten los documentos referidos en el apartado anterior. </w:t>
      </w:r>
    </w:p>
    <w:p w14:paraId="6BC9BBB0" w14:textId="77777777" w:rsidR="009F57A1" w:rsidRDefault="00000000">
      <w:pPr>
        <w:spacing w:after="0"/>
        <w:ind w:left="22"/>
      </w:pPr>
      <w:r>
        <w:rPr>
          <w:rFonts w:ascii="Arial" w:eastAsia="Arial" w:hAnsi="Arial" w:cs="Arial"/>
        </w:rPr>
        <w:t xml:space="preserve"> </w:t>
      </w:r>
    </w:p>
    <w:p w14:paraId="35324FBD" w14:textId="77777777" w:rsidR="009F57A1" w:rsidRDefault="00000000">
      <w:pPr>
        <w:spacing w:after="5" w:line="248" w:lineRule="auto"/>
        <w:ind w:left="730" w:right="561"/>
        <w:jc w:val="both"/>
      </w:pPr>
      <w:r>
        <w:rPr>
          <w:rFonts w:ascii="Arial" w:eastAsia="Arial" w:hAnsi="Arial" w:cs="Arial"/>
        </w:rPr>
        <w:t xml:space="preserve">Relación provisional de aspirantes admitidos y excluidos: </w:t>
      </w:r>
    </w:p>
    <w:p w14:paraId="6629E8CA" w14:textId="77777777" w:rsidR="009F57A1" w:rsidRDefault="00000000">
      <w:pPr>
        <w:spacing w:after="0"/>
        <w:ind w:left="22"/>
      </w:pPr>
      <w:r>
        <w:rPr>
          <w:rFonts w:ascii="Arial" w:eastAsia="Arial" w:hAnsi="Arial" w:cs="Arial"/>
        </w:rPr>
        <w:t xml:space="preserve"> </w:t>
      </w:r>
    </w:p>
    <w:p w14:paraId="70D47322" w14:textId="77777777" w:rsidR="009F57A1" w:rsidRDefault="00000000">
      <w:pPr>
        <w:spacing w:after="5" w:line="248" w:lineRule="auto"/>
        <w:ind w:left="7" w:right="561" w:firstLine="712"/>
        <w:jc w:val="both"/>
      </w:pPr>
      <w:r>
        <w:rPr>
          <w:rFonts w:ascii="Arial" w:eastAsia="Arial" w:hAnsi="Arial" w:cs="Arial"/>
        </w:rPr>
        <w:t xml:space="preserve">Expirado el plazo de presentación de solicitudes, el órgano municipal competente dictará resolución, en el plazo máximo de un mes, declarando aprobada la lista de aspirantes admitidos y excluidos, con indicación de las causas de la exclusión, y se hará pública la relación de excluidos en el tablón de edictos y página web del Ayuntamiento. </w:t>
      </w:r>
    </w:p>
    <w:p w14:paraId="2151D2D1" w14:textId="77777777" w:rsidR="009F57A1" w:rsidRDefault="00000000">
      <w:pPr>
        <w:spacing w:after="0"/>
        <w:ind w:left="22"/>
      </w:pPr>
      <w:r>
        <w:rPr>
          <w:rFonts w:ascii="Arial" w:eastAsia="Arial" w:hAnsi="Arial" w:cs="Arial"/>
        </w:rPr>
        <w:t xml:space="preserve"> </w:t>
      </w:r>
    </w:p>
    <w:p w14:paraId="5B117251" w14:textId="77777777" w:rsidR="009F57A1" w:rsidRDefault="00000000">
      <w:pPr>
        <w:spacing w:after="5" w:line="248" w:lineRule="auto"/>
        <w:ind w:left="730" w:right="561"/>
        <w:jc w:val="both"/>
      </w:pPr>
      <w:r>
        <w:rPr>
          <w:rFonts w:ascii="Arial" w:eastAsia="Arial" w:hAnsi="Arial" w:cs="Arial"/>
        </w:rPr>
        <w:t xml:space="preserve">Reclamaciones y relación definitiva de aspirantes admitidos y excluidos: </w:t>
      </w:r>
    </w:p>
    <w:p w14:paraId="475B77D3" w14:textId="77777777" w:rsidR="009F57A1" w:rsidRDefault="00000000">
      <w:pPr>
        <w:spacing w:after="0"/>
        <w:ind w:left="22"/>
      </w:pPr>
      <w:r>
        <w:rPr>
          <w:rFonts w:ascii="Arial" w:eastAsia="Arial" w:hAnsi="Arial" w:cs="Arial"/>
        </w:rPr>
        <w:t xml:space="preserve"> </w:t>
      </w:r>
    </w:p>
    <w:p w14:paraId="1B10B0CC" w14:textId="77777777" w:rsidR="009F57A1" w:rsidRDefault="00000000">
      <w:pPr>
        <w:spacing w:after="5" w:line="248" w:lineRule="auto"/>
        <w:ind w:left="7" w:right="561" w:firstLine="712"/>
        <w:jc w:val="both"/>
      </w:pPr>
      <w:r>
        <w:rPr>
          <w:rFonts w:ascii="Arial" w:eastAsia="Arial" w:hAnsi="Arial" w:cs="Arial"/>
        </w:rPr>
        <w:t xml:space="preserve">Los aspirantes excluidos expresamente, así como los que no figuren en la relación provisional de admitidos ni en la de excluidos, dispondrán de un plazo de diez días hábiles contados a partir del siguiente a la publicación de esta resolución, a fin de subsanar el defecto que haya motivado su exclusión o su no inclusión expresa. Quienes dentro del plazo señalado no subsanen los defectos justificando su derecho a ser admitidos, serán definitivamente excluidos del proceso de selección. En caso de no existir reclamación, se elevará la relación provisional automáticamente a definitiva. </w:t>
      </w:r>
    </w:p>
    <w:p w14:paraId="6A5B3F19" w14:textId="77777777" w:rsidR="009F57A1" w:rsidRDefault="00000000">
      <w:pPr>
        <w:spacing w:after="0"/>
        <w:ind w:left="22"/>
      </w:pPr>
      <w:r>
        <w:rPr>
          <w:rFonts w:ascii="Arial" w:eastAsia="Arial" w:hAnsi="Arial" w:cs="Arial"/>
        </w:rPr>
        <w:t xml:space="preserve"> </w:t>
      </w:r>
    </w:p>
    <w:p w14:paraId="49909CBD" w14:textId="77777777" w:rsidR="009F57A1" w:rsidRDefault="00000000">
      <w:pPr>
        <w:spacing w:after="5" w:line="248" w:lineRule="auto"/>
        <w:ind w:left="730" w:right="561"/>
        <w:jc w:val="both"/>
      </w:pPr>
      <w:r>
        <w:rPr>
          <w:rFonts w:ascii="Arial" w:eastAsia="Arial" w:hAnsi="Arial" w:cs="Arial"/>
        </w:rPr>
        <w:t xml:space="preserve">Inicio del proceso selectivo: </w:t>
      </w:r>
    </w:p>
    <w:p w14:paraId="4BD9E5C3" w14:textId="77777777" w:rsidR="009F57A1" w:rsidRDefault="00000000">
      <w:pPr>
        <w:spacing w:after="0"/>
        <w:ind w:left="22"/>
      </w:pPr>
      <w:r>
        <w:rPr>
          <w:rFonts w:ascii="Arial" w:eastAsia="Arial" w:hAnsi="Arial" w:cs="Arial"/>
        </w:rPr>
        <w:t xml:space="preserve"> </w:t>
      </w:r>
    </w:p>
    <w:p w14:paraId="01504149" w14:textId="77777777" w:rsidR="009F57A1" w:rsidRDefault="00000000">
      <w:pPr>
        <w:spacing w:after="5" w:line="248" w:lineRule="auto"/>
        <w:ind w:left="7" w:right="561" w:firstLine="712"/>
        <w:jc w:val="both"/>
      </w:pPr>
      <w:r>
        <w:rPr>
          <w:rFonts w:ascii="Arial" w:eastAsia="Arial" w:hAnsi="Arial" w:cs="Arial"/>
        </w:rPr>
        <w:t xml:space="preserve">En el anuncio con la relación de aspirantes se indicará la fecha, lugar y hora de celebración del primer ejercicio de la oposición, así como el orden de actuación de los aspirantes, que será aquel el del sorteo público celebrado por la Secretaría de Estado de Función Pública para el año correspondiente. </w:t>
      </w:r>
    </w:p>
    <w:p w14:paraId="7EE54005" w14:textId="77777777" w:rsidR="009F57A1" w:rsidRDefault="00000000">
      <w:pPr>
        <w:spacing w:after="5" w:line="248" w:lineRule="auto"/>
        <w:ind w:left="7" w:right="561" w:firstLine="712"/>
        <w:jc w:val="both"/>
      </w:pPr>
      <w:r>
        <w:rPr>
          <w:rFonts w:ascii="Arial" w:eastAsia="Arial" w:hAnsi="Arial" w:cs="Arial"/>
        </w:rPr>
        <w:t xml:space="preserve">Los aspirantes serán convocados para cada ejercicio en llamamiento único, siendo excluidos de la oposición quienes no comparezcan. </w:t>
      </w:r>
    </w:p>
    <w:p w14:paraId="3BD5E9FE" w14:textId="77777777" w:rsidR="009F57A1" w:rsidRDefault="00000000">
      <w:pPr>
        <w:spacing w:after="0"/>
        <w:ind w:left="22"/>
      </w:pPr>
      <w:r>
        <w:rPr>
          <w:rFonts w:ascii="Arial" w:eastAsia="Arial" w:hAnsi="Arial" w:cs="Arial"/>
        </w:rPr>
        <w:t xml:space="preserve"> </w:t>
      </w:r>
    </w:p>
    <w:p w14:paraId="187E8320" w14:textId="77777777" w:rsidR="009F57A1" w:rsidRDefault="00000000">
      <w:pPr>
        <w:spacing w:after="5" w:line="248" w:lineRule="auto"/>
        <w:ind w:left="730" w:right="561"/>
        <w:jc w:val="both"/>
      </w:pPr>
      <w:r>
        <w:rPr>
          <w:rFonts w:ascii="Arial" w:eastAsia="Arial" w:hAnsi="Arial" w:cs="Arial"/>
        </w:rPr>
        <w:t xml:space="preserve">7. TRIBUNAL DE SELECCIÓN </w:t>
      </w:r>
    </w:p>
    <w:p w14:paraId="487931E6" w14:textId="77777777" w:rsidR="009F57A1" w:rsidRDefault="00000000">
      <w:pPr>
        <w:spacing w:after="0"/>
        <w:ind w:left="730"/>
      </w:pPr>
      <w:r>
        <w:rPr>
          <w:rFonts w:ascii="Arial" w:eastAsia="Arial" w:hAnsi="Arial" w:cs="Arial"/>
        </w:rPr>
        <w:t xml:space="preserve"> </w:t>
      </w:r>
    </w:p>
    <w:p w14:paraId="6C7C2523" w14:textId="77777777" w:rsidR="009F57A1" w:rsidRDefault="00000000">
      <w:pPr>
        <w:spacing w:after="5" w:line="248" w:lineRule="auto"/>
        <w:ind w:left="7" w:right="561" w:firstLine="712"/>
        <w:jc w:val="both"/>
      </w:pPr>
      <w:r>
        <w:rPr>
          <w:rFonts w:ascii="Arial" w:eastAsia="Arial" w:hAnsi="Arial" w:cs="Arial"/>
        </w:rPr>
        <w:t xml:space="preserve">La composición del Tribunal calificador se aprobará por resolución del órgano municipal competente y se dará publicidad de </w:t>
      </w:r>
      <w:proofErr w:type="gramStart"/>
      <w:r>
        <w:rPr>
          <w:rFonts w:ascii="Arial" w:eastAsia="Arial" w:hAnsi="Arial" w:cs="Arial"/>
        </w:rPr>
        <w:t>la misma</w:t>
      </w:r>
      <w:proofErr w:type="gramEnd"/>
      <w:r>
        <w:rPr>
          <w:rFonts w:ascii="Arial" w:eastAsia="Arial" w:hAnsi="Arial" w:cs="Arial"/>
        </w:rPr>
        <w:t xml:space="preserve"> mediante anuncio en el BOLETÍN OFICIAL DE LA COMUNIDAD DE MADRID en los términos previstos en aquélla. </w:t>
      </w:r>
    </w:p>
    <w:p w14:paraId="71A98EB9" w14:textId="77777777" w:rsidR="009F57A1" w:rsidRDefault="00000000">
      <w:pPr>
        <w:spacing w:after="0"/>
        <w:ind w:left="22"/>
      </w:pPr>
      <w:r>
        <w:rPr>
          <w:rFonts w:ascii="Arial" w:eastAsia="Arial" w:hAnsi="Arial" w:cs="Arial"/>
        </w:rPr>
        <w:t xml:space="preserve"> </w:t>
      </w:r>
    </w:p>
    <w:p w14:paraId="10D53556" w14:textId="77777777" w:rsidR="009F57A1" w:rsidRDefault="00000000">
      <w:pPr>
        <w:spacing w:after="5" w:line="248" w:lineRule="auto"/>
        <w:ind w:left="7" w:right="561" w:firstLine="712"/>
        <w:jc w:val="both"/>
      </w:pPr>
      <w:r>
        <w:rPr>
          <w:rFonts w:ascii="Arial" w:eastAsia="Arial" w:hAnsi="Arial" w:cs="Arial"/>
        </w:rPr>
        <w:t xml:space="preserve">No podrá formar parte del Tribunal el personal de elección o de designación política, funcionarios interinos y personal eventual. </w:t>
      </w:r>
    </w:p>
    <w:p w14:paraId="5E6BEDE5" w14:textId="77777777" w:rsidR="009F57A1" w:rsidRDefault="00000000">
      <w:pPr>
        <w:spacing w:after="0"/>
        <w:ind w:left="729"/>
      </w:pPr>
      <w:r>
        <w:rPr>
          <w:rFonts w:ascii="Arial" w:eastAsia="Arial" w:hAnsi="Arial" w:cs="Arial"/>
        </w:rPr>
        <w:t xml:space="preserve"> </w:t>
      </w:r>
    </w:p>
    <w:p w14:paraId="6D92593C" w14:textId="77777777" w:rsidR="009F57A1" w:rsidRDefault="00000000">
      <w:pPr>
        <w:spacing w:after="5" w:line="248" w:lineRule="auto"/>
        <w:ind w:left="7" w:right="561" w:firstLine="712"/>
        <w:jc w:val="both"/>
      </w:pPr>
      <w:r>
        <w:rPr>
          <w:rFonts w:ascii="Arial" w:eastAsia="Arial" w:hAnsi="Arial" w:cs="Arial"/>
        </w:rPr>
        <w:t xml:space="preserve">Todos los miembros del Tribunal deberán poseer la titulación de igual o superior a la exigida para el acceso a las plazas convocadas y ser funcionarios de carrera o personal laboral fijo. </w:t>
      </w:r>
    </w:p>
    <w:p w14:paraId="227633FB" w14:textId="77777777" w:rsidR="009F57A1" w:rsidRDefault="00000000">
      <w:pPr>
        <w:spacing w:after="0"/>
        <w:ind w:left="729"/>
      </w:pPr>
      <w:r>
        <w:rPr>
          <w:rFonts w:ascii="Arial" w:eastAsia="Arial" w:hAnsi="Arial" w:cs="Arial"/>
        </w:rPr>
        <w:t xml:space="preserve"> </w:t>
      </w:r>
    </w:p>
    <w:p w14:paraId="2BB4EE4A" w14:textId="77777777" w:rsidR="009F57A1" w:rsidRDefault="00000000">
      <w:pPr>
        <w:spacing w:after="5" w:line="248" w:lineRule="auto"/>
        <w:ind w:left="7" w:right="561" w:firstLine="712"/>
        <w:jc w:val="both"/>
      </w:pPr>
      <w:r>
        <w:rPr>
          <w:rFonts w:ascii="Arial" w:eastAsia="Arial" w:hAnsi="Arial" w:cs="Arial"/>
        </w:rPr>
        <w:lastRenderedPageBreak/>
        <w:t xml:space="preserve">Los órganos de selección deberán ajustarse a los principios de imparcialidad y profesionalidad de sus miembros y velarán por el cumplimiento del principio de igualdad de oportunidades entre ambos sexos. </w:t>
      </w:r>
    </w:p>
    <w:p w14:paraId="57265902" w14:textId="77777777" w:rsidR="009F57A1" w:rsidRDefault="00000000">
      <w:pPr>
        <w:spacing w:after="0"/>
        <w:ind w:left="21"/>
      </w:pPr>
      <w:r>
        <w:rPr>
          <w:rFonts w:ascii="Arial" w:eastAsia="Arial" w:hAnsi="Arial" w:cs="Arial"/>
        </w:rPr>
        <w:t xml:space="preserve"> </w:t>
      </w:r>
    </w:p>
    <w:p w14:paraId="7531908B" w14:textId="77777777" w:rsidR="009F57A1" w:rsidRDefault="00000000">
      <w:pPr>
        <w:spacing w:after="5" w:line="248" w:lineRule="auto"/>
        <w:ind w:left="7" w:right="561" w:firstLine="712"/>
        <w:jc w:val="both"/>
      </w:pPr>
      <w:r>
        <w:rPr>
          <w:rFonts w:ascii="Arial" w:eastAsia="Arial" w:hAnsi="Arial" w:cs="Arial"/>
        </w:rPr>
        <w:t xml:space="preserve">El tribunal por medio de su Presidente, podrá disponer la incorporación a sus sesiones de asesores especialistas, para todas o algunas de las pruebas. Dichos asesores de limitarán a la colaboración que, en función de sus especialidades técnicas, les solicite el Tribunal, por lo que actuarán con voz, pero sin voto. Asimismo, el Tribunal contará con el personal auxiliar necesario durante el desarrollo material de los ejercicios. El personal al que hace referencia este párrafo quedará sometido al mismo régimen de abstención y recusación que los miembros del Tribunal. </w:t>
      </w:r>
    </w:p>
    <w:p w14:paraId="09831724" w14:textId="77777777" w:rsidR="009F57A1" w:rsidRDefault="00000000">
      <w:pPr>
        <w:spacing w:after="0"/>
        <w:ind w:left="21"/>
      </w:pPr>
      <w:r>
        <w:rPr>
          <w:rFonts w:ascii="Arial" w:eastAsia="Arial" w:hAnsi="Arial" w:cs="Arial"/>
        </w:rPr>
        <w:t xml:space="preserve"> </w:t>
      </w:r>
    </w:p>
    <w:p w14:paraId="051B7043" w14:textId="77777777" w:rsidR="009F57A1" w:rsidRDefault="00000000">
      <w:pPr>
        <w:spacing w:after="5" w:line="248" w:lineRule="auto"/>
        <w:ind w:left="7" w:right="561" w:firstLine="712"/>
        <w:jc w:val="both"/>
      </w:pPr>
      <w:r>
        <w:rPr>
          <w:rFonts w:ascii="Arial" w:eastAsia="Arial" w:hAnsi="Arial" w:cs="Arial"/>
        </w:rPr>
        <w:t xml:space="preserve">A efectos de devengo de asistencias y de conformidad con el Capítulo V del Real Decreto 462/2002, de 24 de mayo, sobre indemnizaciones por razón de servicio, este Tribunal se encuadra en la categoría segunda. Concluido el proceso selectivo se resolverá sobre el devengo de indemnizaciones, dietas, asistencias, etc. En razón al número de sesiones de las que se haya levantado acta. </w:t>
      </w:r>
    </w:p>
    <w:p w14:paraId="08AE65F4" w14:textId="77777777" w:rsidR="009F57A1" w:rsidRDefault="00000000">
      <w:pPr>
        <w:spacing w:after="0"/>
        <w:ind w:left="21"/>
      </w:pPr>
      <w:r>
        <w:rPr>
          <w:rFonts w:ascii="Arial" w:eastAsia="Arial" w:hAnsi="Arial" w:cs="Arial"/>
        </w:rPr>
        <w:t xml:space="preserve"> </w:t>
      </w:r>
    </w:p>
    <w:p w14:paraId="2589EA2E" w14:textId="77777777" w:rsidR="009F57A1" w:rsidRDefault="00000000">
      <w:pPr>
        <w:spacing w:after="5" w:line="248" w:lineRule="auto"/>
        <w:ind w:left="7" w:right="561" w:firstLine="712"/>
        <w:jc w:val="both"/>
      </w:pPr>
      <w:r>
        <w:rPr>
          <w:rFonts w:ascii="Arial" w:eastAsia="Arial" w:hAnsi="Arial" w:cs="Arial"/>
        </w:rPr>
        <w:t xml:space="preserve">Las resoluciones del Tribunal vincularán a la Administración, sin perjuicio de que ésta, en su caso, pueda proceder a su revisión conforme a lo previsto en los artículos 106 y siguientes de la Ley 39/2015, de 1 de octubre, del Procedimiento Administrativo Común de las Administraciones Públicas. Contra las resoluciones y actos de trámite del Tribunal que impidan continuar el procedimiento o produzcan indefensión podrá interponerse recurso de alzada ante el órgano que haya nombrado a su composición. </w:t>
      </w:r>
    </w:p>
    <w:p w14:paraId="36E9A474" w14:textId="77777777" w:rsidR="009F57A1" w:rsidRDefault="00000000">
      <w:pPr>
        <w:spacing w:after="0"/>
        <w:ind w:left="729"/>
      </w:pPr>
      <w:r>
        <w:rPr>
          <w:rFonts w:ascii="Arial" w:eastAsia="Arial" w:hAnsi="Arial" w:cs="Arial"/>
        </w:rPr>
        <w:t xml:space="preserve"> </w:t>
      </w:r>
    </w:p>
    <w:p w14:paraId="3C56C364" w14:textId="77777777" w:rsidR="009F57A1" w:rsidRDefault="00000000">
      <w:pPr>
        <w:spacing w:after="5" w:line="248" w:lineRule="auto"/>
        <w:ind w:left="729" w:right="561"/>
        <w:jc w:val="both"/>
      </w:pPr>
      <w:r>
        <w:rPr>
          <w:rFonts w:ascii="Arial" w:eastAsia="Arial" w:hAnsi="Arial" w:cs="Arial"/>
        </w:rPr>
        <w:t xml:space="preserve">El Tribunal Calificador estará constituido de la siguiente forma: </w:t>
      </w:r>
    </w:p>
    <w:p w14:paraId="6792B795" w14:textId="77777777" w:rsidR="009F57A1" w:rsidRDefault="00000000">
      <w:pPr>
        <w:spacing w:after="0"/>
        <w:ind w:left="21"/>
      </w:pPr>
      <w:r>
        <w:rPr>
          <w:rFonts w:ascii="Arial" w:eastAsia="Arial" w:hAnsi="Arial" w:cs="Arial"/>
        </w:rPr>
        <w:t xml:space="preserve"> </w:t>
      </w:r>
    </w:p>
    <w:tbl>
      <w:tblPr>
        <w:tblStyle w:val="TableGrid"/>
        <w:tblW w:w="7502" w:type="dxa"/>
        <w:tblInd w:w="1082" w:type="dxa"/>
        <w:tblCellMar>
          <w:top w:w="0" w:type="dxa"/>
          <w:left w:w="0" w:type="dxa"/>
          <w:bottom w:w="0" w:type="dxa"/>
          <w:right w:w="0" w:type="dxa"/>
        </w:tblCellMar>
        <w:tblLook w:val="04A0" w:firstRow="1" w:lastRow="0" w:firstColumn="1" w:lastColumn="0" w:noHBand="0" w:noVBand="1"/>
      </w:tblPr>
      <w:tblGrid>
        <w:gridCol w:w="357"/>
        <w:gridCol w:w="7145"/>
      </w:tblGrid>
      <w:tr w:rsidR="009F57A1" w14:paraId="7C34C1A0" w14:textId="77777777">
        <w:trPr>
          <w:trHeight w:val="490"/>
        </w:trPr>
        <w:tc>
          <w:tcPr>
            <w:tcW w:w="357" w:type="dxa"/>
            <w:tcBorders>
              <w:top w:val="nil"/>
              <w:left w:val="nil"/>
              <w:bottom w:val="nil"/>
              <w:right w:val="nil"/>
            </w:tcBorders>
          </w:tcPr>
          <w:p w14:paraId="0299AA52" w14:textId="77777777" w:rsidR="009F57A1" w:rsidRDefault="00000000">
            <w:pPr>
              <w:spacing w:after="0"/>
            </w:pPr>
            <w:r>
              <w:rPr>
                <w:rFonts w:ascii="Segoe UI Symbol" w:eastAsia="Segoe UI Symbol" w:hAnsi="Segoe UI Symbol" w:cs="Segoe UI Symbol"/>
              </w:rPr>
              <w:t>−</w:t>
            </w:r>
            <w:r>
              <w:rPr>
                <w:rFonts w:ascii="Arial" w:eastAsia="Arial" w:hAnsi="Arial" w:cs="Arial"/>
              </w:rPr>
              <w:t xml:space="preserve"> </w:t>
            </w:r>
          </w:p>
        </w:tc>
        <w:tc>
          <w:tcPr>
            <w:tcW w:w="7145" w:type="dxa"/>
            <w:tcBorders>
              <w:top w:val="nil"/>
              <w:left w:val="nil"/>
              <w:bottom w:val="nil"/>
              <w:right w:val="nil"/>
            </w:tcBorders>
          </w:tcPr>
          <w:p w14:paraId="5C27C170" w14:textId="77777777" w:rsidR="009F57A1" w:rsidRDefault="00000000">
            <w:pPr>
              <w:spacing w:after="0"/>
              <w:jc w:val="both"/>
            </w:pPr>
            <w:r>
              <w:rPr>
                <w:rFonts w:ascii="Arial" w:eastAsia="Arial" w:hAnsi="Arial" w:cs="Arial"/>
              </w:rPr>
              <w:t xml:space="preserve">Presidente: Un funcionario de carrera del subgrupo C1 o superior, designado por este Ayuntamiento y su suplente. </w:t>
            </w:r>
          </w:p>
        </w:tc>
      </w:tr>
      <w:tr w:rsidR="009F57A1" w14:paraId="43E81338" w14:textId="77777777">
        <w:trPr>
          <w:trHeight w:val="521"/>
        </w:trPr>
        <w:tc>
          <w:tcPr>
            <w:tcW w:w="357" w:type="dxa"/>
            <w:tcBorders>
              <w:top w:val="nil"/>
              <w:left w:val="nil"/>
              <w:bottom w:val="nil"/>
              <w:right w:val="nil"/>
            </w:tcBorders>
          </w:tcPr>
          <w:p w14:paraId="0EF5031A" w14:textId="77777777" w:rsidR="009F57A1" w:rsidRDefault="00000000">
            <w:pPr>
              <w:spacing w:after="0"/>
            </w:pPr>
            <w:r>
              <w:rPr>
                <w:rFonts w:ascii="Segoe UI Symbol" w:eastAsia="Segoe UI Symbol" w:hAnsi="Segoe UI Symbol" w:cs="Segoe UI Symbol"/>
              </w:rPr>
              <w:t>−</w:t>
            </w:r>
            <w:r>
              <w:rPr>
                <w:rFonts w:ascii="Arial" w:eastAsia="Arial" w:hAnsi="Arial" w:cs="Arial"/>
              </w:rPr>
              <w:t xml:space="preserve"> </w:t>
            </w:r>
          </w:p>
        </w:tc>
        <w:tc>
          <w:tcPr>
            <w:tcW w:w="7145" w:type="dxa"/>
            <w:tcBorders>
              <w:top w:val="nil"/>
              <w:left w:val="nil"/>
              <w:bottom w:val="nil"/>
              <w:right w:val="nil"/>
            </w:tcBorders>
          </w:tcPr>
          <w:p w14:paraId="6884A62E" w14:textId="77777777" w:rsidR="009F57A1" w:rsidRDefault="00000000">
            <w:pPr>
              <w:spacing w:after="0"/>
              <w:jc w:val="both"/>
            </w:pPr>
            <w:r>
              <w:rPr>
                <w:rFonts w:ascii="Arial" w:eastAsia="Arial" w:hAnsi="Arial" w:cs="Arial"/>
              </w:rPr>
              <w:t xml:space="preserve">Secretario: Un funcionario de carrera del subgrupo C1 o superior, designado por este Ayuntamiento y su suplente. </w:t>
            </w:r>
          </w:p>
        </w:tc>
      </w:tr>
      <w:tr w:rsidR="009F57A1" w14:paraId="0D428467" w14:textId="77777777">
        <w:trPr>
          <w:trHeight w:val="742"/>
        </w:trPr>
        <w:tc>
          <w:tcPr>
            <w:tcW w:w="357" w:type="dxa"/>
            <w:tcBorders>
              <w:top w:val="nil"/>
              <w:left w:val="nil"/>
              <w:bottom w:val="nil"/>
              <w:right w:val="nil"/>
            </w:tcBorders>
          </w:tcPr>
          <w:p w14:paraId="39362363" w14:textId="77777777" w:rsidR="009F57A1" w:rsidRDefault="00000000">
            <w:pPr>
              <w:spacing w:after="0"/>
            </w:pPr>
            <w:r>
              <w:rPr>
                <w:rFonts w:ascii="Segoe UI Symbol" w:eastAsia="Segoe UI Symbol" w:hAnsi="Segoe UI Symbol" w:cs="Segoe UI Symbol"/>
              </w:rPr>
              <w:t>−</w:t>
            </w:r>
            <w:r>
              <w:rPr>
                <w:rFonts w:ascii="Arial" w:eastAsia="Arial" w:hAnsi="Arial" w:cs="Arial"/>
              </w:rPr>
              <w:t xml:space="preserve"> </w:t>
            </w:r>
          </w:p>
        </w:tc>
        <w:tc>
          <w:tcPr>
            <w:tcW w:w="7145" w:type="dxa"/>
            <w:tcBorders>
              <w:top w:val="nil"/>
              <w:left w:val="nil"/>
              <w:bottom w:val="nil"/>
              <w:right w:val="nil"/>
            </w:tcBorders>
          </w:tcPr>
          <w:p w14:paraId="6CF850D9" w14:textId="77777777" w:rsidR="009F57A1" w:rsidRDefault="00000000">
            <w:pPr>
              <w:spacing w:after="0"/>
              <w:ind w:right="56"/>
              <w:jc w:val="both"/>
            </w:pPr>
            <w:r>
              <w:rPr>
                <w:rFonts w:ascii="Arial" w:eastAsia="Arial" w:hAnsi="Arial" w:cs="Arial"/>
              </w:rPr>
              <w:t xml:space="preserve">Vocales: un mínimo de tres miembros nombrados entre funcionarios de carrera del subgrupo C1 o superior, designado por este Ayuntamiento y su suplente. </w:t>
            </w:r>
          </w:p>
        </w:tc>
      </w:tr>
    </w:tbl>
    <w:p w14:paraId="4BDE28BA" w14:textId="77777777" w:rsidR="009F57A1" w:rsidRDefault="00000000">
      <w:pPr>
        <w:spacing w:after="0"/>
        <w:ind w:left="22"/>
      </w:pPr>
      <w:r>
        <w:rPr>
          <w:rFonts w:ascii="Arial" w:eastAsia="Arial" w:hAnsi="Arial" w:cs="Arial"/>
        </w:rPr>
        <w:t xml:space="preserve"> </w:t>
      </w:r>
    </w:p>
    <w:p w14:paraId="24CD4216" w14:textId="77777777" w:rsidR="009F57A1" w:rsidRDefault="00000000">
      <w:pPr>
        <w:spacing w:after="5" w:line="248" w:lineRule="auto"/>
        <w:ind w:left="7" w:right="561" w:firstLine="712"/>
        <w:jc w:val="both"/>
      </w:pPr>
      <w:r>
        <w:rPr>
          <w:rFonts w:ascii="Arial" w:eastAsia="Arial" w:hAnsi="Arial" w:cs="Arial"/>
        </w:rPr>
        <w:t xml:space="preserve">Para la válida constitución del Tribunal, a efectos de la celebración de sesiones, deliberaciones y toma de acuerdos, se requerirá la presencia del presidente y del secretario o, en su caso, de quienes les sustituyan, y al menos la presencia de la mitad de sus miembros. La pertenencia de los miembros del Tribunal será siempre a título individual, no pudiendo ostentarse estar en representación o por cuenta de nadie. </w:t>
      </w:r>
    </w:p>
    <w:p w14:paraId="716D09A6" w14:textId="77777777" w:rsidR="009F57A1" w:rsidRDefault="00000000">
      <w:pPr>
        <w:spacing w:after="0"/>
        <w:ind w:left="22"/>
      </w:pPr>
      <w:r>
        <w:rPr>
          <w:rFonts w:ascii="Arial" w:eastAsia="Arial" w:hAnsi="Arial" w:cs="Arial"/>
        </w:rPr>
        <w:t xml:space="preserve"> </w:t>
      </w:r>
    </w:p>
    <w:p w14:paraId="7F182654" w14:textId="77777777" w:rsidR="009F57A1" w:rsidRDefault="00000000">
      <w:pPr>
        <w:spacing w:after="5" w:line="248" w:lineRule="auto"/>
        <w:ind w:left="7" w:right="561" w:firstLine="712"/>
        <w:jc w:val="both"/>
      </w:pPr>
      <w:r>
        <w:rPr>
          <w:rFonts w:ascii="Arial" w:eastAsia="Arial" w:hAnsi="Arial" w:cs="Arial"/>
        </w:rPr>
        <w:t xml:space="preserve">Los interesados podrán promover recusación a cualquier miembro del Tribunal, en los términos previstos en los artículos 23 y 24 de la Ley 40/2015, de 1 de octubre, de Régimen Jurídico del Sector Público, y artículo 13.4 del Real Decreto 364/1995.  </w:t>
      </w:r>
    </w:p>
    <w:p w14:paraId="5C835CA0" w14:textId="77777777" w:rsidR="009F57A1" w:rsidRDefault="00000000">
      <w:pPr>
        <w:spacing w:after="0"/>
        <w:ind w:left="729"/>
      </w:pPr>
      <w:r>
        <w:rPr>
          <w:rFonts w:ascii="Arial" w:eastAsia="Arial" w:hAnsi="Arial" w:cs="Arial"/>
        </w:rPr>
        <w:t xml:space="preserve"> </w:t>
      </w:r>
    </w:p>
    <w:p w14:paraId="3685468F" w14:textId="77777777" w:rsidR="009F57A1" w:rsidRDefault="00000000">
      <w:pPr>
        <w:spacing w:after="5" w:line="248" w:lineRule="auto"/>
        <w:ind w:left="7" w:right="561" w:firstLine="712"/>
        <w:jc w:val="both"/>
      </w:pPr>
      <w:r>
        <w:rPr>
          <w:rFonts w:ascii="Arial" w:eastAsia="Arial" w:hAnsi="Arial" w:cs="Arial"/>
        </w:rPr>
        <w:lastRenderedPageBreak/>
        <w:t xml:space="preserve">Los miembros del Tribunal deberán abstenerse de intervenir, notificándolo a la autoridad convocante cuando concurran las circunstancias previstas en el artículo 23 de la Ley 40/2015, de 1 de octubre, de Régimen Jurídico del Sector Público; o si hubiesen realizado tareas de preparación de aspirantes a pruebas selectivas en los cinco años anteriores a la publicación de las bases de esta convocatoria. </w:t>
      </w:r>
    </w:p>
    <w:p w14:paraId="31F0AD06" w14:textId="77777777" w:rsidR="009F57A1" w:rsidRDefault="00000000">
      <w:pPr>
        <w:spacing w:after="0"/>
        <w:ind w:left="729"/>
      </w:pPr>
      <w:r>
        <w:rPr>
          <w:rFonts w:ascii="Arial" w:eastAsia="Arial" w:hAnsi="Arial" w:cs="Arial"/>
        </w:rPr>
        <w:t xml:space="preserve"> </w:t>
      </w:r>
    </w:p>
    <w:p w14:paraId="792A872F" w14:textId="77777777" w:rsidR="009F57A1" w:rsidRDefault="00000000">
      <w:pPr>
        <w:spacing w:after="5" w:line="248" w:lineRule="auto"/>
        <w:ind w:left="7" w:right="561" w:firstLine="712"/>
        <w:jc w:val="both"/>
      </w:pPr>
      <w:r>
        <w:rPr>
          <w:rFonts w:ascii="Arial" w:eastAsia="Arial" w:hAnsi="Arial" w:cs="Arial"/>
        </w:rPr>
        <w:t xml:space="preserve">La actuación del Tribunal habrá de ajustarse estrictamente a las presentes bases de selección. </w:t>
      </w:r>
    </w:p>
    <w:p w14:paraId="6F910544" w14:textId="77777777" w:rsidR="009F57A1" w:rsidRDefault="00000000">
      <w:pPr>
        <w:spacing w:after="0"/>
        <w:ind w:left="21"/>
      </w:pPr>
      <w:r>
        <w:rPr>
          <w:rFonts w:ascii="Arial" w:eastAsia="Arial" w:hAnsi="Arial" w:cs="Arial"/>
        </w:rPr>
        <w:t xml:space="preserve"> </w:t>
      </w:r>
    </w:p>
    <w:p w14:paraId="2983F0D3" w14:textId="77777777" w:rsidR="009F57A1" w:rsidRDefault="00000000">
      <w:pPr>
        <w:spacing w:after="5" w:line="248" w:lineRule="auto"/>
        <w:ind w:left="7" w:right="561" w:firstLine="712"/>
        <w:jc w:val="both"/>
      </w:pPr>
      <w:r>
        <w:rPr>
          <w:rFonts w:ascii="Arial" w:eastAsia="Arial" w:hAnsi="Arial" w:cs="Arial"/>
        </w:rPr>
        <w:t xml:space="preserve">Los aspirantes tendrán el DNI o pasaporte vigente a disposición del Tribunal por si este solicite su identificación durante el proceso selectivo. </w:t>
      </w:r>
    </w:p>
    <w:p w14:paraId="45BA9084" w14:textId="77777777" w:rsidR="009F57A1" w:rsidRDefault="00000000">
      <w:pPr>
        <w:spacing w:after="0"/>
        <w:ind w:left="729"/>
      </w:pPr>
      <w:r>
        <w:rPr>
          <w:rFonts w:ascii="Arial" w:eastAsia="Arial" w:hAnsi="Arial" w:cs="Arial"/>
        </w:rPr>
        <w:t xml:space="preserve"> </w:t>
      </w:r>
    </w:p>
    <w:p w14:paraId="2146E4D5" w14:textId="77777777" w:rsidR="009F57A1" w:rsidRDefault="00000000">
      <w:pPr>
        <w:spacing w:after="5" w:line="248" w:lineRule="auto"/>
        <w:ind w:left="7" w:right="561" w:firstLine="712"/>
        <w:jc w:val="both"/>
      </w:pPr>
      <w:r>
        <w:rPr>
          <w:rFonts w:ascii="Arial" w:eastAsia="Arial" w:hAnsi="Arial" w:cs="Arial"/>
        </w:rPr>
        <w:t xml:space="preserve">El tribunal queda facultado para resolver las dudas que puedan presentarse y adoptar resoluciones, criterios o medios necesarios para el buen orden de la oposición en aquellos aspectos no previstos en estas bases.  </w:t>
      </w:r>
    </w:p>
    <w:p w14:paraId="37C580CB" w14:textId="77777777" w:rsidR="009F57A1" w:rsidRDefault="00000000">
      <w:pPr>
        <w:spacing w:after="0"/>
        <w:ind w:left="729"/>
      </w:pPr>
      <w:r>
        <w:rPr>
          <w:rFonts w:ascii="Arial" w:eastAsia="Arial" w:hAnsi="Arial" w:cs="Arial"/>
        </w:rPr>
        <w:t xml:space="preserve"> </w:t>
      </w:r>
    </w:p>
    <w:p w14:paraId="2EEAB52D" w14:textId="77777777" w:rsidR="009F57A1" w:rsidRDefault="00000000">
      <w:pPr>
        <w:spacing w:after="5" w:line="248" w:lineRule="auto"/>
        <w:ind w:left="7" w:right="561" w:firstLine="712"/>
        <w:jc w:val="both"/>
      </w:pPr>
      <w:r>
        <w:rPr>
          <w:rFonts w:ascii="Arial" w:eastAsia="Arial" w:hAnsi="Arial" w:cs="Arial"/>
        </w:rPr>
        <w:t xml:space="preserve">Asimismo, le corresponderá adoptar las medidas oportunas que permitan a las personas aspirantes con discapacidad, que así lo hubieren indicado en la solicitud, participar en igualdad de condiciones que el resto de </w:t>
      </w:r>
      <w:proofErr w:type="gramStart"/>
      <w:r>
        <w:rPr>
          <w:rFonts w:ascii="Arial" w:eastAsia="Arial" w:hAnsi="Arial" w:cs="Arial"/>
        </w:rPr>
        <w:t>participantes</w:t>
      </w:r>
      <w:proofErr w:type="gramEnd"/>
      <w:r>
        <w:rPr>
          <w:rFonts w:ascii="Arial" w:eastAsia="Arial" w:hAnsi="Arial" w:cs="Arial"/>
        </w:rPr>
        <w:t xml:space="preserve">. </w:t>
      </w:r>
    </w:p>
    <w:p w14:paraId="7D35597C" w14:textId="77777777" w:rsidR="009F57A1" w:rsidRDefault="00000000">
      <w:pPr>
        <w:spacing w:after="0"/>
        <w:ind w:left="729"/>
      </w:pPr>
      <w:r>
        <w:rPr>
          <w:rFonts w:ascii="Arial" w:eastAsia="Arial" w:hAnsi="Arial" w:cs="Arial"/>
        </w:rPr>
        <w:t xml:space="preserve"> </w:t>
      </w:r>
    </w:p>
    <w:p w14:paraId="02B6D799" w14:textId="77777777" w:rsidR="009F57A1" w:rsidRDefault="00000000">
      <w:pPr>
        <w:spacing w:after="5" w:line="248" w:lineRule="auto"/>
        <w:ind w:left="7" w:right="561" w:firstLine="712"/>
        <w:jc w:val="both"/>
      </w:pPr>
      <w:r>
        <w:rPr>
          <w:rFonts w:ascii="Arial" w:eastAsia="Arial" w:hAnsi="Arial" w:cs="Arial"/>
        </w:rPr>
        <w:t xml:space="preserve">El/la Presidente/a del Tribunal adoptará las medidas necesarias para que cada uno de los ejercicios de la fase de Oposición se realice de forma conjunta y coordinada y para garantizar que los mismos sean corregidos sin que se conozca la identidad de las personas aspirantes, quedando automáticamente anulados todos aquellos impresos de examen en los que consten marcas o signos de identificación. </w:t>
      </w:r>
    </w:p>
    <w:p w14:paraId="3B79AB46" w14:textId="77777777" w:rsidR="009F57A1" w:rsidRDefault="00000000">
      <w:pPr>
        <w:spacing w:after="0"/>
        <w:ind w:left="729"/>
      </w:pPr>
      <w:r>
        <w:rPr>
          <w:rFonts w:ascii="Arial" w:eastAsia="Arial" w:hAnsi="Arial" w:cs="Arial"/>
        </w:rPr>
        <w:t xml:space="preserve"> </w:t>
      </w:r>
    </w:p>
    <w:p w14:paraId="45AC7A18" w14:textId="77777777" w:rsidR="009F57A1" w:rsidRDefault="00000000">
      <w:pPr>
        <w:numPr>
          <w:ilvl w:val="0"/>
          <w:numId w:val="11"/>
        </w:numPr>
        <w:spacing w:after="5" w:line="248" w:lineRule="auto"/>
        <w:ind w:right="561" w:hanging="247"/>
        <w:jc w:val="both"/>
      </w:pPr>
      <w:r>
        <w:rPr>
          <w:rFonts w:ascii="Arial" w:eastAsia="Arial" w:hAnsi="Arial" w:cs="Arial"/>
        </w:rPr>
        <w:t xml:space="preserve">SISTEMA DE SELECCIÓN </w:t>
      </w:r>
    </w:p>
    <w:p w14:paraId="04D4B726" w14:textId="77777777" w:rsidR="009F57A1" w:rsidRDefault="00000000">
      <w:pPr>
        <w:spacing w:after="0"/>
        <w:ind w:left="21"/>
      </w:pPr>
      <w:r>
        <w:rPr>
          <w:rFonts w:ascii="Arial" w:eastAsia="Arial" w:hAnsi="Arial" w:cs="Arial"/>
        </w:rPr>
        <w:t xml:space="preserve"> </w:t>
      </w:r>
    </w:p>
    <w:p w14:paraId="6F82EAC5" w14:textId="77777777" w:rsidR="009F57A1" w:rsidRDefault="00000000">
      <w:pPr>
        <w:spacing w:after="5" w:line="248" w:lineRule="auto"/>
        <w:ind w:left="729" w:right="561"/>
        <w:jc w:val="both"/>
      </w:pPr>
      <w:r>
        <w:rPr>
          <w:rFonts w:ascii="Arial" w:eastAsia="Arial" w:hAnsi="Arial" w:cs="Arial"/>
        </w:rPr>
        <w:t xml:space="preserve">El procedimiento de selección será el de concurso-oposición: </w:t>
      </w:r>
    </w:p>
    <w:p w14:paraId="0C7569BA" w14:textId="77777777" w:rsidR="009F57A1" w:rsidRDefault="00000000">
      <w:pPr>
        <w:spacing w:after="0"/>
        <w:ind w:left="21"/>
      </w:pPr>
      <w:r>
        <w:rPr>
          <w:rFonts w:ascii="Arial" w:eastAsia="Arial" w:hAnsi="Arial" w:cs="Arial"/>
        </w:rPr>
        <w:t xml:space="preserve"> </w:t>
      </w:r>
    </w:p>
    <w:p w14:paraId="0F65B640" w14:textId="77777777" w:rsidR="009F57A1" w:rsidRDefault="00000000">
      <w:pPr>
        <w:numPr>
          <w:ilvl w:val="1"/>
          <w:numId w:val="11"/>
        </w:numPr>
        <w:spacing w:after="5" w:line="248" w:lineRule="auto"/>
        <w:ind w:right="561" w:hanging="430"/>
        <w:jc w:val="both"/>
      </w:pPr>
      <w:r>
        <w:rPr>
          <w:rFonts w:ascii="Arial" w:eastAsia="Arial" w:hAnsi="Arial" w:cs="Arial"/>
        </w:rPr>
        <w:t xml:space="preserve">Fase de oposición (20 puntos máximo): </w:t>
      </w:r>
    </w:p>
    <w:p w14:paraId="4C0D7922" w14:textId="77777777" w:rsidR="009F57A1" w:rsidRDefault="00000000">
      <w:pPr>
        <w:spacing w:after="0"/>
        <w:ind w:left="22"/>
      </w:pPr>
      <w:r>
        <w:rPr>
          <w:rFonts w:ascii="Arial" w:eastAsia="Arial" w:hAnsi="Arial" w:cs="Arial"/>
        </w:rPr>
        <w:t xml:space="preserve"> </w:t>
      </w:r>
    </w:p>
    <w:p w14:paraId="3BECFCEC" w14:textId="77777777" w:rsidR="009F57A1" w:rsidRDefault="00000000">
      <w:pPr>
        <w:spacing w:after="5" w:line="248" w:lineRule="auto"/>
        <w:ind w:left="7" w:right="561" w:firstLine="712"/>
        <w:jc w:val="both"/>
      </w:pPr>
      <w:r>
        <w:rPr>
          <w:rFonts w:ascii="Arial" w:eastAsia="Arial" w:hAnsi="Arial" w:cs="Arial"/>
        </w:rPr>
        <w:t xml:space="preserve">La fase de oposición, que será previa a la fase de concurso, tendrá carácter eliminatorio y constará de los siguientes ejercicios: </w:t>
      </w:r>
    </w:p>
    <w:p w14:paraId="0DAFAEF9" w14:textId="77777777" w:rsidR="009F57A1" w:rsidRDefault="00000000">
      <w:pPr>
        <w:spacing w:after="0"/>
        <w:ind w:left="22"/>
      </w:pPr>
      <w:r>
        <w:rPr>
          <w:rFonts w:ascii="Arial" w:eastAsia="Arial" w:hAnsi="Arial" w:cs="Arial"/>
        </w:rPr>
        <w:t xml:space="preserve"> </w:t>
      </w:r>
    </w:p>
    <w:p w14:paraId="27D833A4" w14:textId="77777777" w:rsidR="009F57A1" w:rsidRDefault="00000000">
      <w:pPr>
        <w:numPr>
          <w:ilvl w:val="2"/>
          <w:numId w:val="11"/>
        </w:numPr>
        <w:spacing w:after="5" w:line="248" w:lineRule="auto"/>
        <w:ind w:right="561" w:firstLine="712"/>
        <w:jc w:val="both"/>
      </w:pPr>
      <w:r>
        <w:rPr>
          <w:rFonts w:ascii="Arial" w:eastAsia="Arial" w:hAnsi="Arial" w:cs="Arial"/>
        </w:rPr>
        <w:t xml:space="preserve">Primer ejercicio (10 puntos máximo): Consistirá en contestar a un cuestionario compuesto por 60 preguntas que versarán sobre el contenido del programa que figura en el punto cuarto del presente documento. Este cuestionario estará compuesto por preguntas con tres respuestas alternativas, siendo una de ellas la correcta. El tiempo para la realización de este ejercicio será de ochenta minutos. </w:t>
      </w:r>
    </w:p>
    <w:p w14:paraId="2C41E25C" w14:textId="77777777" w:rsidR="009F57A1" w:rsidRDefault="00000000">
      <w:pPr>
        <w:spacing w:after="0"/>
        <w:ind w:left="22"/>
      </w:pPr>
      <w:r>
        <w:rPr>
          <w:rFonts w:ascii="Arial" w:eastAsia="Arial" w:hAnsi="Arial" w:cs="Arial"/>
        </w:rPr>
        <w:t xml:space="preserve"> </w:t>
      </w:r>
    </w:p>
    <w:p w14:paraId="7695BDB5" w14:textId="77777777" w:rsidR="009F57A1" w:rsidRDefault="00000000">
      <w:pPr>
        <w:spacing w:after="5" w:line="248" w:lineRule="auto"/>
        <w:ind w:left="7" w:right="561" w:firstLine="712"/>
        <w:jc w:val="both"/>
      </w:pPr>
      <w:r>
        <w:rPr>
          <w:rFonts w:ascii="Arial" w:eastAsia="Arial" w:hAnsi="Arial" w:cs="Arial"/>
        </w:rPr>
        <w:t xml:space="preserve">El cuestionario será calificado de 0 a 10 puntos a razón de 0,16666667 puntos por cada respuesta correcta, y no tendrá penalización la respuesta en blanco, incorrecta o con respuesta múltiple, siendo necesario obtener un mínimo </w:t>
      </w:r>
      <w:r>
        <w:rPr>
          <w:rFonts w:ascii="Arial" w:eastAsia="Arial" w:hAnsi="Arial" w:cs="Arial"/>
        </w:rPr>
        <w:lastRenderedPageBreak/>
        <w:t xml:space="preserve">de 5 puntos para pasar al segundo ejercicio.  El Tribunal podrá valorar la necesidad de realizar preguntas de reserva.  </w:t>
      </w:r>
    </w:p>
    <w:p w14:paraId="699BC43C" w14:textId="77777777" w:rsidR="009F57A1" w:rsidRDefault="00000000">
      <w:pPr>
        <w:spacing w:after="0"/>
        <w:ind w:left="22"/>
      </w:pPr>
      <w:r>
        <w:rPr>
          <w:rFonts w:ascii="Arial" w:eastAsia="Arial" w:hAnsi="Arial" w:cs="Arial"/>
        </w:rPr>
        <w:t xml:space="preserve"> </w:t>
      </w:r>
    </w:p>
    <w:p w14:paraId="17C418D3" w14:textId="77777777" w:rsidR="009F57A1" w:rsidRDefault="00000000">
      <w:pPr>
        <w:spacing w:after="5" w:line="248" w:lineRule="auto"/>
        <w:ind w:left="7" w:right="561" w:firstLine="712"/>
        <w:jc w:val="both"/>
      </w:pPr>
      <w:r>
        <w:rPr>
          <w:rFonts w:ascii="Arial" w:eastAsia="Arial" w:hAnsi="Arial" w:cs="Arial"/>
        </w:rPr>
        <w:t xml:space="preserve">Los aspirantes dispondrán de un plazo de 10 días hábiles contados a partir del siguiente al de la publicación de la calificación del primer ejercicio, para hacer alegaciones. </w:t>
      </w:r>
    </w:p>
    <w:p w14:paraId="58F92720" w14:textId="77777777" w:rsidR="009F57A1" w:rsidRDefault="00000000">
      <w:pPr>
        <w:spacing w:after="0"/>
        <w:ind w:left="22"/>
      </w:pPr>
      <w:r>
        <w:rPr>
          <w:rFonts w:ascii="Arial" w:eastAsia="Arial" w:hAnsi="Arial" w:cs="Arial"/>
        </w:rPr>
        <w:t xml:space="preserve"> </w:t>
      </w:r>
    </w:p>
    <w:p w14:paraId="695ED39C" w14:textId="77777777" w:rsidR="009F57A1" w:rsidRDefault="00000000">
      <w:pPr>
        <w:numPr>
          <w:ilvl w:val="2"/>
          <w:numId w:val="11"/>
        </w:numPr>
        <w:spacing w:after="5" w:line="248" w:lineRule="auto"/>
        <w:ind w:right="561" w:firstLine="712"/>
        <w:jc w:val="both"/>
      </w:pPr>
      <w:r>
        <w:rPr>
          <w:rFonts w:ascii="Arial" w:eastAsia="Arial" w:hAnsi="Arial" w:cs="Arial"/>
        </w:rPr>
        <w:t xml:space="preserve">Segundo ejercicio (10 puntos máximo): Consistirá en resolver un supuesto de carácter práctico, a escoger por el/la opositor/a entre dos propuestos por el Tribunal. Cada supuesto estará desglosado en 10 preguntas con tres respuestas alternativas, siendo una de ellas la correcta. El tiempo para su realización será de cuarenta y cinco minutos. </w:t>
      </w:r>
    </w:p>
    <w:p w14:paraId="75E8F178" w14:textId="77777777" w:rsidR="009F57A1" w:rsidRDefault="00000000">
      <w:pPr>
        <w:spacing w:after="0"/>
        <w:ind w:left="22"/>
      </w:pPr>
      <w:r>
        <w:rPr>
          <w:rFonts w:ascii="Arial" w:eastAsia="Arial" w:hAnsi="Arial" w:cs="Arial"/>
        </w:rPr>
        <w:t xml:space="preserve"> </w:t>
      </w:r>
    </w:p>
    <w:p w14:paraId="048474B8" w14:textId="77777777" w:rsidR="009F57A1" w:rsidRDefault="00000000">
      <w:pPr>
        <w:spacing w:after="5" w:line="248" w:lineRule="auto"/>
        <w:ind w:left="7" w:right="561" w:firstLine="712"/>
        <w:jc w:val="both"/>
      </w:pPr>
      <w:r>
        <w:rPr>
          <w:rFonts w:ascii="Arial" w:eastAsia="Arial" w:hAnsi="Arial" w:cs="Arial"/>
        </w:rPr>
        <w:t xml:space="preserve">El cuestionario será calificado de 0 a 10 puntos a razón de 1 punto por cada respuesta correcta, y no tendrá penalización la respuesta en blanco, incorrecta o con respuesta múltiple, siendo necesario obtener un mínimo de 5 puntos.  El Tribunal podrá valorar la necesidad de realizar preguntas de reserva.  </w:t>
      </w:r>
    </w:p>
    <w:p w14:paraId="687E6E83" w14:textId="77777777" w:rsidR="009F57A1" w:rsidRDefault="00000000">
      <w:pPr>
        <w:spacing w:after="0"/>
        <w:ind w:left="22"/>
      </w:pPr>
      <w:r>
        <w:rPr>
          <w:rFonts w:ascii="Arial" w:eastAsia="Arial" w:hAnsi="Arial" w:cs="Arial"/>
        </w:rPr>
        <w:t xml:space="preserve"> </w:t>
      </w:r>
    </w:p>
    <w:p w14:paraId="55629638" w14:textId="77777777" w:rsidR="009F57A1" w:rsidRDefault="00000000">
      <w:pPr>
        <w:spacing w:after="5" w:line="248" w:lineRule="auto"/>
        <w:ind w:left="7" w:right="561" w:firstLine="712"/>
        <w:jc w:val="both"/>
      </w:pPr>
      <w:r>
        <w:rPr>
          <w:rFonts w:ascii="Arial" w:eastAsia="Arial" w:hAnsi="Arial" w:cs="Arial"/>
        </w:rPr>
        <w:t xml:space="preserve">Los aspirantes dispondrán de un plazo de 10 días hábiles contados a partir del siguiente al de la publicación de la calificación del segundo ejercicio, para hacer alegaciones. </w:t>
      </w:r>
    </w:p>
    <w:p w14:paraId="4229BB22" w14:textId="77777777" w:rsidR="009F57A1" w:rsidRDefault="00000000">
      <w:pPr>
        <w:spacing w:after="0"/>
        <w:ind w:left="22"/>
      </w:pPr>
      <w:r>
        <w:rPr>
          <w:rFonts w:ascii="Arial" w:eastAsia="Arial" w:hAnsi="Arial" w:cs="Arial"/>
        </w:rPr>
        <w:t xml:space="preserve"> </w:t>
      </w:r>
    </w:p>
    <w:p w14:paraId="55FCEA8E" w14:textId="77777777" w:rsidR="009F57A1" w:rsidRDefault="00000000">
      <w:pPr>
        <w:numPr>
          <w:ilvl w:val="1"/>
          <w:numId w:val="11"/>
        </w:numPr>
        <w:spacing w:after="5" w:line="248" w:lineRule="auto"/>
        <w:ind w:right="561" w:hanging="430"/>
        <w:jc w:val="both"/>
      </w:pPr>
      <w:r>
        <w:rPr>
          <w:rFonts w:ascii="Arial" w:eastAsia="Arial" w:hAnsi="Arial" w:cs="Arial"/>
        </w:rPr>
        <w:t xml:space="preserve">Fase de concurso (20 puntos máximo). </w:t>
      </w:r>
    </w:p>
    <w:p w14:paraId="62BF364E" w14:textId="77777777" w:rsidR="009F57A1" w:rsidRDefault="00000000">
      <w:pPr>
        <w:spacing w:after="0"/>
        <w:ind w:left="22"/>
      </w:pPr>
      <w:r>
        <w:rPr>
          <w:rFonts w:ascii="Arial" w:eastAsia="Arial" w:hAnsi="Arial" w:cs="Arial"/>
        </w:rPr>
        <w:t xml:space="preserve"> </w:t>
      </w:r>
    </w:p>
    <w:p w14:paraId="5C933DAE" w14:textId="77777777" w:rsidR="009F57A1" w:rsidRDefault="00000000">
      <w:pPr>
        <w:spacing w:after="5" w:line="248" w:lineRule="auto"/>
        <w:ind w:left="7" w:right="561" w:firstLine="566"/>
        <w:jc w:val="both"/>
      </w:pPr>
      <w:r>
        <w:rPr>
          <w:rFonts w:ascii="Arial" w:eastAsia="Arial" w:hAnsi="Arial" w:cs="Arial"/>
        </w:rPr>
        <w:t xml:space="preserve">La fase de concurso, que será posterior a la fase de oposición, no tendrá carácter eliminatorio, ni podrá tenerse en cuenta para superar las pruebas de la fase de oposición. </w:t>
      </w:r>
    </w:p>
    <w:p w14:paraId="17B212E8" w14:textId="77777777" w:rsidR="009F57A1" w:rsidRDefault="00000000">
      <w:pPr>
        <w:spacing w:after="0"/>
        <w:ind w:left="588"/>
      </w:pPr>
      <w:r>
        <w:rPr>
          <w:rFonts w:ascii="Arial" w:eastAsia="Arial" w:hAnsi="Arial" w:cs="Arial"/>
        </w:rPr>
        <w:t xml:space="preserve"> </w:t>
      </w:r>
    </w:p>
    <w:p w14:paraId="258C07D4" w14:textId="77777777" w:rsidR="009F57A1" w:rsidRDefault="00000000">
      <w:pPr>
        <w:spacing w:after="5" w:line="248" w:lineRule="auto"/>
        <w:ind w:left="7" w:right="561" w:firstLine="566"/>
        <w:jc w:val="both"/>
      </w:pPr>
      <w:r>
        <w:rPr>
          <w:rFonts w:ascii="Arial" w:eastAsia="Arial" w:hAnsi="Arial" w:cs="Arial"/>
        </w:rPr>
        <w:t xml:space="preserve">Los méritos se alegarán en el modelo normalizado establecido al efecto por el Ayuntamiento de Las Rozas de Madrid, que corresponde al Anexo II de las presentes bases. </w:t>
      </w:r>
    </w:p>
    <w:p w14:paraId="081516AD" w14:textId="77777777" w:rsidR="009F57A1" w:rsidRDefault="00000000">
      <w:pPr>
        <w:spacing w:after="0"/>
        <w:ind w:left="588"/>
      </w:pPr>
      <w:r>
        <w:rPr>
          <w:rFonts w:ascii="Arial" w:eastAsia="Arial" w:hAnsi="Arial" w:cs="Arial"/>
        </w:rPr>
        <w:t xml:space="preserve"> </w:t>
      </w:r>
    </w:p>
    <w:p w14:paraId="2C13A957" w14:textId="77777777" w:rsidR="009F57A1" w:rsidRDefault="00000000">
      <w:pPr>
        <w:spacing w:after="1"/>
        <w:ind w:left="10" w:right="559" w:hanging="10"/>
        <w:jc w:val="right"/>
      </w:pPr>
      <w:r>
        <w:rPr>
          <w:rFonts w:ascii="Arial" w:eastAsia="Arial" w:hAnsi="Arial" w:cs="Arial"/>
        </w:rPr>
        <w:t xml:space="preserve">Los méritos relativos a la experiencia profesional en el Ayuntamiento de Las Rozas </w:t>
      </w:r>
    </w:p>
    <w:p w14:paraId="095434D1" w14:textId="77777777" w:rsidR="009F57A1" w:rsidRDefault="00000000">
      <w:pPr>
        <w:spacing w:after="5" w:line="248" w:lineRule="auto"/>
        <w:ind w:left="7" w:right="561"/>
        <w:jc w:val="both"/>
      </w:pPr>
      <w:r>
        <w:rPr>
          <w:rFonts w:ascii="Arial" w:eastAsia="Arial" w:hAnsi="Arial" w:cs="Arial"/>
        </w:rPr>
        <w:t xml:space="preserve">de Madrid deberán alegarse con indicación de los periodos de tiempo de prestación de servicios. Este extremo será comprobado por el Departamento de RRHH. </w:t>
      </w:r>
    </w:p>
    <w:p w14:paraId="7E7AF0F7" w14:textId="77777777" w:rsidR="009F57A1" w:rsidRDefault="00000000">
      <w:pPr>
        <w:spacing w:after="0"/>
        <w:ind w:left="588"/>
      </w:pPr>
      <w:r>
        <w:rPr>
          <w:rFonts w:ascii="Arial" w:eastAsia="Arial" w:hAnsi="Arial" w:cs="Arial"/>
        </w:rPr>
        <w:t xml:space="preserve"> </w:t>
      </w:r>
    </w:p>
    <w:p w14:paraId="4D7B3907" w14:textId="77777777" w:rsidR="009F57A1" w:rsidRDefault="00000000">
      <w:pPr>
        <w:spacing w:after="5" w:line="248" w:lineRule="auto"/>
        <w:ind w:left="7" w:right="561" w:firstLine="566"/>
        <w:jc w:val="both"/>
      </w:pPr>
      <w:r>
        <w:rPr>
          <w:rFonts w:ascii="Arial" w:eastAsia="Arial" w:hAnsi="Arial" w:cs="Arial"/>
        </w:rPr>
        <w:t xml:space="preserve">A los efectos de contabilizar cada uno de los méritos alegados se tomará como fecha límite el último día del plazo de presentación de solicitud de participación en el proceso selectivo. </w:t>
      </w:r>
    </w:p>
    <w:p w14:paraId="0B47A0C8" w14:textId="77777777" w:rsidR="009F57A1" w:rsidRDefault="00000000">
      <w:pPr>
        <w:spacing w:after="0"/>
        <w:ind w:left="588"/>
      </w:pPr>
      <w:r>
        <w:rPr>
          <w:rFonts w:ascii="Arial" w:eastAsia="Arial" w:hAnsi="Arial" w:cs="Arial"/>
        </w:rPr>
        <w:t xml:space="preserve"> </w:t>
      </w:r>
    </w:p>
    <w:p w14:paraId="55EFC6F6" w14:textId="77777777" w:rsidR="009F57A1" w:rsidRDefault="00000000">
      <w:pPr>
        <w:spacing w:after="5" w:line="248" w:lineRule="auto"/>
        <w:ind w:left="7" w:right="561" w:firstLine="566"/>
        <w:jc w:val="both"/>
      </w:pPr>
      <w:r>
        <w:rPr>
          <w:rFonts w:ascii="Arial" w:eastAsia="Arial" w:hAnsi="Arial" w:cs="Arial"/>
        </w:rPr>
        <w:t xml:space="preserve">En ningún caso se valorarán los méritos que no hayan sido alegados en la instancia ni acreditados documentalmente en el plazo establecido en esta fase. </w:t>
      </w:r>
    </w:p>
    <w:p w14:paraId="6AB0AEF2" w14:textId="77777777" w:rsidR="009F57A1" w:rsidRDefault="00000000">
      <w:pPr>
        <w:spacing w:after="5" w:line="248" w:lineRule="auto"/>
        <w:ind w:left="7" w:right="561" w:firstLine="566"/>
        <w:jc w:val="both"/>
      </w:pPr>
      <w:r>
        <w:rPr>
          <w:rFonts w:ascii="Arial" w:eastAsia="Arial" w:hAnsi="Arial" w:cs="Arial"/>
        </w:rPr>
        <w:t xml:space="preserve">Los/as aspirantes dispondrán de un plazo de 10 días hábiles contados a partir del siguiente al de la publicación de la calificación de la fase concurso, para hacer alegaciones. </w:t>
      </w:r>
    </w:p>
    <w:p w14:paraId="1734631E" w14:textId="77777777" w:rsidR="009F57A1" w:rsidRDefault="00000000">
      <w:pPr>
        <w:spacing w:after="0"/>
        <w:ind w:left="588"/>
      </w:pPr>
      <w:r>
        <w:rPr>
          <w:rFonts w:ascii="Arial" w:eastAsia="Arial" w:hAnsi="Arial" w:cs="Arial"/>
        </w:rPr>
        <w:t xml:space="preserve"> </w:t>
      </w:r>
    </w:p>
    <w:p w14:paraId="4FCB2A46" w14:textId="77777777" w:rsidR="009F57A1" w:rsidRDefault="00000000">
      <w:pPr>
        <w:spacing w:after="5" w:line="248" w:lineRule="auto"/>
        <w:ind w:left="7" w:right="561" w:firstLine="566"/>
        <w:jc w:val="both"/>
      </w:pPr>
      <w:r>
        <w:rPr>
          <w:rFonts w:ascii="Arial" w:eastAsia="Arial" w:hAnsi="Arial" w:cs="Arial"/>
        </w:rPr>
        <w:lastRenderedPageBreak/>
        <w:t xml:space="preserve">La fase de concurso consistirá en la puntuación de los méritos acreditados por los aspirantes que hayan superado los ejercicios de la fase de oposición, de acuerdo con el siguiente baremo: </w:t>
      </w:r>
    </w:p>
    <w:p w14:paraId="402197FF" w14:textId="77777777" w:rsidR="009F57A1" w:rsidRDefault="00000000">
      <w:pPr>
        <w:spacing w:after="0"/>
        <w:ind w:left="22"/>
      </w:pPr>
      <w:r>
        <w:rPr>
          <w:rFonts w:ascii="Arial" w:eastAsia="Arial" w:hAnsi="Arial" w:cs="Arial"/>
        </w:rPr>
        <w:t xml:space="preserve"> </w:t>
      </w:r>
    </w:p>
    <w:p w14:paraId="63D0DFEF" w14:textId="77777777" w:rsidR="009F57A1" w:rsidRDefault="00000000">
      <w:pPr>
        <w:spacing w:after="5" w:line="248" w:lineRule="auto"/>
        <w:ind w:left="7" w:right="561" w:firstLine="712"/>
        <w:jc w:val="both"/>
      </w:pPr>
      <w:r>
        <w:rPr>
          <w:rFonts w:ascii="Arial" w:eastAsia="Arial" w:hAnsi="Arial" w:cs="Arial"/>
        </w:rPr>
        <w:t xml:space="preserve">8.2.1. Experiencia profesional en el puesto de trabajo (hasta un máximo de 10 puntos): </w:t>
      </w:r>
    </w:p>
    <w:p w14:paraId="5F2BCCE8" w14:textId="77777777" w:rsidR="009F57A1" w:rsidRDefault="00000000">
      <w:pPr>
        <w:spacing w:after="0"/>
        <w:ind w:left="22"/>
      </w:pPr>
      <w:r>
        <w:rPr>
          <w:rFonts w:ascii="Arial" w:eastAsia="Arial" w:hAnsi="Arial" w:cs="Arial"/>
        </w:rPr>
        <w:t xml:space="preserve"> </w:t>
      </w:r>
    </w:p>
    <w:p w14:paraId="2E60CE81" w14:textId="77777777" w:rsidR="009F57A1" w:rsidRDefault="00000000">
      <w:pPr>
        <w:spacing w:after="5" w:line="248" w:lineRule="auto"/>
        <w:ind w:left="7" w:right="561" w:firstLine="712"/>
        <w:jc w:val="both"/>
      </w:pPr>
      <w:r>
        <w:rPr>
          <w:rFonts w:ascii="Arial" w:eastAsia="Arial" w:hAnsi="Arial" w:cs="Arial"/>
        </w:rPr>
        <w:t xml:space="preserve">Los servicios prestados en el Ayuntamiento de Las Rozas de Madrid y en otras Administraciones Públicas en la categoría de Auxiliar Administrativo, en el grupo C y subgrupo C2, se valorarán a razón de 0,05 puntos por mes efectivo de servicios prestados. </w:t>
      </w:r>
    </w:p>
    <w:p w14:paraId="52DEE5C2" w14:textId="77777777" w:rsidR="009F57A1" w:rsidRDefault="00000000">
      <w:pPr>
        <w:spacing w:after="0"/>
        <w:ind w:left="22"/>
      </w:pPr>
      <w:r>
        <w:rPr>
          <w:rFonts w:ascii="Arial" w:eastAsia="Arial" w:hAnsi="Arial" w:cs="Arial"/>
        </w:rPr>
        <w:t xml:space="preserve"> </w:t>
      </w:r>
    </w:p>
    <w:p w14:paraId="4C211479" w14:textId="77777777" w:rsidR="009F57A1" w:rsidRDefault="00000000">
      <w:pPr>
        <w:spacing w:after="5" w:line="248" w:lineRule="auto"/>
        <w:ind w:left="7" w:right="561" w:firstLine="712"/>
        <w:jc w:val="both"/>
      </w:pPr>
      <w:r>
        <w:rPr>
          <w:rFonts w:ascii="Arial" w:eastAsia="Arial" w:hAnsi="Arial" w:cs="Arial"/>
        </w:rPr>
        <w:t xml:space="preserve">8.2.2. Cursos de formación y perfeccionamiento (hasta un máximo de 10 puntos), impartidos por el Ayuntamiento de Las Rozas de Madrid, demás Administraciones Públicas, Centros o Entidades acogidos al Plan de Formación Continua de las Administraciones Públicas o Formación Continuada del Sistema Nacional de Salud, por las Universidades y Colegios Oficiales, así como los impartidos por Centros Oficiales reconocidos por el Ministerio de Educación y Ciencia. Excepcionalmente se podrán valorar los diplomas o certificados de aprovechamiento de cursos impartidos por entidades diferentes a las anteriores siempre que sean de reconocido prestigio en la materia objeto de valoración, siempre que versen sobre materias directamente relacionadas con las funciones propias del puesto de trabajo solicitado. Se atenderá al siguiente baremo: </w:t>
      </w:r>
    </w:p>
    <w:p w14:paraId="2C1B4D5C" w14:textId="77777777" w:rsidR="009F57A1" w:rsidRDefault="00000000">
      <w:pPr>
        <w:spacing w:after="0"/>
        <w:ind w:left="22"/>
      </w:pPr>
      <w:r>
        <w:rPr>
          <w:rFonts w:ascii="Arial" w:eastAsia="Arial" w:hAnsi="Arial" w:cs="Arial"/>
        </w:rPr>
        <w:t xml:space="preserve"> </w:t>
      </w:r>
      <w:r>
        <w:rPr>
          <w:rFonts w:ascii="Arial" w:eastAsia="Arial" w:hAnsi="Arial" w:cs="Arial"/>
        </w:rPr>
        <w:tab/>
        <w:t xml:space="preserve"> </w:t>
      </w:r>
    </w:p>
    <w:p w14:paraId="2E738F60" w14:textId="77777777" w:rsidR="009F57A1" w:rsidRDefault="00000000">
      <w:pPr>
        <w:numPr>
          <w:ilvl w:val="0"/>
          <w:numId w:val="12"/>
        </w:numPr>
        <w:spacing w:after="5" w:line="248" w:lineRule="auto"/>
        <w:ind w:right="561" w:hanging="360"/>
        <w:jc w:val="both"/>
      </w:pPr>
      <w:r>
        <w:rPr>
          <w:rFonts w:ascii="Arial" w:eastAsia="Arial" w:hAnsi="Arial" w:cs="Arial"/>
        </w:rPr>
        <w:t xml:space="preserve">Hasta 20 horas superadas:   0,20 puntos por curso </w:t>
      </w:r>
    </w:p>
    <w:p w14:paraId="22501E42" w14:textId="77777777" w:rsidR="009F57A1" w:rsidRDefault="00000000">
      <w:pPr>
        <w:numPr>
          <w:ilvl w:val="0"/>
          <w:numId w:val="12"/>
        </w:numPr>
        <w:spacing w:after="5" w:line="248" w:lineRule="auto"/>
        <w:ind w:right="561" w:hanging="360"/>
        <w:jc w:val="both"/>
      </w:pPr>
      <w:r>
        <w:rPr>
          <w:rFonts w:ascii="Arial" w:eastAsia="Arial" w:hAnsi="Arial" w:cs="Arial"/>
        </w:rPr>
        <w:t xml:space="preserve">De 21 a 40 horas superadas:   0,50 puntos por curso </w:t>
      </w:r>
    </w:p>
    <w:p w14:paraId="76A58F48" w14:textId="77777777" w:rsidR="009F57A1" w:rsidRDefault="00000000">
      <w:pPr>
        <w:numPr>
          <w:ilvl w:val="0"/>
          <w:numId w:val="12"/>
        </w:numPr>
        <w:spacing w:after="0"/>
        <w:ind w:right="561" w:hanging="360"/>
        <w:jc w:val="both"/>
      </w:pPr>
      <w:r>
        <w:rPr>
          <w:rFonts w:ascii="Arial" w:eastAsia="Arial" w:hAnsi="Arial" w:cs="Arial"/>
        </w:rPr>
        <w:t xml:space="preserve">De 41 a 80 horas superadas: 1 punto por curso </w:t>
      </w:r>
    </w:p>
    <w:p w14:paraId="4876BE08" w14:textId="77777777" w:rsidR="009F57A1" w:rsidRDefault="00000000">
      <w:pPr>
        <w:numPr>
          <w:ilvl w:val="0"/>
          <w:numId w:val="12"/>
        </w:numPr>
        <w:spacing w:after="5" w:line="248" w:lineRule="auto"/>
        <w:ind w:right="561" w:hanging="360"/>
        <w:jc w:val="both"/>
      </w:pPr>
      <w:r>
        <w:rPr>
          <w:rFonts w:ascii="Arial" w:eastAsia="Arial" w:hAnsi="Arial" w:cs="Arial"/>
        </w:rPr>
        <w:t xml:space="preserve">De más de 81 horas superadas: 1,50 punto por curso </w:t>
      </w:r>
    </w:p>
    <w:p w14:paraId="0E6522EF" w14:textId="77777777" w:rsidR="009F57A1" w:rsidRDefault="00000000">
      <w:pPr>
        <w:spacing w:after="0"/>
        <w:ind w:left="21"/>
      </w:pPr>
      <w:r>
        <w:rPr>
          <w:rFonts w:ascii="Arial" w:eastAsia="Arial" w:hAnsi="Arial" w:cs="Arial"/>
        </w:rPr>
        <w:t xml:space="preserve"> </w:t>
      </w:r>
    </w:p>
    <w:p w14:paraId="58F9DF1F" w14:textId="77777777" w:rsidR="009F57A1" w:rsidRDefault="00000000">
      <w:pPr>
        <w:spacing w:after="5" w:line="248" w:lineRule="auto"/>
        <w:ind w:left="7" w:right="561" w:firstLine="712"/>
        <w:jc w:val="both"/>
      </w:pPr>
      <w:r>
        <w:rPr>
          <w:rFonts w:ascii="Arial" w:eastAsia="Arial" w:hAnsi="Arial" w:cs="Arial"/>
        </w:rPr>
        <w:t xml:space="preserve">En el certificado, diploma o título de los cursos de formación deberá acreditarse el número de horas realizadas. En el supuesto de que se presenten en créditos oficiales del Sistema Europeo de Transferencia y Acumulación de Créditos (ECTS) se equipararán a 25 horas. El resto de los créditos se computará por 10 horas con el fin de determinar su duración, salvo en el caso de que en el propio diploma se admita una duración menor que la que resultaría de hacer dicho cómputo.  </w:t>
      </w:r>
    </w:p>
    <w:p w14:paraId="04F1A03A" w14:textId="77777777" w:rsidR="009F57A1" w:rsidRDefault="00000000">
      <w:pPr>
        <w:spacing w:after="0"/>
        <w:ind w:left="21"/>
      </w:pPr>
      <w:r>
        <w:rPr>
          <w:rFonts w:ascii="Arial" w:eastAsia="Arial" w:hAnsi="Arial" w:cs="Arial"/>
        </w:rPr>
        <w:t xml:space="preserve"> </w:t>
      </w:r>
    </w:p>
    <w:p w14:paraId="449C7D21" w14:textId="77777777" w:rsidR="009F57A1" w:rsidRDefault="00000000">
      <w:pPr>
        <w:spacing w:after="5" w:line="248" w:lineRule="auto"/>
        <w:ind w:left="7" w:right="561" w:firstLine="712"/>
        <w:jc w:val="both"/>
      </w:pPr>
      <w:r>
        <w:rPr>
          <w:rFonts w:ascii="Arial" w:eastAsia="Arial" w:hAnsi="Arial" w:cs="Arial"/>
        </w:rPr>
        <w:t xml:space="preserve">Los cursos en cuyos certificados no se especifique el número de horas o créditos, se considerarán con la puntuación mínima dada en el baremo de puntuación. Solo se valorarán los cursos que se aporten mediante fotocopia debidamente compulsada. </w:t>
      </w:r>
    </w:p>
    <w:p w14:paraId="42792D56" w14:textId="77777777" w:rsidR="009F57A1" w:rsidRDefault="00000000">
      <w:pPr>
        <w:spacing w:after="0"/>
        <w:ind w:left="22"/>
      </w:pPr>
      <w:r>
        <w:rPr>
          <w:rFonts w:ascii="Arial" w:eastAsia="Arial" w:hAnsi="Arial" w:cs="Arial"/>
        </w:rPr>
        <w:t xml:space="preserve"> </w:t>
      </w:r>
    </w:p>
    <w:p w14:paraId="3DCD079F" w14:textId="77777777" w:rsidR="009F57A1" w:rsidRDefault="00000000">
      <w:pPr>
        <w:spacing w:after="5" w:line="248" w:lineRule="auto"/>
        <w:ind w:left="7" w:right="561" w:firstLine="712"/>
        <w:jc w:val="both"/>
      </w:pPr>
      <w:r>
        <w:rPr>
          <w:rFonts w:ascii="Arial" w:eastAsia="Arial" w:hAnsi="Arial" w:cs="Arial"/>
        </w:rPr>
        <w:t xml:space="preserve">No se tendrán en cuenta los cursos o asignaturas que formen parte del plan de estudios seguido para la obtención de un título académico </w:t>
      </w:r>
    </w:p>
    <w:p w14:paraId="7DAA2E42" w14:textId="77777777" w:rsidR="009F57A1" w:rsidRDefault="00000000">
      <w:pPr>
        <w:spacing w:after="0"/>
        <w:ind w:left="22"/>
      </w:pPr>
      <w:r>
        <w:rPr>
          <w:rFonts w:ascii="Arial" w:eastAsia="Arial" w:hAnsi="Arial" w:cs="Arial"/>
        </w:rPr>
        <w:t xml:space="preserve"> </w:t>
      </w:r>
    </w:p>
    <w:p w14:paraId="04BD8F78" w14:textId="77777777" w:rsidR="009F57A1" w:rsidRDefault="00000000">
      <w:pPr>
        <w:spacing w:after="5" w:line="248" w:lineRule="auto"/>
        <w:ind w:left="7" w:right="561" w:firstLine="712"/>
        <w:jc w:val="both"/>
      </w:pPr>
      <w:r>
        <w:rPr>
          <w:rFonts w:ascii="Arial" w:eastAsia="Arial" w:hAnsi="Arial" w:cs="Arial"/>
        </w:rPr>
        <w:t xml:space="preserve">8.2.3. Puntuación definitiva del proceso selectivo: la calificación definitiva del proceso selectivo resultará de la ponderación de las puntuaciones de las fases de oposición y concurso, siendo un 60% para la fase de oposición y de un 40% para la fase de concurso. </w:t>
      </w:r>
    </w:p>
    <w:p w14:paraId="77359AE0" w14:textId="77777777" w:rsidR="009F57A1" w:rsidRDefault="00000000">
      <w:pPr>
        <w:spacing w:after="0"/>
        <w:ind w:left="22"/>
      </w:pPr>
      <w:r>
        <w:rPr>
          <w:rFonts w:ascii="Arial" w:eastAsia="Arial" w:hAnsi="Arial" w:cs="Arial"/>
        </w:rPr>
        <w:lastRenderedPageBreak/>
        <w:t xml:space="preserve"> </w:t>
      </w:r>
    </w:p>
    <w:p w14:paraId="5E836AA0" w14:textId="77777777" w:rsidR="009F57A1" w:rsidRDefault="00000000">
      <w:pPr>
        <w:spacing w:after="5" w:line="248" w:lineRule="auto"/>
        <w:ind w:left="730" w:right="561"/>
        <w:jc w:val="both"/>
      </w:pPr>
      <w:r>
        <w:rPr>
          <w:rFonts w:ascii="Arial" w:eastAsia="Arial" w:hAnsi="Arial" w:cs="Arial"/>
        </w:rPr>
        <w:t xml:space="preserve">9. SISTEMA DE DETERMINACIÓN DE LOS APROBADOS </w:t>
      </w:r>
    </w:p>
    <w:p w14:paraId="729E61A6" w14:textId="77777777" w:rsidR="009F57A1" w:rsidRDefault="00000000">
      <w:pPr>
        <w:spacing w:after="0"/>
        <w:ind w:left="22"/>
      </w:pPr>
      <w:r>
        <w:rPr>
          <w:rFonts w:ascii="Arial" w:eastAsia="Arial" w:hAnsi="Arial" w:cs="Arial"/>
        </w:rPr>
        <w:t xml:space="preserve"> </w:t>
      </w:r>
    </w:p>
    <w:p w14:paraId="4115223A" w14:textId="77777777" w:rsidR="009F57A1" w:rsidRDefault="00000000">
      <w:pPr>
        <w:spacing w:after="5" w:line="248" w:lineRule="auto"/>
        <w:ind w:left="7" w:right="561" w:firstLine="712"/>
        <w:jc w:val="both"/>
      </w:pPr>
      <w:r>
        <w:rPr>
          <w:rFonts w:ascii="Arial" w:eastAsia="Arial" w:hAnsi="Arial" w:cs="Arial"/>
        </w:rPr>
        <w:t xml:space="preserve">Los puntos obtenidos en la fase de concurso se sumarán a la puntuación final de la fase de oposición. Estos puntos no podrán ser aplicados para superar los ejercicios de la fase de oposición. </w:t>
      </w:r>
    </w:p>
    <w:p w14:paraId="62CEEDE6" w14:textId="77777777" w:rsidR="009F57A1" w:rsidRDefault="00000000">
      <w:pPr>
        <w:spacing w:after="0"/>
        <w:ind w:left="730"/>
      </w:pPr>
      <w:r>
        <w:rPr>
          <w:rFonts w:ascii="Arial" w:eastAsia="Arial" w:hAnsi="Arial" w:cs="Arial"/>
        </w:rPr>
        <w:t xml:space="preserve"> </w:t>
      </w:r>
    </w:p>
    <w:p w14:paraId="378980CC" w14:textId="77777777" w:rsidR="009F57A1" w:rsidRDefault="00000000">
      <w:pPr>
        <w:spacing w:after="5" w:line="248" w:lineRule="auto"/>
        <w:ind w:left="7" w:right="561" w:firstLine="712"/>
        <w:jc w:val="both"/>
      </w:pPr>
      <w:r>
        <w:rPr>
          <w:rFonts w:ascii="Arial" w:eastAsia="Arial" w:hAnsi="Arial" w:cs="Arial"/>
        </w:rPr>
        <w:t xml:space="preserve">El tribunal de selección declarará superadas las pruebas selectivas a todos aquellos aspirantes que superen la fase de oposición. </w:t>
      </w:r>
    </w:p>
    <w:p w14:paraId="311EEFB2" w14:textId="77777777" w:rsidR="009F57A1" w:rsidRDefault="00000000">
      <w:pPr>
        <w:spacing w:after="0"/>
        <w:ind w:left="730"/>
      </w:pPr>
      <w:r>
        <w:rPr>
          <w:rFonts w:ascii="Arial" w:eastAsia="Arial" w:hAnsi="Arial" w:cs="Arial"/>
        </w:rPr>
        <w:t xml:space="preserve"> </w:t>
      </w:r>
    </w:p>
    <w:p w14:paraId="0ADE547D" w14:textId="77777777" w:rsidR="009F57A1" w:rsidRDefault="00000000">
      <w:pPr>
        <w:spacing w:after="5" w:line="248" w:lineRule="auto"/>
        <w:ind w:left="7" w:right="561" w:firstLine="712"/>
        <w:jc w:val="both"/>
      </w:pPr>
      <w:r>
        <w:rPr>
          <w:rFonts w:ascii="Arial" w:eastAsia="Arial" w:hAnsi="Arial" w:cs="Arial"/>
        </w:rPr>
        <w:t xml:space="preserve">La calificación definitiva vendrá determinada en los términos expuestos en el punto anterior.  </w:t>
      </w:r>
    </w:p>
    <w:p w14:paraId="0E5BE434" w14:textId="77777777" w:rsidR="009F57A1" w:rsidRDefault="00000000">
      <w:pPr>
        <w:spacing w:after="0"/>
        <w:ind w:left="730"/>
      </w:pPr>
      <w:r>
        <w:rPr>
          <w:rFonts w:ascii="Arial" w:eastAsia="Arial" w:hAnsi="Arial" w:cs="Arial"/>
        </w:rPr>
        <w:t xml:space="preserve"> </w:t>
      </w:r>
    </w:p>
    <w:p w14:paraId="764E597B" w14:textId="77777777" w:rsidR="009F57A1" w:rsidRDefault="00000000">
      <w:pPr>
        <w:spacing w:after="5" w:line="248" w:lineRule="auto"/>
        <w:ind w:left="7" w:right="561" w:firstLine="712"/>
        <w:jc w:val="both"/>
      </w:pPr>
      <w:r>
        <w:rPr>
          <w:rFonts w:ascii="Arial" w:eastAsia="Arial" w:hAnsi="Arial" w:cs="Arial"/>
        </w:rPr>
        <w:t xml:space="preserve">En el supuesto de puntuaciones iguales, los empates se resolverán a favor del aspirante que haya sacado mejor puntuación en el primer ejercicio y después en el segundo ejercicio. De persistir el empate, este se solventará a favor del aspirante que haya conseguido mayor puntuación en el apartado de experiencia profesional de la fase de concurso. En último término el empate se solventará por orden alfabético del primer apellido de los aspirantes empatados, iniciándose escalonamiento por la letra que determine el sorteo anual realizado por la Secretaría de Estado para la Función Pública. </w:t>
      </w:r>
    </w:p>
    <w:p w14:paraId="36CBC589" w14:textId="77777777" w:rsidR="009F57A1" w:rsidRDefault="00000000">
      <w:pPr>
        <w:spacing w:after="0"/>
        <w:ind w:left="730"/>
      </w:pPr>
      <w:r>
        <w:rPr>
          <w:rFonts w:ascii="Arial" w:eastAsia="Arial" w:hAnsi="Arial" w:cs="Arial"/>
        </w:rPr>
        <w:t xml:space="preserve"> </w:t>
      </w:r>
    </w:p>
    <w:p w14:paraId="4265EA5E" w14:textId="77777777" w:rsidR="009F57A1" w:rsidRDefault="00000000">
      <w:pPr>
        <w:spacing w:after="0"/>
        <w:ind w:left="21"/>
      </w:pPr>
      <w:r>
        <w:rPr>
          <w:rFonts w:ascii="Arial" w:eastAsia="Arial" w:hAnsi="Arial" w:cs="Arial"/>
        </w:rPr>
        <w:t xml:space="preserve"> </w:t>
      </w:r>
    </w:p>
    <w:p w14:paraId="5ADCEA91" w14:textId="77777777" w:rsidR="009F57A1" w:rsidRDefault="00000000">
      <w:pPr>
        <w:numPr>
          <w:ilvl w:val="0"/>
          <w:numId w:val="13"/>
        </w:numPr>
        <w:spacing w:after="5" w:line="248" w:lineRule="auto"/>
        <w:ind w:left="1100" w:right="561" w:hanging="370"/>
        <w:jc w:val="both"/>
      </w:pPr>
      <w:r>
        <w:rPr>
          <w:rFonts w:ascii="Arial" w:eastAsia="Arial" w:hAnsi="Arial" w:cs="Arial"/>
        </w:rPr>
        <w:t xml:space="preserve">RELACIÓN DE APROBADOS Y PROPUESTA DEL TRIBUNAL </w:t>
      </w:r>
    </w:p>
    <w:p w14:paraId="681FB562" w14:textId="77777777" w:rsidR="009F57A1" w:rsidRDefault="00000000">
      <w:pPr>
        <w:spacing w:after="0"/>
        <w:ind w:left="21"/>
      </w:pPr>
      <w:r>
        <w:rPr>
          <w:rFonts w:ascii="Arial" w:eastAsia="Arial" w:hAnsi="Arial" w:cs="Arial"/>
        </w:rPr>
        <w:t xml:space="preserve"> </w:t>
      </w:r>
    </w:p>
    <w:p w14:paraId="237E6258" w14:textId="77777777" w:rsidR="009F57A1" w:rsidRDefault="00000000">
      <w:pPr>
        <w:spacing w:after="5" w:line="248" w:lineRule="auto"/>
        <w:ind w:left="7" w:right="561" w:firstLine="712"/>
        <w:jc w:val="both"/>
      </w:pPr>
      <w:r>
        <w:rPr>
          <w:rFonts w:ascii="Arial" w:eastAsia="Arial" w:hAnsi="Arial" w:cs="Arial"/>
        </w:rPr>
        <w:t xml:space="preserve">Concluida la calificación de los aspirantes, el Tribunal publicará en el tablón de anuncios y en la página web del Ayuntamiento de Las Rozas de Madrid la relación de aprobados por el orden de puntuación obtenida, con indicación del número de documento de identidad, la puntuación obtenida en cada prueba de la fase de oposición, la obtenida en la fase de concurso y la puntuación definitiva del proceso selectivo. </w:t>
      </w:r>
    </w:p>
    <w:p w14:paraId="428F9978" w14:textId="77777777" w:rsidR="009F57A1" w:rsidRDefault="00000000">
      <w:pPr>
        <w:spacing w:after="0"/>
        <w:ind w:left="21"/>
      </w:pPr>
      <w:r>
        <w:rPr>
          <w:rFonts w:ascii="Arial" w:eastAsia="Arial" w:hAnsi="Arial" w:cs="Arial"/>
        </w:rPr>
        <w:t xml:space="preserve"> </w:t>
      </w:r>
    </w:p>
    <w:p w14:paraId="19FF5FB8" w14:textId="77777777" w:rsidR="009F57A1" w:rsidRDefault="00000000">
      <w:pPr>
        <w:spacing w:after="5" w:line="248" w:lineRule="auto"/>
        <w:ind w:left="7" w:right="561" w:firstLine="712"/>
        <w:jc w:val="both"/>
      </w:pPr>
      <w:r>
        <w:rPr>
          <w:rFonts w:ascii="Arial" w:eastAsia="Arial" w:hAnsi="Arial" w:cs="Arial"/>
        </w:rPr>
        <w:t xml:space="preserve">Un ejemplar de la relación se elevará al órgano competente junto con la propuesta de contratación laboral que formule el Tribunal calificador con respecto a los aspirantes que hayan obtenido mayor puntuación y coincidan con el número de plazas convocadas. </w:t>
      </w:r>
    </w:p>
    <w:p w14:paraId="7507E87D" w14:textId="77777777" w:rsidR="009F57A1" w:rsidRDefault="00000000">
      <w:pPr>
        <w:spacing w:after="0"/>
        <w:ind w:left="730"/>
      </w:pPr>
      <w:r>
        <w:rPr>
          <w:rFonts w:ascii="Arial" w:eastAsia="Arial" w:hAnsi="Arial" w:cs="Arial"/>
        </w:rPr>
        <w:t xml:space="preserve"> </w:t>
      </w:r>
    </w:p>
    <w:p w14:paraId="4B6EEAA9" w14:textId="77777777" w:rsidR="009F57A1" w:rsidRDefault="00000000">
      <w:pPr>
        <w:spacing w:after="0"/>
        <w:ind w:left="22"/>
      </w:pPr>
      <w:r>
        <w:rPr>
          <w:rFonts w:ascii="Arial" w:eastAsia="Arial" w:hAnsi="Arial" w:cs="Arial"/>
        </w:rPr>
        <w:t xml:space="preserve"> </w:t>
      </w:r>
    </w:p>
    <w:p w14:paraId="792D3AEB" w14:textId="77777777" w:rsidR="009F57A1" w:rsidRDefault="00000000">
      <w:pPr>
        <w:numPr>
          <w:ilvl w:val="0"/>
          <w:numId w:val="13"/>
        </w:numPr>
        <w:spacing w:after="5" w:line="248" w:lineRule="auto"/>
        <w:ind w:left="1100" w:right="561" w:hanging="370"/>
        <w:jc w:val="both"/>
      </w:pPr>
      <w:r>
        <w:rPr>
          <w:rFonts w:ascii="Arial" w:eastAsia="Arial" w:hAnsi="Arial" w:cs="Arial"/>
        </w:rPr>
        <w:t xml:space="preserve">ENTREGA DE DOCUMENTACIÓN </w:t>
      </w:r>
    </w:p>
    <w:p w14:paraId="573A4E4B" w14:textId="77777777" w:rsidR="009F57A1" w:rsidRDefault="00000000">
      <w:pPr>
        <w:spacing w:after="0"/>
        <w:ind w:left="22"/>
      </w:pPr>
      <w:r>
        <w:rPr>
          <w:rFonts w:ascii="Arial" w:eastAsia="Arial" w:hAnsi="Arial" w:cs="Arial"/>
        </w:rPr>
        <w:t xml:space="preserve"> </w:t>
      </w:r>
    </w:p>
    <w:p w14:paraId="72DA7613" w14:textId="77777777" w:rsidR="009F57A1" w:rsidRDefault="00000000">
      <w:pPr>
        <w:spacing w:after="5" w:line="248" w:lineRule="auto"/>
        <w:ind w:left="7" w:right="561" w:firstLine="712"/>
        <w:jc w:val="both"/>
      </w:pPr>
      <w:r>
        <w:rPr>
          <w:rFonts w:ascii="Arial" w:eastAsia="Arial" w:hAnsi="Arial" w:cs="Arial"/>
        </w:rPr>
        <w:t xml:space="preserve">Los aspirantes propuestos aportarán en el Ayuntamiento de las Rozas de Madrid, en el plazo de veinte días naturales, contados a partir del siguiente al de la publicación de la lista de seleccionados en la página web del Ayuntamiento, los siguientes documentos: </w:t>
      </w:r>
    </w:p>
    <w:p w14:paraId="41F0A725" w14:textId="77777777" w:rsidR="009F57A1" w:rsidRDefault="00000000">
      <w:pPr>
        <w:spacing w:after="0"/>
        <w:ind w:left="730"/>
      </w:pPr>
      <w:r>
        <w:rPr>
          <w:rFonts w:ascii="Arial" w:eastAsia="Arial" w:hAnsi="Arial" w:cs="Arial"/>
        </w:rPr>
        <w:t xml:space="preserve"> </w:t>
      </w:r>
    </w:p>
    <w:p w14:paraId="4849142D" w14:textId="77777777" w:rsidR="009F57A1" w:rsidRDefault="00000000">
      <w:pPr>
        <w:numPr>
          <w:ilvl w:val="1"/>
          <w:numId w:val="13"/>
        </w:numPr>
        <w:spacing w:after="5" w:line="248" w:lineRule="auto"/>
        <w:ind w:right="561" w:hanging="283"/>
        <w:jc w:val="both"/>
      </w:pPr>
      <w:r>
        <w:rPr>
          <w:rFonts w:ascii="Arial" w:eastAsia="Arial" w:hAnsi="Arial" w:cs="Arial"/>
        </w:rPr>
        <w:t xml:space="preserve">Fotocopia autentificada o fotocopia (que deberá presentarse acompañada del original para su compulsa) del título académico referido en la Base 4 apartado e) o justificante de haber invocado un </w:t>
      </w:r>
      <w:r>
        <w:rPr>
          <w:rFonts w:ascii="Arial" w:eastAsia="Arial" w:hAnsi="Arial" w:cs="Arial"/>
        </w:rPr>
        <w:lastRenderedPageBreak/>
        <w:t xml:space="preserve">título equivalente a los exigidos, habrá de acompañarse certificado expedido por el Consejo Nacional de Educación que acredite la citada equivalencia. Si estos documentos estuviesen expedidos después de la fecha en que finalizó el plazo de presentación de instancias, deberán justificar el documento en que concluyeron los estudios. </w:t>
      </w:r>
    </w:p>
    <w:p w14:paraId="3697E51B" w14:textId="77777777" w:rsidR="009F57A1" w:rsidRDefault="00000000">
      <w:pPr>
        <w:numPr>
          <w:ilvl w:val="1"/>
          <w:numId w:val="13"/>
        </w:numPr>
        <w:spacing w:after="5" w:line="248" w:lineRule="auto"/>
        <w:ind w:right="561" w:hanging="283"/>
        <w:jc w:val="both"/>
      </w:pPr>
      <w:r>
        <w:rPr>
          <w:rFonts w:ascii="Arial" w:eastAsia="Arial" w:hAnsi="Arial" w:cs="Arial"/>
        </w:rPr>
        <w:t xml:space="preserve">Declaración jurada o promesa de no haber sido separado mediante expediente disciplinario, del Servicio de ninguna Administración Pública, ni hallarse inhabilitado para el ejercicio de funciones públicas. </w:t>
      </w:r>
    </w:p>
    <w:p w14:paraId="7C3CFFB7" w14:textId="77777777" w:rsidR="009F57A1" w:rsidRDefault="00000000">
      <w:pPr>
        <w:numPr>
          <w:ilvl w:val="1"/>
          <w:numId w:val="13"/>
        </w:numPr>
        <w:spacing w:after="5" w:line="248" w:lineRule="auto"/>
        <w:ind w:right="561" w:hanging="283"/>
        <w:jc w:val="both"/>
      </w:pPr>
      <w:r>
        <w:rPr>
          <w:rFonts w:ascii="Arial" w:eastAsia="Arial" w:hAnsi="Arial" w:cs="Arial"/>
        </w:rPr>
        <w:t xml:space="preserve">Certificado acreditativo de no padecer enfermedad o defecto físico que imposibilite el normal ejercicio de la función a desempeñar en puesto de Administrativo. </w:t>
      </w:r>
    </w:p>
    <w:p w14:paraId="4B2B178D" w14:textId="77777777" w:rsidR="009F57A1" w:rsidRDefault="00000000">
      <w:pPr>
        <w:spacing w:after="0"/>
        <w:ind w:left="22"/>
      </w:pPr>
      <w:r>
        <w:rPr>
          <w:rFonts w:ascii="Arial" w:eastAsia="Arial" w:hAnsi="Arial" w:cs="Arial"/>
        </w:rPr>
        <w:t xml:space="preserve"> </w:t>
      </w:r>
    </w:p>
    <w:p w14:paraId="4F3350AB" w14:textId="77777777" w:rsidR="009F57A1" w:rsidRDefault="00000000">
      <w:pPr>
        <w:spacing w:after="5" w:line="248" w:lineRule="auto"/>
        <w:ind w:left="7" w:right="561" w:firstLine="712"/>
        <w:jc w:val="both"/>
      </w:pPr>
      <w:r>
        <w:rPr>
          <w:rFonts w:ascii="Arial" w:eastAsia="Arial" w:hAnsi="Arial" w:cs="Arial"/>
        </w:rPr>
        <w:t xml:space="preserve">Si en el plazo indicado, y salvo casos de fuerza mayor debidamente acreditados documentalmente, el seleccionado no hubiese presentado la documentación completa o no se acredite los requisitos exigidos, no podrá procederse al nombramiento y quedarán anuladas todas las actuaciones con él relacionadas, sin perjuicio de las responsabilidades en las que se hubiera podido incurrir al declarar que se cumple todos y cada uno de los requisitos establecidos en las Bases Específicas de esta convocatoria. </w:t>
      </w:r>
    </w:p>
    <w:p w14:paraId="7EAA7ECB" w14:textId="77777777" w:rsidR="009F57A1" w:rsidRDefault="00000000">
      <w:pPr>
        <w:spacing w:after="0"/>
        <w:ind w:left="22"/>
      </w:pPr>
      <w:r>
        <w:rPr>
          <w:rFonts w:ascii="Arial" w:eastAsia="Arial" w:hAnsi="Arial" w:cs="Arial"/>
        </w:rPr>
        <w:t xml:space="preserve"> </w:t>
      </w:r>
    </w:p>
    <w:p w14:paraId="6DCF274E" w14:textId="77777777" w:rsidR="009F57A1" w:rsidRDefault="00000000">
      <w:pPr>
        <w:numPr>
          <w:ilvl w:val="0"/>
          <w:numId w:val="13"/>
        </w:numPr>
        <w:spacing w:after="5" w:line="248" w:lineRule="auto"/>
        <w:ind w:left="1100" w:right="561" w:hanging="370"/>
        <w:jc w:val="both"/>
      </w:pPr>
      <w:r>
        <w:rPr>
          <w:rFonts w:ascii="Arial" w:eastAsia="Arial" w:hAnsi="Arial" w:cs="Arial"/>
        </w:rPr>
        <w:t xml:space="preserve">TOMA DE POSESIÓN. </w:t>
      </w:r>
    </w:p>
    <w:p w14:paraId="3F23DB64" w14:textId="77777777" w:rsidR="009F57A1" w:rsidRDefault="00000000">
      <w:pPr>
        <w:spacing w:after="0"/>
        <w:ind w:left="22"/>
      </w:pPr>
      <w:r>
        <w:rPr>
          <w:rFonts w:ascii="Arial" w:eastAsia="Arial" w:hAnsi="Arial" w:cs="Arial"/>
        </w:rPr>
        <w:t xml:space="preserve"> </w:t>
      </w:r>
    </w:p>
    <w:p w14:paraId="5DA44F23" w14:textId="77777777" w:rsidR="009F57A1" w:rsidRDefault="00000000">
      <w:pPr>
        <w:spacing w:after="5" w:line="248" w:lineRule="auto"/>
        <w:ind w:left="7" w:right="561" w:firstLine="712"/>
        <w:jc w:val="both"/>
      </w:pPr>
      <w:r>
        <w:rPr>
          <w:rFonts w:ascii="Arial" w:eastAsia="Arial" w:hAnsi="Arial" w:cs="Arial"/>
        </w:rPr>
        <w:t xml:space="preserve">Concluido el proceso selectivo, quienes lo hubieran superado y acreditado el cumplimiento de los requisitos exigidos en la convocatoria, deberán tomar posesión de su puesto de Administrativo en los tres días hábiles siguientes al de la notificación de la resolución. </w:t>
      </w:r>
    </w:p>
    <w:p w14:paraId="037CDA52" w14:textId="77777777" w:rsidR="009F57A1" w:rsidRDefault="00000000">
      <w:pPr>
        <w:spacing w:after="0"/>
        <w:ind w:left="22"/>
      </w:pPr>
      <w:r>
        <w:rPr>
          <w:rFonts w:ascii="Arial" w:eastAsia="Arial" w:hAnsi="Arial" w:cs="Arial"/>
        </w:rPr>
        <w:t xml:space="preserve"> </w:t>
      </w:r>
    </w:p>
    <w:p w14:paraId="67D01EC7" w14:textId="77777777" w:rsidR="009F57A1" w:rsidRDefault="00000000">
      <w:pPr>
        <w:numPr>
          <w:ilvl w:val="0"/>
          <w:numId w:val="13"/>
        </w:numPr>
        <w:spacing w:after="5" w:line="248" w:lineRule="auto"/>
        <w:ind w:left="1100" w:right="561" w:hanging="370"/>
        <w:jc w:val="both"/>
      </w:pPr>
      <w:r>
        <w:rPr>
          <w:rFonts w:ascii="Arial" w:eastAsia="Arial" w:hAnsi="Arial" w:cs="Arial"/>
        </w:rPr>
        <w:t xml:space="preserve">COMUNICACIONES E INCIDENCIAS. </w:t>
      </w:r>
    </w:p>
    <w:p w14:paraId="3639B1D4" w14:textId="77777777" w:rsidR="009F57A1" w:rsidRDefault="00000000">
      <w:pPr>
        <w:spacing w:after="0"/>
        <w:ind w:left="730"/>
      </w:pPr>
      <w:r>
        <w:rPr>
          <w:rFonts w:ascii="Arial" w:eastAsia="Arial" w:hAnsi="Arial" w:cs="Arial"/>
        </w:rPr>
        <w:t xml:space="preserve"> </w:t>
      </w:r>
    </w:p>
    <w:p w14:paraId="5E67DD51" w14:textId="77777777" w:rsidR="009F57A1" w:rsidRDefault="00000000">
      <w:pPr>
        <w:spacing w:after="5" w:line="248" w:lineRule="auto"/>
        <w:ind w:left="7" w:right="561" w:firstLine="712"/>
        <w:jc w:val="both"/>
      </w:pPr>
      <w:r>
        <w:rPr>
          <w:rFonts w:ascii="Arial" w:eastAsia="Arial" w:hAnsi="Arial" w:cs="Arial"/>
        </w:rPr>
        <w:t xml:space="preserve">La información de todos los actos y acuerdos que se dicten en desarrollo del proceso </w:t>
      </w:r>
      <w:proofErr w:type="gramStart"/>
      <w:r>
        <w:rPr>
          <w:rFonts w:ascii="Arial" w:eastAsia="Arial" w:hAnsi="Arial" w:cs="Arial"/>
        </w:rPr>
        <w:t>selectivo,</w:t>
      </w:r>
      <w:proofErr w:type="gramEnd"/>
      <w:r>
        <w:rPr>
          <w:rFonts w:ascii="Arial" w:eastAsia="Arial" w:hAnsi="Arial" w:cs="Arial"/>
        </w:rPr>
        <w:t xml:space="preserve"> se realizará en la página web municipal </w:t>
      </w:r>
      <w:hyperlink r:id="rId13">
        <w:r>
          <w:rPr>
            <w:rFonts w:ascii="Arial" w:eastAsia="Arial" w:hAnsi="Arial" w:cs="Arial"/>
          </w:rPr>
          <w:t>(www.lasrozas.es)</w:t>
        </w:r>
      </w:hyperlink>
      <w:r>
        <w:rPr>
          <w:rFonts w:ascii="Arial" w:eastAsia="Arial" w:hAnsi="Arial" w:cs="Arial"/>
        </w:rPr>
        <w:t xml:space="preserve"> y en los Boletines Oficiales en los casos en los que proceda. </w:t>
      </w:r>
    </w:p>
    <w:p w14:paraId="51A25B52" w14:textId="77777777" w:rsidR="009F57A1" w:rsidRDefault="00000000">
      <w:pPr>
        <w:spacing w:after="0"/>
        <w:ind w:left="22"/>
      </w:pPr>
      <w:r>
        <w:rPr>
          <w:rFonts w:ascii="Arial" w:eastAsia="Arial" w:hAnsi="Arial" w:cs="Arial"/>
        </w:rPr>
        <w:t xml:space="preserve"> </w:t>
      </w:r>
    </w:p>
    <w:p w14:paraId="5C962C08" w14:textId="77777777" w:rsidR="009F57A1" w:rsidRDefault="00000000">
      <w:pPr>
        <w:spacing w:after="5" w:line="248" w:lineRule="auto"/>
        <w:ind w:left="7" w:right="561" w:firstLine="712"/>
        <w:jc w:val="both"/>
      </w:pPr>
      <w:r>
        <w:rPr>
          <w:rFonts w:ascii="Arial" w:eastAsia="Arial" w:hAnsi="Arial" w:cs="Arial"/>
        </w:rPr>
        <w:t xml:space="preserve">La publicación en el Boletín Oficial de la Comunidad de Madrid y en la página web municipal, será vinculante a efectos de la convocatoria para la realización de los ejercicios de la fase de oposición, así como la que determine el inicio del cómputo de cualquiera de los plazos que estén establecidos y sean de aplicación según las bases. </w:t>
      </w:r>
    </w:p>
    <w:p w14:paraId="0824278B" w14:textId="77777777" w:rsidR="009F57A1" w:rsidRDefault="00000000">
      <w:pPr>
        <w:spacing w:after="0"/>
        <w:ind w:left="22"/>
      </w:pPr>
      <w:r>
        <w:rPr>
          <w:rFonts w:ascii="Arial" w:eastAsia="Arial" w:hAnsi="Arial" w:cs="Arial"/>
        </w:rPr>
        <w:t xml:space="preserve"> </w:t>
      </w:r>
    </w:p>
    <w:p w14:paraId="6E0DC3E7" w14:textId="77777777" w:rsidR="009F57A1" w:rsidRDefault="00000000">
      <w:pPr>
        <w:spacing w:after="5" w:line="248" w:lineRule="auto"/>
        <w:ind w:left="7" w:right="561" w:firstLine="712"/>
        <w:jc w:val="both"/>
      </w:pPr>
      <w:r>
        <w:rPr>
          <w:rFonts w:ascii="Arial" w:eastAsia="Arial" w:hAnsi="Arial" w:cs="Arial"/>
        </w:rPr>
        <w:t xml:space="preserve">Los aspirantes podrán dirigir a la Concejalía de RRHH las comunicaciones sobre incidencias relativas a la actuación del Tribunal, así como las reclamaciones, quejas, peticiones o sugerencias sobre el proceso selectivo. </w:t>
      </w:r>
    </w:p>
    <w:p w14:paraId="21216EE7" w14:textId="77777777" w:rsidR="009F57A1" w:rsidRDefault="00000000">
      <w:pPr>
        <w:spacing w:after="0"/>
        <w:ind w:left="730"/>
      </w:pPr>
      <w:r>
        <w:rPr>
          <w:rFonts w:ascii="Arial" w:eastAsia="Arial" w:hAnsi="Arial" w:cs="Arial"/>
        </w:rPr>
        <w:t xml:space="preserve"> </w:t>
      </w:r>
    </w:p>
    <w:p w14:paraId="1AA862AC" w14:textId="77777777" w:rsidR="009F57A1" w:rsidRDefault="00000000">
      <w:pPr>
        <w:spacing w:after="5" w:line="248" w:lineRule="auto"/>
        <w:ind w:left="7" w:right="561" w:firstLine="712"/>
        <w:jc w:val="both"/>
      </w:pPr>
      <w:r>
        <w:rPr>
          <w:rFonts w:ascii="Arial" w:eastAsia="Arial" w:hAnsi="Arial" w:cs="Arial"/>
        </w:rPr>
        <w:t xml:space="preserve">Las presentes bases y convocatoria podrán ser impugnadas de conformidad con lo establecido en la Ley 39/2015, de 1 de octubre, del Procedimiento Administrativo Común de las Administraciones Públicas. </w:t>
      </w:r>
    </w:p>
    <w:p w14:paraId="48DE104A" w14:textId="77777777" w:rsidR="009F57A1" w:rsidRDefault="00000000">
      <w:pPr>
        <w:spacing w:after="0"/>
        <w:ind w:left="729"/>
      </w:pPr>
      <w:r>
        <w:rPr>
          <w:rFonts w:ascii="Arial" w:eastAsia="Arial" w:hAnsi="Arial" w:cs="Arial"/>
        </w:rPr>
        <w:t xml:space="preserve"> </w:t>
      </w:r>
    </w:p>
    <w:p w14:paraId="0A23BC61" w14:textId="77777777" w:rsidR="009F57A1" w:rsidRDefault="00000000">
      <w:pPr>
        <w:spacing w:after="5" w:line="248" w:lineRule="auto"/>
        <w:ind w:left="7" w:right="561" w:firstLine="712"/>
        <w:jc w:val="both"/>
      </w:pPr>
      <w:r>
        <w:rPr>
          <w:rFonts w:ascii="Arial" w:eastAsia="Arial" w:hAnsi="Arial" w:cs="Arial"/>
        </w:rPr>
        <w:t xml:space="preserve">Contra la convocatoria y sus bases, que agotan la vía administrativa, se podrá interponer por los interesados recurso de reposición en el plazo de un mes </w:t>
      </w:r>
      <w:r>
        <w:rPr>
          <w:rFonts w:ascii="Arial" w:eastAsia="Arial" w:hAnsi="Arial" w:cs="Arial"/>
        </w:rPr>
        <w:lastRenderedPageBreak/>
        <w:t xml:space="preserve">ante la Alcaldía, previo al contencioso-administrativo en el plazo de dos meses ante el Juzgado de lo Contencioso-Administrativo de Madrid o, a su elección, el que corresponda a su domicilio, si éste radica en otro distinto, a partir del día siguiente al de la publicación de su anuncio en el </w:t>
      </w:r>
      <w:r>
        <w:rPr>
          <w:rFonts w:ascii="Arial" w:eastAsia="Arial" w:hAnsi="Arial" w:cs="Arial"/>
          <w:i/>
        </w:rPr>
        <w:t xml:space="preserve">Boletín Oficial de la Provincia </w:t>
      </w:r>
      <w:r>
        <w:rPr>
          <w:rFonts w:ascii="Arial" w:eastAsia="Arial" w:hAnsi="Arial" w:cs="Arial"/>
        </w:rPr>
        <w:t xml:space="preserve">(artículo 46 de la Ley 29/1998, de 13 de julio, Reguladora de la Jurisdicción Contencioso-Administrativo). </w:t>
      </w:r>
    </w:p>
    <w:p w14:paraId="17FE9262" w14:textId="77777777" w:rsidR="009F57A1" w:rsidRDefault="00000000">
      <w:pPr>
        <w:spacing w:after="0"/>
        <w:ind w:left="729"/>
      </w:pPr>
      <w:r>
        <w:rPr>
          <w:rFonts w:ascii="Arial" w:eastAsia="Arial" w:hAnsi="Arial" w:cs="Arial"/>
        </w:rPr>
        <w:t xml:space="preserve"> </w:t>
      </w:r>
    </w:p>
    <w:p w14:paraId="1C427579" w14:textId="77777777" w:rsidR="009F57A1" w:rsidRDefault="00000000">
      <w:pPr>
        <w:spacing w:after="5" w:line="248" w:lineRule="auto"/>
        <w:ind w:left="7" w:right="561" w:firstLine="712"/>
        <w:jc w:val="both"/>
      </w:pPr>
      <w:r>
        <w:rPr>
          <w:rFonts w:ascii="Arial" w:eastAsia="Arial" w:hAnsi="Arial" w:cs="Arial"/>
        </w:rPr>
        <w:t xml:space="preserve">En lo no previsto en las Bases, será de aplicación el Texto Refundido de la Ley del Estatuto Básico del Empleado Público aprobado por el Real Decreto Legislativo 5/2015, de 30 de octubre; Reglamento General de Ingreso del Personal al Servicio de la Administración General del Estado y de Provisión de Puestos de Trabajo y Promoción Profesional de los Funcionarios Civiles de la Administración General del Estado aprobado por el Real Decreto 364/1995, de 10 de marzo; el Texto Refundido de las disposiciones legales vigentes en materia de Régimen Local aprobado por el Real Decreto Legislativo 781/1986, de 18 de abril, y la Ley 7/1985, de 2 de abril, reguladora de las Bases de Régimen Local. </w:t>
      </w:r>
    </w:p>
    <w:p w14:paraId="3CA15B74" w14:textId="77777777" w:rsidR="009F57A1" w:rsidRDefault="00000000">
      <w:pPr>
        <w:spacing w:after="0"/>
        <w:ind w:left="729"/>
      </w:pPr>
      <w:r>
        <w:rPr>
          <w:rFonts w:ascii="Arial" w:eastAsia="Arial" w:hAnsi="Arial" w:cs="Arial"/>
        </w:rPr>
        <w:t xml:space="preserve"> </w:t>
      </w:r>
    </w:p>
    <w:p w14:paraId="153E4956" w14:textId="77777777" w:rsidR="009F57A1" w:rsidRDefault="00000000">
      <w:pPr>
        <w:spacing w:after="0"/>
        <w:ind w:left="10" w:right="552" w:hanging="10"/>
        <w:jc w:val="center"/>
      </w:pPr>
      <w:r>
        <w:rPr>
          <w:rFonts w:ascii="Arial" w:eastAsia="Arial" w:hAnsi="Arial" w:cs="Arial"/>
          <w:b/>
        </w:rPr>
        <w:t xml:space="preserve">ANEXO I </w:t>
      </w:r>
    </w:p>
    <w:p w14:paraId="119013B4" w14:textId="77777777" w:rsidR="009F57A1" w:rsidRDefault="00000000">
      <w:pPr>
        <w:spacing w:after="0"/>
        <w:ind w:right="249"/>
        <w:jc w:val="center"/>
      </w:pPr>
      <w:r>
        <w:rPr>
          <w:rFonts w:ascii="Arial" w:eastAsia="Arial" w:hAnsi="Arial" w:cs="Arial"/>
        </w:rPr>
        <w:t xml:space="preserve"> </w:t>
      </w:r>
    </w:p>
    <w:p w14:paraId="5F50A15A" w14:textId="77777777" w:rsidR="009F57A1" w:rsidRDefault="00000000">
      <w:pPr>
        <w:pStyle w:val="Ttulo1"/>
        <w:ind w:left="10" w:right="552"/>
      </w:pPr>
      <w:r>
        <w:t>PROGRAMA</w:t>
      </w:r>
      <w:r>
        <w:rPr>
          <w:b w:val="0"/>
        </w:rPr>
        <w:t xml:space="preserve"> </w:t>
      </w:r>
    </w:p>
    <w:p w14:paraId="334AE60B" w14:textId="77777777" w:rsidR="009F57A1" w:rsidRDefault="00000000">
      <w:pPr>
        <w:spacing w:after="0"/>
        <w:ind w:left="729"/>
      </w:pPr>
      <w:r>
        <w:rPr>
          <w:rFonts w:ascii="Arial" w:eastAsia="Arial" w:hAnsi="Arial" w:cs="Arial"/>
        </w:rPr>
        <w:t xml:space="preserve"> </w:t>
      </w:r>
    </w:p>
    <w:p w14:paraId="5B68007F" w14:textId="77777777" w:rsidR="009F57A1" w:rsidRDefault="00000000">
      <w:pPr>
        <w:numPr>
          <w:ilvl w:val="0"/>
          <w:numId w:val="14"/>
        </w:numPr>
        <w:spacing w:after="5" w:line="248" w:lineRule="auto"/>
        <w:ind w:right="561" w:hanging="360"/>
        <w:jc w:val="both"/>
      </w:pPr>
      <w:r>
        <w:rPr>
          <w:rFonts w:ascii="Arial" w:eastAsia="Arial" w:hAnsi="Arial" w:cs="Arial"/>
        </w:rPr>
        <w:t xml:space="preserve">Ley 7/1985, de 2 de abril, Reguladora de las Bases del Régimen Local: Organización municipal: El alcalde. El Pleno: integración y funciones. La Junta de Gobierno Local. </w:t>
      </w:r>
    </w:p>
    <w:p w14:paraId="3FE7F36F" w14:textId="77777777" w:rsidR="009F57A1" w:rsidRDefault="00000000">
      <w:pPr>
        <w:spacing w:after="0"/>
        <w:ind w:left="741"/>
      </w:pPr>
      <w:r>
        <w:rPr>
          <w:rFonts w:ascii="Arial" w:eastAsia="Arial" w:hAnsi="Arial" w:cs="Arial"/>
        </w:rPr>
        <w:t xml:space="preserve"> </w:t>
      </w:r>
    </w:p>
    <w:p w14:paraId="4072C75C" w14:textId="77777777" w:rsidR="009F57A1" w:rsidRDefault="00000000">
      <w:pPr>
        <w:numPr>
          <w:ilvl w:val="0"/>
          <w:numId w:val="14"/>
        </w:numPr>
        <w:spacing w:after="152" w:line="248" w:lineRule="auto"/>
        <w:ind w:right="561" w:hanging="360"/>
        <w:jc w:val="both"/>
      </w:pPr>
      <w:r>
        <w:rPr>
          <w:rFonts w:ascii="Arial" w:eastAsia="Arial" w:hAnsi="Arial" w:cs="Arial"/>
        </w:rPr>
        <w:t xml:space="preserve">La Ley 39/2015, de 1 de octubre, del Procedimiento Administrativo Común de las Administraciones Públicas (I): Disposiciones generales. Interesados en el procedimiento. Actividad en la Administración Pública. Actos administrativos.  </w:t>
      </w:r>
    </w:p>
    <w:p w14:paraId="0E56ECB1" w14:textId="77777777" w:rsidR="009F57A1" w:rsidRDefault="00000000">
      <w:pPr>
        <w:numPr>
          <w:ilvl w:val="0"/>
          <w:numId w:val="14"/>
        </w:numPr>
        <w:spacing w:after="152" w:line="248" w:lineRule="auto"/>
        <w:ind w:right="561" w:hanging="360"/>
        <w:jc w:val="both"/>
      </w:pPr>
      <w:r>
        <w:rPr>
          <w:rFonts w:ascii="Arial" w:eastAsia="Arial" w:hAnsi="Arial" w:cs="Arial"/>
        </w:rPr>
        <w:t xml:space="preserve">La Ley 39/2015, de 1 de octubre, del Procedimiento Administrativo Común de las Administraciones Públicas (II): Garantías del procedimiento. Iniciación, Ordenación e Instrucción. </w:t>
      </w:r>
    </w:p>
    <w:p w14:paraId="37C2F4BA" w14:textId="77777777" w:rsidR="009F57A1" w:rsidRDefault="00000000">
      <w:pPr>
        <w:numPr>
          <w:ilvl w:val="0"/>
          <w:numId w:val="14"/>
        </w:numPr>
        <w:spacing w:after="5" w:line="248" w:lineRule="auto"/>
        <w:ind w:right="561" w:hanging="360"/>
        <w:jc w:val="both"/>
      </w:pPr>
      <w:r>
        <w:rPr>
          <w:rFonts w:ascii="Arial" w:eastAsia="Arial" w:hAnsi="Arial" w:cs="Arial"/>
        </w:rPr>
        <w:t xml:space="preserve">La Ley 39/2015, de 1 de octubre, del Procedimiento Administrativo Común de las Administraciones Públicas (III): Finalización del procedimiento. La tramitación simplificada.  </w:t>
      </w:r>
    </w:p>
    <w:p w14:paraId="4D3366C6" w14:textId="77777777" w:rsidR="009F57A1" w:rsidRDefault="00000000">
      <w:pPr>
        <w:numPr>
          <w:ilvl w:val="0"/>
          <w:numId w:val="14"/>
        </w:numPr>
        <w:spacing w:after="152" w:line="248" w:lineRule="auto"/>
        <w:ind w:right="561" w:hanging="360"/>
        <w:jc w:val="both"/>
      </w:pPr>
      <w:r>
        <w:rPr>
          <w:rFonts w:ascii="Arial" w:eastAsia="Arial" w:hAnsi="Arial" w:cs="Arial"/>
        </w:rPr>
        <w:t xml:space="preserve">La Ley 39/2015, de 1 de octubre, del Procedimiento Administrativo Común de las Administraciones Públicas (IV): Revisión de oficio. Recursos administrativos. </w:t>
      </w:r>
    </w:p>
    <w:p w14:paraId="47FAA6A7" w14:textId="77777777" w:rsidR="009F57A1" w:rsidRDefault="00000000">
      <w:pPr>
        <w:numPr>
          <w:ilvl w:val="0"/>
          <w:numId w:val="14"/>
        </w:numPr>
        <w:spacing w:after="152" w:line="248" w:lineRule="auto"/>
        <w:ind w:right="561" w:hanging="360"/>
        <w:jc w:val="both"/>
      </w:pPr>
      <w:r>
        <w:rPr>
          <w:rFonts w:ascii="Arial" w:eastAsia="Arial" w:hAnsi="Arial" w:cs="Arial"/>
        </w:rPr>
        <w:t xml:space="preserve">Ley 40/2015, de 1 de octubre, de Régimen Jurídico del Sector Público: Disposiciones Generales. Órganos de las Administraciones Públicas. Principios de la potestad sancionadora. Responsabilidad patrimonial de las Administraciones Públicas. Los convenios. </w:t>
      </w:r>
    </w:p>
    <w:p w14:paraId="75D81DA5" w14:textId="77777777" w:rsidR="009F57A1" w:rsidRDefault="00000000">
      <w:pPr>
        <w:numPr>
          <w:ilvl w:val="0"/>
          <w:numId w:val="14"/>
        </w:numPr>
        <w:spacing w:after="152" w:line="248" w:lineRule="auto"/>
        <w:ind w:right="561" w:hanging="360"/>
        <w:jc w:val="both"/>
      </w:pPr>
      <w:r>
        <w:rPr>
          <w:rFonts w:ascii="Arial" w:eastAsia="Arial" w:hAnsi="Arial" w:cs="Arial"/>
        </w:rPr>
        <w:t xml:space="preserve">Ley Orgánica 3/2007, de 22 de marzo, para la igualdad efectiva de mujeres y hombres. Objeto y ámbito de la ley. El principio de igualdad en el empleo público. </w:t>
      </w:r>
    </w:p>
    <w:p w14:paraId="7EF63FFE" w14:textId="77777777" w:rsidR="009F57A1" w:rsidRDefault="00000000">
      <w:pPr>
        <w:numPr>
          <w:ilvl w:val="0"/>
          <w:numId w:val="14"/>
        </w:numPr>
        <w:spacing w:after="152" w:line="248" w:lineRule="auto"/>
        <w:ind w:right="561" w:hanging="360"/>
        <w:jc w:val="both"/>
      </w:pPr>
      <w:r>
        <w:rPr>
          <w:rFonts w:ascii="Arial" w:eastAsia="Arial" w:hAnsi="Arial" w:cs="Arial"/>
        </w:rPr>
        <w:t xml:space="preserve">Real Decreto Legislativo 2/2004, de 5 de marzo, por el que se aprueba el Texto refundido de la Ley Reguladora de las Haciendas Locales (I): Impuestos. </w:t>
      </w:r>
    </w:p>
    <w:p w14:paraId="4801F99F" w14:textId="77777777" w:rsidR="009F57A1" w:rsidRDefault="00000000">
      <w:pPr>
        <w:numPr>
          <w:ilvl w:val="0"/>
          <w:numId w:val="14"/>
        </w:numPr>
        <w:spacing w:after="152" w:line="248" w:lineRule="auto"/>
        <w:ind w:right="561" w:hanging="360"/>
        <w:jc w:val="both"/>
      </w:pPr>
      <w:r>
        <w:rPr>
          <w:rFonts w:ascii="Arial" w:eastAsia="Arial" w:hAnsi="Arial" w:cs="Arial"/>
        </w:rPr>
        <w:lastRenderedPageBreak/>
        <w:t xml:space="preserve">Real Decreto Legislativo 2/2004, de 5 de marzo, por el que se aprueba el Texto refundido de la Ley Reguladora de las Haciendas Locales (II): Tasas. Contribuciones especiales. Precios públicos </w:t>
      </w:r>
    </w:p>
    <w:p w14:paraId="0ED21677" w14:textId="77777777" w:rsidR="009F57A1" w:rsidRDefault="00000000">
      <w:pPr>
        <w:numPr>
          <w:ilvl w:val="0"/>
          <w:numId w:val="14"/>
        </w:numPr>
        <w:spacing w:after="152" w:line="248" w:lineRule="auto"/>
        <w:ind w:right="561" w:hanging="360"/>
        <w:jc w:val="both"/>
      </w:pPr>
      <w:r>
        <w:rPr>
          <w:rFonts w:ascii="Arial" w:eastAsia="Arial" w:hAnsi="Arial" w:cs="Arial"/>
        </w:rPr>
        <w:t xml:space="preserve">El Presupuesto de las entidades locales (I): Contenido, elaboración y aprobación. Los créditos y sus modificaciones </w:t>
      </w:r>
    </w:p>
    <w:p w14:paraId="2CB49492" w14:textId="77777777" w:rsidR="009F57A1" w:rsidRDefault="00000000">
      <w:pPr>
        <w:numPr>
          <w:ilvl w:val="0"/>
          <w:numId w:val="14"/>
        </w:numPr>
        <w:spacing w:after="152" w:line="248" w:lineRule="auto"/>
        <w:ind w:right="561" w:hanging="360"/>
        <w:jc w:val="both"/>
      </w:pPr>
      <w:r>
        <w:rPr>
          <w:rFonts w:ascii="Arial" w:eastAsia="Arial" w:hAnsi="Arial" w:cs="Arial"/>
        </w:rPr>
        <w:t xml:space="preserve">El Presupuesto de las entidades locales (II): Ejecución y liquidación. </w:t>
      </w:r>
    </w:p>
    <w:p w14:paraId="26B46781" w14:textId="77777777" w:rsidR="009F57A1" w:rsidRDefault="00000000">
      <w:pPr>
        <w:numPr>
          <w:ilvl w:val="0"/>
          <w:numId w:val="14"/>
        </w:numPr>
        <w:spacing w:after="149" w:line="248" w:lineRule="auto"/>
        <w:ind w:right="561" w:hanging="360"/>
        <w:jc w:val="both"/>
      </w:pPr>
      <w:r>
        <w:rPr>
          <w:rFonts w:ascii="Arial" w:eastAsia="Arial" w:hAnsi="Arial" w:cs="Arial"/>
        </w:rPr>
        <w:t xml:space="preserve">El Presupuesto de las entidades locales (III): Control y fiscalización. </w:t>
      </w:r>
    </w:p>
    <w:p w14:paraId="71F377C2" w14:textId="77777777" w:rsidR="009F57A1" w:rsidRDefault="00000000">
      <w:pPr>
        <w:numPr>
          <w:ilvl w:val="0"/>
          <w:numId w:val="14"/>
        </w:numPr>
        <w:spacing w:after="152" w:line="248" w:lineRule="auto"/>
        <w:ind w:right="561" w:hanging="360"/>
        <w:jc w:val="both"/>
      </w:pPr>
      <w:r>
        <w:rPr>
          <w:rFonts w:ascii="Arial" w:eastAsia="Arial" w:hAnsi="Arial" w:cs="Arial"/>
        </w:rPr>
        <w:t xml:space="preserve">Ley 9/2017, de 8 de noviembre, de Contratos del Sector Público, de 26 de febrero de 2014. (I): Objeto y ámbito de aplicación. Contratos del sector público. Órganos de contratación. </w:t>
      </w:r>
    </w:p>
    <w:p w14:paraId="24463AA6" w14:textId="77777777" w:rsidR="009F57A1" w:rsidRDefault="00000000">
      <w:pPr>
        <w:numPr>
          <w:ilvl w:val="0"/>
          <w:numId w:val="14"/>
        </w:numPr>
        <w:spacing w:after="152" w:line="248" w:lineRule="auto"/>
        <w:ind w:right="561" w:hanging="360"/>
        <w:jc w:val="both"/>
      </w:pPr>
      <w:r>
        <w:rPr>
          <w:rFonts w:ascii="Arial" w:eastAsia="Arial" w:hAnsi="Arial" w:cs="Arial"/>
        </w:rPr>
        <w:t xml:space="preserve">Ley 9/2017, de 8 de noviembre, de Contratos del Sector Público, de 26 de febrero de 2014. (II): Capacidad y solvencia del empresario y adjudicación de los contratos.  </w:t>
      </w:r>
    </w:p>
    <w:p w14:paraId="3544BECF" w14:textId="77777777" w:rsidR="009F57A1" w:rsidRDefault="00000000">
      <w:pPr>
        <w:numPr>
          <w:ilvl w:val="0"/>
          <w:numId w:val="14"/>
        </w:numPr>
        <w:spacing w:after="152" w:line="248" w:lineRule="auto"/>
        <w:ind w:right="561" w:hanging="360"/>
        <w:jc w:val="both"/>
      </w:pPr>
      <w:r>
        <w:rPr>
          <w:rFonts w:ascii="Arial" w:eastAsia="Arial" w:hAnsi="Arial" w:cs="Arial"/>
        </w:rPr>
        <w:t xml:space="preserve">Normas comunes sobre actuaciones y procedimientos tributarios: Fases. Las liquidaciones tributarias. Obligación de resolver y plazos de resolución. La prueba. Las notificaciones. Potestades y funciones de comprobación e investigación.  </w:t>
      </w:r>
    </w:p>
    <w:p w14:paraId="2958D023" w14:textId="77777777" w:rsidR="009F57A1" w:rsidRDefault="00000000">
      <w:pPr>
        <w:numPr>
          <w:ilvl w:val="0"/>
          <w:numId w:val="14"/>
        </w:numPr>
        <w:spacing w:after="152" w:line="248" w:lineRule="auto"/>
        <w:ind w:right="561" w:hanging="360"/>
        <w:jc w:val="both"/>
      </w:pPr>
      <w:r>
        <w:rPr>
          <w:rFonts w:ascii="Arial" w:eastAsia="Arial" w:hAnsi="Arial" w:cs="Arial"/>
        </w:rPr>
        <w:t xml:space="preserve">Actuaciones y procedimiento de gestión tributaria. Los procedimientos de gestión tributaria: iniciación, trámites y terminación. El procedimiento de verificación de datos.  </w:t>
      </w:r>
    </w:p>
    <w:p w14:paraId="4F358663" w14:textId="77777777" w:rsidR="009F57A1" w:rsidRDefault="00000000">
      <w:pPr>
        <w:numPr>
          <w:ilvl w:val="0"/>
          <w:numId w:val="14"/>
        </w:numPr>
        <w:spacing w:after="152" w:line="248" w:lineRule="auto"/>
        <w:ind w:right="561" w:hanging="360"/>
        <w:jc w:val="both"/>
      </w:pPr>
      <w:r>
        <w:rPr>
          <w:rFonts w:ascii="Arial" w:eastAsia="Arial" w:hAnsi="Arial" w:cs="Arial"/>
        </w:rPr>
        <w:t xml:space="preserve">El procedimiento de comprobación de valores. El procedimiento de comprobación limitada.  </w:t>
      </w:r>
    </w:p>
    <w:p w14:paraId="53715C3B" w14:textId="77777777" w:rsidR="009F57A1" w:rsidRDefault="00000000">
      <w:pPr>
        <w:numPr>
          <w:ilvl w:val="0"/>
          <w:numId w:val="14"/>
        </w:numPr>
        <w:spacing w:after="154" w:line="248" w:lineRule="auto"/>
        <w:ind w:right="561" w:hanging="360"/>
        <w:jc w:val="both"/>
      </w:pPr>
      <w:r>
        <w:rPr>
          <w:rFonts w:ascii="Arial" w:eastAsia="Arial" w:hAnsi="Arial" w:cs="Arial"/>
        </w:rPr>
        <w:t xml:space="preserve">Actuaciones y procedimiento de inspección: funciones y facultades. Documentación de las actuaciones de inspección. El procedimiento de inspección: iniciación, desarrollo y terminación. Las medidas cautelares en el procedimiento inspector.  </w:t>
      </w:r>
    </w:p>
    <w:p w14:paraId="3EEC1C39" w14:textId="77777777" w:rsidR="009F57A1" w:rsidRDefault="00000000">
      <w:pPr>
        <w:numPr>
          <w:ilvl w:val="0"/>
          <w:numId w:val="14"/>
        </w:numPr>
        <w:spacing w:after="5" w:line="248" w:lineRule="auto"/>
        <w:ind w:right="561" w:hanging="360"/>
        <w:jc w:val="both"/>
      </w:pPr>
      <w:r>
        <w:rPr>
          <w:rFonts w:ascii="Arial" w:eastAsia="Arial" w:hAnsi="Arial" w:cs="Arial"/>
        </w:rPr>
        <w:t xml:space="preserve">La extinción de la deuda tributaria. Medios de extinción de la deuda. El pago o cumplimiento: forma, momento, plazos, imputación, consignación y medios de pago. Aplazamiento y fraccionamiento del pago: requisitos, tramitación, garantías, consecuencias del incumplimiento.  </w:t>
      </w:r>
    </w:p>
    <w:p w14:paraId="030399EB" w14:textId="77777777" w:rsidR="009F57A1" w:rsidRDefault="00000000">
      <w:pPr>
        <w:numPr>
          <w:ilvl w:val="0"/>
          <w:numId w:val="14"/>
        </w:numPr>
        <w:spacing w:after="152" w:line="248" w:lineRule="auto"/>
        <w:ind w:right="561" w:hanging="360"/>
        <w:jc w:val="both"/>
      </w:pPr>
      <w:r>
        <w:rPr>
          <w:rFonts w:ascii="Arial" w:eastAsia="Arial" w:hAnsi="Arial" w:cs="Arial"/>
        </w:rPr>
        <w:t xml:space="preserve">La prescripción del derecho a exigir el pago. Otras formas de extinción de las deudas: La compensación, la deducción sobre transferencias, la condonación. Insolvencias y crédito incobrable. </w:t>
      </w:r>
    </w:p>
    <w:p w14:paraId="3C346C5E" w14:textId="77777777" w:rsidR="009F57A1" w:rsidRDefault="00000000">
      <w:pPr>
        <w:numPr>
          <w:ilvl w:val="0"/>
          <w:numId w:val="14"/>
        </w:numPr>
        <w:spacing w:after="171" w:line="248" w:lineRule="auto"/>
        <w:ind w:right="561" w:hanging="360"/>
        <w:jc w:val="both"/>
      </w:pPr>
      <w:r>
        <w:rPr>
          <w:rFonts w:ascii="Arial" w:eastAsia="Arial" w:hAnsi="Arial" w:cs="Arial"/>
        </w:rPr>
        <w:t xml:space="preserve">La revisión de los actos de carácter tributario en vía administrativa. El recurso de reposición. Las reclamaciones económico-administrativas. Los tribunales económico-administrativos. </w:t>
      </w:r>
    </w:p>
    <w:p w14:paraId="422E1B22" w14:textId="77777777" w:rsidR="009F57A1" w:rsidRDefault="00000000">
      <w:pPr>
        <w:spacing w:after="0"/>
        <w:ind w:left="22"/>
      </w:pPr>
      <w:r>
        <w:rPr>
          <w:rFonts w:ascii="Arial" w:eastAsia="Arial" w:hAnsi="Arial" w:cs="Arial"/>
          <w:b/>
          <w:color w:val="0070C0"/>
          <w:sz w:val="24"/>
        </w:rPr>
        <w:t xml:space="preserve"> </w:t>
      </w:r>
    </w:p>
    <w:p w14:paraId="7DD3AEAE" w14:textId="77777777" w:rsidR="009F57A1" w:rsidRDefault="00000000">
      <w:pPr>
        <w:spacing w:after="5" w:line="249" w:lineRule="auto"/>
        <w:ind w:left="17" w:right="555" w:hanging="10"/>
        <w:jc w:val="both"/>
      </w:pPr>
      <w:r>
        <w:rPr>
          <w:rFonts w:ascii="Arial" w:eastAsia="Arial" w:hAnsi="Arial" w:cs="Arial"/>
          <w:b/>
          <w:color w:val="0070C0"/>
        </w:rPr>
        <w:t xml:space="preserve">3.4 Modificación de bases de la convocatoria para la cobertura, por turno libre, mediante concurso de méritos de dos plazas de monitor de tiempo libre, como personal laboral a tiempo completo correspondientes a los procesos selectivos de estabilización y consolidación de empleo temporal del ayuntamiento de Las Rozas de Madrid y creación de bolsa de empleo (expediente es/064/2022). </w:t>
      </w:r>
    </w:p>
    <w:p w14:paraId="3CE1466B" w14:textId="77777777" w:rsidR="009F57A1" w:rsidRDefault="00000000">
      <w:pPr>
        <w:spacing w:after="0"/>
        <w:ind w:left="22"/>
      </w:pPr>
      <w:r>
        <w:rPr>
          <w:rFonts w:ascii="Arial" w:eastAsia="Arial" w:hAnsi="Arial" w:cs="Arial"/>
          <w:color w:val="0070C0"/>
        </w:rPr>
        <w:lastRenderedPageBreak/>
        <w:t xml:space="preserve"> </w:t>
      </w:r>
    </w:p>
    <w:p w14:paraId="1758CA83" w14:textId="7345C4BA" w:rsidR="009F57A1" w:rsidRDefault="00000000" w:rsidP="005476E6">
      <w:pPr>
        <w:spacing w:after="5" w:line="248" w:lineRule="auto"/>
        <w:ind w:left="7" w:right="561" w:firstLine="712"/>
        <w:jc w:val="both"/>
      </w:pPr>
      <w:r>
        <w:rPr>
          <w:rFonts w:ascii="Arial" w:eastAsia="Arial" w:hAnsi="Arial" w:cs="Arial"/>
          <w:b/>
        </w:rPr>
        <w:t xml:space="preserve">Ac. 1278/2023. </w:t>
      </w:r>
    </w:p>
    <w:p w14:paraId="445DCF7E" w14:textId="77777777" w:rsidR="009F57A1" w:rsidRDefault="00000000">
      <w:pPr>
        <w:spacing w:after="0"/>
        <w:ind w:left="730"/>
      </w:pPr>
      <w:r>
        <w:rPr>
          <w:rFonts w:ascii="Arial" w:eastAsia="Arial" w:hAnsi="Arial" w:cs="Arial"/>
        </w:rPr>
        <w:t xml:space="preserve"> </w:t>
      </w:r>
    </w:p>
    <w:p w14:paraId="5DEDEEB0" w14:textId="77777777" w:rsidR="009F57A1" w:rsidRDefault="00000000">
      <w:pPr>
        <w:spacing w:after="5" w:line="248" w:lineRule="auto"/>
        <w:ind w:left="7" w:right="561" w:firstLine="712"/>
        <w:jc w:val="both"/>
      </w:pPr>
      <w:r>
        <w:rPr>
          <w:rFonts w:ascii="Arial" w:eastAsia="Arial" w:hAnsi="Arial" w:cs="Arial"/>
        </w:rPr>
        <w:t xml:space="preserve">Con base a los anteriores antecedentes y los informes obrantes en el expediente y de conformidad con todos ellos, la Junta de Gobierno Local, en votación ordinaria y por unanimidad de los miembros presentes, acuerda: </w:t>
      </w:r>
    </w:p>
    <w:p w14:paraId="0BEAAE95" w14:textId="77777777" w:rsidR="009F57A1" w:rsidRDefault="00000000">
      <w:pPr>
        <w:spacing w:after="0"/>
        <w:ind w:left="729"/>
      </w:pPr>
      <w:r>
        <w:rPr>
          <w:rFonts w:ascii="Arial" w:eastAsia="Arial" w:hAnsi="Arial" w:cs="Arial"/>
        </w:rPr>
        <w:t xml:space="preserve"> </w:t>
      </w:r>
    </w:p>
    <w:p w14:paraId="45383909" w14:textId="77777777" w:rsidR="009F57A1" w:rsidRDefault="00000000">
      <w:pPr>
        <w:spacing w:after="5" w:line="248" w:lineRule="auto"/>
        <w:ind w:left="7" w:right="561" w:firstLine="712"/>
        <w:jc w:val="both"/>
      </w:pPr>
      <w:r>
        <w:rPr>
          <w:rFonts w:ascii="Arial" w:eastAsia="Arial" w:hAnsi="Arial" w:cs="Arial"/>
        </w:rPr>
        <w:t xml:space="preserve">PRIMERO: Aprobar la modificación de las bases que regirán la convocatoria para la cobertura por turno libre, mediante Concurso de méritos, de DOS PLAZAS DE MONITOR DE TIEMPO LIBRE, como personal laboral, a tiempo completo, correspondiente a los procesos de estabilización y consolidación de empleo temporal del Ayuntamiento de las Rozas de Madrid, y creación de bolsa de empleo, EXPEDIENTE (ES/064/2022) con los códigos del catálogo de puestos de trabajo 150.C.3 y 150.C.4 categoría C1, correspondiente a la OEP del Ayuntamiento de las Rozas de Madrid de 2021, publicada en el BOCM n.º 5 de fecha 07 de enero de 2022, quedando su redacción como sigue: </w:t>
      </w:r>
    </w:p>
    <w:p w14:paraId="18F0DCDF" w14:textId="77777777" w:rsidR="009F57A1" w:rsidRDefault="00000000">
      <w:pPr>
        <w:spacing w:after="0"/>
        <w:ind w:left="21"/>
      </w:pPr>
      <w:r>
        <w:rPr>
          <w:rFonts w:ascii="Arial" w:eastAsia="Arial" w:hAnsi="Arial" w:cs="Arial"/>
        </w:rPr>
        <w:t xml:space="preserve"> </w:t>
      </w:r>
    </w:p>
    <w:p w14:paraId="6B561F3E" w14:textId="77777777" w:rsidR="009F57A1" w:rsidRDefault="00000000">
      <w:pPr>
        <w:spacing w:after="0"/>
        <w:ind w:left="1613"/>
      </w:pPr>
      <w:r>
        <w:rPr>
          <w:rFonts w:ascii="Arial" w:eastAsia="Arial" w:hAnsi="Arial" w:cs="Arial"/>
          <w:u w:val="single" w:color="000000"/>
        </w:rPr>
        <w:t>MODIFICACION BASES MONITORES DEPORTIVOS</w:t>
      </w:r>
      <w:r>
        <w:rPr>
          <w:rFonts w:ascii="Arial" w:eastAsia="Arial" w:hAnsi="Arial" w:cs="Arial"/>
        </w:rPr>
        <w:t xml:space="preserve"> </w:t>
      </w:r>
    </w:p>
    <w:p w14:paraId="61F96B42" w14:textId="77777777" w:rsidR="009F57A1" w:rsidRDefault="00000000">
      <w:pPr>
        <w:spacing w:after="16"/>
        <w:ind w:left="22"/>
      </w:pPr>
      <w:r>
        <w:rPr>
          <w:rFonts w:ascii="Arial" w:eastAsia="Arial" w:hAnsi="Arial" w:cs="Arial"/>
        </w:rPr>
        <w:t xml:space="preserve"> </w:t>
      </w:r>
    </w:p>
    <w:p w14:paraId="3894A5CF" w14:textId="77777777" w:rsidR="009F57A1" w:rsidRDefault="00000000">
      <w:pPr>
        <w:spacing w:after="25" w:line="248" w:lineRule="auto"/>
        <w:ind w:left="7" w:right="145" w:firstLine="566"/>
        <w:jc w:val="both"/>
      </w:pPr>
      <w:r>
        <w:rPr>
          <w:rFonts w:ascii="Arial" w:eastAsia="Arial" w:hAnsi="Arial" w:cs="Arial"/>
        </w:rPr>
        <w:t xml:space="preserve">MODIFICACION DE BASES DE LA CONVOCATORIA PARA LA COBERTURA, POR TURNO LIBRE, MEDIANTE CONCURSO DE MÉRITOS DE DOS PLAZAS DE MONITOR DE TIEMPO LIBRE, COMO PERSONAL LABORAL A TIEMPO COMPLETO CORRESPONDIENTES A LOS PROCESOS SELECTIVOS DE ESTABILIZACION Y CONSOLIDACION DE EMPLEO TEMPORAL DEL AYUNTAMIENTO DE LAS ROZAS DE MADRID Y CREACIÓN DE BOLSA DE EMPLEO (EXPEDIENTE ES/064/2022). </w:t>
      </w:r>
    </w:p>
    <w:p w14:paraId="39A9C014" w14:textId="77777777" w:rsidR="009F57A1" w:rsidRDefault="00000000">
      <w:pPr>
        <w:spacing w:after="16"/>
        <w:ind w:left="588"/>
      </w:pPr>
      <w:r>
        <w:rPr>
          <w:rFonts w:ascii="Arial" w:eastAsia="Arial" w:hAnsi="Arial" w:cs="Arial"/>
        </w:rPr>
        <w:t xml:space="preserve"> </w:t>
      </w:r>
    </w:p>
    <w:p w14:paraId="403A9CDA" w14:textId="77777777" w:rsidR="009F57A1" w:rsidRDefault="00000000">
      <w:pPr>
        <w:spacing w:after="25" w:line="248" w:lineRule="auto"/>
        <w:ind w:left="7" w:right="145" w:firstLine="566"/>
        <w:jc w:val="both"/>
      </w:pPr>
      <w:r>
        <w:rPr>
          <w:rFonts w:ascii="Arial" w:eastAsia="Arial" w:hAnsi="Arial" w:cs="Arial"/>
          <w:u w:val="single" w:color="000000"/>
        </w:rPr>
        <w:t>Primera</w:t>
      </w:r>
      <w:r>
        <w:rPr>
          <w:rFonts w:ascii="Arial" w:eastAsia="Arial" w:hAnsi="Arial" w:cs="Arial"/>
        </w:rPr>
        <w:t xml:space="preserve">.- Objeto de la convocatoria.- La presente convocatoria se corresponde con el proceso de estabilización previsto en las disposiciones sexta y octava de la Ley 20/2021, de 28 de diciembre, de medidas urgentes para la reducción de la temporalidad en el empleo público y se corresponden con DOS PLAZAS DE MONITOR DE TIEMPO LIBRE, OCUPADAS POR PERSONAL LABORAL TEMPORAL CON ANTERIORIDAD AL 01 DE </w:t>
      </w:r>
    </w:p>
    <w:p w14:paraId="23A02C04" w14:textId="77777777" w:rsidR="009F57A1" w:rsidRDefault="00000000">
      <w:pPr>
        <w:spacing w:after="25" w:line="248" w:lineRule="auto"/>
        <w:ind w:left="7" w:right="146"/>
        <w:jc w:val="both"/>
      </w:pPr>
      <w:r>
        <w:rPr>
          <w:rFonts w:ascii="Arial" w:eastAsia="Arial" w:hAnsi="Arial" w:cs="Arial"/>
        </w:rPr>
        <w:t xml:space="preserve">ENERO DE 2016.(Disposición adicional 6ª de la Ley 20/2021” Las Administraciones Públicas convocarán, con carácter excepcional y de acuerdo con lo previsto en el artículo 61.6 y 7 del TREBEP, por el sistema de concurso, aquellas plazas que, reuniendo los requisitos establecidos en el artículo 2.1, hubieran estado ocupadas con carácter temporal de forma ininterrumpida con anterioridad a 1 de enero de 2016” publicada en la Oferta de empleo público del ayuntamiento de las Rozas de Madrid de 2021, publicada en el BOCM n.º 5 de 07 de enero de 2022 </w:t>
      </w:r>
    </w:p>
    <w:p w14:paraId="52C5609B" w14:textId="77777777" w:rsidR="009F57A1" w:rsidRDefault="00000000">
      <w:pPr>
        <w:spacing w:after="16"/>
        <w:ind w:left="588"/>
      </w:pPr>
      <w:r>
        <w:rPr>
          <w:rFonts w:ascii="Arial" w:eastAsia="Arial" w:hAnsi="Arial" w:cs="Arial"/>
        </w:rPr>
        <w:t xml:space="preserve"> </w:t>
      </w:r>
    </w:p>
    <w:p w14:paraId="7917FB43" w14:textId="77777777" w:rsidR="009F57A1" w:rsidRDefault="00000000">
      <w:pPr>
        <w:spacing w:after="27" w:line="248" w:lineRule="auto"/>
        <w:ind w:left="588"/>
        <w:jc w:val="both"/>
      </w:pPr>
      <w:r>
        <w:rPr>
          <w:rFonts w:ascii="Arial" w:eastAsia="Arial" w:hAnsi="Arial" w:cs="Arial"/>
        </w:rPr>
        <w:t xml:space="preserve">Concretamente, las plazas incluidas en la presente convocatoria son las siguientes: </w:t>
      </w:r>
    </w:p>
    <w:p w14:paraId="280F3B31" w14:textId="77777777" w:rsidR="009F57A1" w:rsidRDefault="00000000">
      <w:pPr>
        <w:spacing w:after="0"/>
        <w:ind w:left="588"/>
      </w:pPr>
      <w:r>
        <w:rPr>
          <w:rFonts w:ascii="Arial" w:eastAsia="Arial" w:hAnsi="Arial" w:cs="Arial"/>
        </w:rPr>
        <w:t xml:space="preserve"> </w:t>
      </w:r>
    </w:p>
    <w:tbl>
      <w:tblPr>
        <w:tblStyle w:val="TableGrid"/>
        <w:tblW w:w="8494" w:type="dxa"/>
        <w:tblInd w:w="26" w:type="dxa"/>
        <w:tblCellMar>
          <w:top w:w="50" w:type="dxa"/>
          <w:left w:w="0" w:type="dxa"/>
          <w:bottom w:w="0" w:type="dxa"/>
          <w:right w:w="115" w:type="dxa"/>
        </w:tblCellMar>
        <w:tblLook w:val="04A0" w:firstRow="1" w:lastRow="0" w:firstColumn="1" w:lastColumn="0" w:noHBand="0" w:noVBand="1"/>
      </w:tblPr>
      <w:tblGrid>
        <w:gridCol w:w="1723"/>
        <w:gridCol w:w="1745"/>
        <w:gridCol w:w="1037"/>
        <w:gridCol w:w="982"/>
        <w:gridCol w:w="3007"/>
      </w:tblGrid>
      <w:tr w:rsidR="009F57A1" w14:paraId="4CDF6745" w14:textId="77777777">
        <w:trPr>
          <w:trHeight w:val="590"/>
        </w:trPr>
        <w:tc>
          <w:tcPr>
            <w:tcW w:w="1723" w:type="dxa"/>
            <w:tcBorders>
              <w:top w:val="single" w:sz="4" w:space="0" w:color="000000"/>
              <w:left w:val="single" w:sz="4" w:space="0" w:color="000000"/>
              <w:bottom w:val="single" w:sz="4" w:space="0" w:color="000000"/>
              <w:right w:val="single" w:sz="4" w:space="0" w:color="000000"/>
            </w:tcBorders>
          </w:tcPr>
          <w:p w14:paraId="6B5E9865" w14:textId="77777777" w:rsidR="009F57A1" w:rsidRDefault="00000000">
            <w:pPr>
              <w:spacing w:after="0"/>
              <w:ind w:left="108"/>
            </w:pPr>
            <w:r>
              <w:rPr>
                <w:rFonts w:ascii="Arial" w:eastAsia="Arial" w:hAnsi="Arial" w:cs="Arial"/>
              </w:rPr>
              <w:t xml:space="preserve">Identificación </w:t>
            </w:r>
          </w:p>
        </w:tc>
        <w:tc>
          <w:tcPr>
            <w:tcW w:w="1745" w:type="dxa"/>
            <w:tcBorders>
              <w:top w:val="single" w:sz="4" w:space="0" w:color="000000"/>
              <w:left w:val="single" w:sz="4" w:space="0" w:color="000000"/>
              <w:bottom w:val="single" w:sz="4" w:space="0" w:color="000000"/>
              <w:right w:val="nil"/>
            </w:tcBorders>
          </w:tcPr>
          <w:p w14:paraId="2709537A" w14:textId="77777777" w:rsidR="009F57A1" w:rsidRDefault="00000000">
            <w:pPr>
              <w:spacing w:after="0"/>
              <w:ind w:left="106"/>
            </w:pPr>
            <w:r>
              <w:rPr>
                <w:rFonts w:ascii="Arial" w:eastAsia="Arial" w:hAnsi="Arial" w:cs="Arial"/>
              </w:rPr>
              <w:t xml:space="preserve">Denominación </w:t>
            </w:r>
          </w:p>
        </w:tc>
        <w:tc>
          <w:tcPr>
            <w:tcW w:w="1037" w:type="dxa"/>
            <w:tcBorders>
              <w:top w:val="single" w:sz="4" w:space="0" w:color="000000"/>
              <w:left w:val="nil"/>
              <w:bottom w:val="single" w:sz="4" w:space="0" w:color="000000"/>
              <w:right w:val="single" w:sz="4" w:space="0" w:color="000000"/>
            </w:tcBorders>
          </w:tcPr>
          <w:p w14:paraId="2BD441AB" w14:textId="77777777" w:rsidR="009F57A1" w:rsidRDefault="009F57A1"/>
        </w:tc>
        <w:tc>
          <w:tcPr>
            <w:tcW w:w="982" w:type="dxa"/>
            <w:tcBorders>
              <w:top w:val="single" w:sz="4" w:space="0" w:color="000000"/>
              <w:left w:val="single" w:sz="4" w:space="0" w:color="000000"/>
              <w:bottom w:val="single" w:sz="4" w:space="0" w:color="000000"/>
              <w:right w:val="single" w:sz="4" w:space="0" w:color="000000"/>
            </w:tcBorders>
          </w:tcPr>
          <w:p w14:paraId="08E80881" w14:textId="77777777" w:rsidR="009F57A1" w:rsidRDefault="00000000">
            <w:pPr>
              <w:spacing w:after="0"/>
              <w:ind w:left="108"/>
            </w:pPr>
            <w:r>
              <w:rPr>
                <w:rFonts w:ascii="Arial" w:eastAsia="Arial" w:hAnsi="Arial" w:cs="Arial"/>
              </w:rPr>
              <w:t xml:space="preserve">Grupo  </w:t>
            </w:r>
          </w:p>
        </w:tc>
        <w:tc>
          <w:tcPr>
            <w:tcW w:w="3007" w:type="dxa"/>
            <w:tcBorders>
              <w:top w:val="single" w:sz="4" w:space="0" w:color="000000"/>
              <w:left w:val="single" w:sz="4" w:space="0" w:color="000000"/>
              <w:bottom w:val="single" w:sz="4" w:space="0" w:color="000000"/>
              <w:right w:val="single" w:sz="4" w:space="0" w:color="000000"/>
            </w:tcBorders>
          </w:tcPr>
          <w:p w14:paraId="489AE600" w14:textId="77777777" w:rsidR="009F57A1" w:rsidRDefault="00000000">
            <w:pPr>
              <w:spacing w:after="16"/>
              <w:ind w:left="130"/>
            </w:pPr>
            <w:r>
              <w:rPr>
                <w:rFonts w:ascii="Arial" w:eastAsia="Arial" w:hAnsi="Arial" w:cs="Arial"/>
              </w:rPr>
              <w:t xml:space="preserve">Fecha de publicación de la </w:t>
            </w:r>
          </w:p>
          <w:p w14:paraId="79765D1F" w14:textId="77777777" w:rsidR="009F57A1" w:rsidRDefault="00000000">
            <w:pPr>
              <w:spacing w:after="0"/>
              <w:ind w:left="108"/>
            </w:pPr>
            <w:r>
              <w:rPr>
                <w:rFonts w:ascii="Arial" w:eastAsia="Arial" w:hAnsi="Arial" w:cs="Arial"/>
              </w:rPr>
              <w:t xml:space="preserve">O.E.P </w:t>
            </w:r>
          </w:p>
        </w:tc>
      </w:tr>
      <w:tr w:rsidR="009F57A1" w14:paraId="4613F1CF" w14:textId="77777777">
        <w:trPr>
          <w:trHeight w:val="593"/>
        </w:trPr>
        <w:tc>
          <w:tcPr>
            <w:tcW w:w="1723" w:type="dxa"/>
            <w:tcBorders>
              <w:top w:val="single" w:sz="4" w:space="0" w:color="000000"/>
              <w:left w:val="single" w:sz="4" w:space="0" w:color="000000"/>
              <w:bottom w:val="single" w:sz="4" w:space="0" w:color="000000"/>
              <w:right w:val="single" w:sz="4" w:space="0" w:color="000000"/>
            </w:tcBorders>
          </w:tcPr>
          <w:p w14:paraId="3189A965" w14:textId="77777777" w:rsidR="009F57A1" w:rsidRDefault="00000000">
            <w:pPr>
              <w:spacing w:after="0"/>
              <w:ind w:left="108"/>
            </w:pPr>
            <w:r>
              <w:rPr>
                <w:rFonts w:ascii="Arial" w:eastAsia="Arial" w:hAnsi="Arial" w:cs="Arial"/>
              </w:rPr>
              <w:t xml:space="preserve">150.C.3 </w:t>
            </w:r>
          </w:p>
        </w:tc>
        <w:tc>
          <w:tcPr>
            <w:tcW w:w="1745" w:type="dxa"/>
            <w:tcBorders>
              <w:top w:val="single" w:sz="4" w:space="0" w:color="000000"/>
              <w:left w:val="single" w:sz="4" w:space="0" w:color="000000"/>
              <w:bottom w:val="single" w:sz="4" w:space="0" w:color="000000"/>
              <w:right w:val="nil"/>
            </w:tcBorders>
          </w:tcPr>
          <w:p w14:paraId="09344DAE" w14:textId="77777777" w:rsidR="009F57A1" w:rsidRDefault="00000000">
            <w:pPr>
              <w:spacing w:after="19"/>
              <w:ind w:left="106"/>
            </w:pPr>
            <w:r>
              <w:rPr>
                <w:rFonts w:ascii="Arial" w:eastAsia="Arial" w:hAnsi="Arial" w:cs="Arial"/>
              </w:rPr>
              <w:t xml:space="preserve">MONITOR </w:t>
            </w:r>
          </w:p>
          <w:p w14:paraId="3694B25A" w14:textId="77777777" w:rsidR="009F57A1" w:rsidRDefault="00000000">
            <w:pPr>
              <w:spacing w:after="0"/>
              <w:ind w:left="106"/>
            </w:pPr>
            <w:r>
              <w:rPr>
                <w:rFonts w:ascii="Arial" w:eastAsia="Arial" w:hAnsi="Arial" w:cs="Arial"/>
              </w:rPr>
              <w:t xml:space="preserve">LIBRE </w:t>
            </w:r>
          </w:p>
        </w:tc>
        <w:tc>
          <w:tcPr>
            <w:tcW w:w="1037" w:type="dxa"/>
            <w:tcBorders>
              <w:top w:val="single" w:sz="4" w:space="0" w:color="000000"/>
              <w:left w:val="nil"/>
              <w:bottom w:val="single" w:sz="4" w:space="0" w:color="000000"/>
              <w:right w:val="single" w:sz="4" w:space="0" w:color="000000"/>
            </w:tcBorders>
          </w:tcPr>
          <w:p w14:paraId="018AEBA2" w14:textId="77777777" w:rsidR="009F57A1" w:rsidRDefault="00000000">
            <w:pPr>
              <w:spacing w:after="0"/>
            </w:pPr>
            <w:r>
              <w:rPr>
                <w:rFonts w:ascii="Arial" w:eastAsia="Arial" w:hAnsi="Arial" w:cs="Arial"/>
              </w:rPr>
              <w:t xml:space="preserve">TIEMPO </w:t>
            </w:r>
          </w:p>
        </w:tc>
        <w:tc>
          <w:tcPr>
            <w:tcW w:w="982" w:type="dxa"/>
            <w:tcBorders>
              <w:top w:val="single" w:sz="4" w:space="0" w:color="000000"/>
              <w:left w:val="single" w:sz="4" w:space="0" w:color="000000"/>
              <w:bottom w:val="single" w:sz="4" w:space="0" w:color="000000"/>
              <w:right w:val="single" w:sz="4" w:space="0" w:color="000000"/>
            </w:tcBorders>
          </w:tcPr>
          <w:p w14:paraId="497E5D86" w14:textId="77777777" w:rsidR="009F57A1" w:rsidRDefault="00000000">
            <w:pPr>
              <w:spacing w:after="0"/>
              <w:ind w:left="108"/>
            </w:pPr>
            <w:r>
              <w:rPr>
                <w:rFonts w:ascii="Arial" w:eastAsia="Arial" w:hAnsi="Arial" w:cs="Arial"/>
              </w:rPr>
              <w:t xml:space="preserve">C1 </w:t>
            </w:r>
          </w:p>
        </w:tc>
        <w:tc>
          <w:tcPr>
            <w:tcW w:w="3007" w:type="dxa"/>
            <w:tcBorders>
              <w:top w:val="single" w:sz="4" w:space="0" w:color="000000"/>
              <w:left w:val="single" w:sz="4" w:space="0" w:color="000000"/>
              <w:bottom w:val="single" w:sz="4" w:space="0" w:color="000000"/>
              <w:right w:val="single" w:sz="4" w:space="0" w:color="000000"/>
            </w:tcBorders>
          </w:tcPr>
          <w:p w14:paraId="0FD6B5F3" w14:textId="77777777" w:rsidR="009F57A1" w:rsidRDefault="00000000">
            <w:pPr>
              <w:spacing w:after="19"/>
              <w:ind w:left="130"/>
            </w:pPr>
            <w:r>
              <w:rPr>
                <w:rFonts w:ascii="Arial" w:eastAsia="Arial" w:hAnsi="Arial" w:cs="Arial"/>
              </w:rPr>
              <w:t xml:space="preserve">BOCM n.º 5 de 07/01/2022 </w:t>
            </w:r>
          </w:p>
          <w:p w14:paraId="3B0EE92B" w14:textId="77777777" w:rsidR="009F57A1" w:rsidRDefault="00000000">
            <w:pPr>
              <w:spacing w:after="0"/>
              <w:ind w:left="130"/>
            </w:pPr>
            <w:r>
              <w:rPr>
                <w:rFonts w:ascii="Arial" w:eastAsia="Arial" w:hAnsi="Arial" w:cs="Arial"/>
              </w:rPr>
              <w:t xml:space="preserve"> </w:t>
            </w:r>
          </w:p>
        </w:tc>
      </w:tr>
      <w:tr w:rsidR="009F57A1" w14:paraId="28E179B4" w14:textId="77777777">
        <w:trPr>
          <w:trHeight w:val="593"/>
        </w:trPr>
        <w:tc>
          <w:tcPr>
            <w:tcW w:w="1723" w:type="dxa"/>
            <w:tcBorders>
              <w:top w:val="single" w:sz="4" w:space="0" w:color="000000"/>
              <w:left w:val="single" w:sz="4" w:space="0" w:color="000000"/>
              <w:bottom w:val="single" w:sz="4" w:space="0" w:color="000000"/>
              <w:right w:val="single" w:sz="4" w:space="0" w:color="000000"/>
            </w:tcBorders>
          </w:tcPr>
          <w:p w14:paraId="06306E37" w14:textId="77777777" w:rsidR="009F57A1" w:rsidRDefault="00000000">
            <w:pPr>
              <w:spacing w:after="0"/>
              <w:ind w:left="108"/>
            </w:pPr>
            <w:r>
              <w:rPr>
                <w:rFonts w:ascii="Arial" w:eastAsia="Arial" w:hAnsi="Arial" w:cs="Arial"/>
              </w:rPr>
              <w:lastRenderedPageBreak/>
              <w:t xml:space="preserve">150.C.4 </w:t>
            </w:r>
          </w:p>
        </w:tc>
        <w:tc>
          <w:tcPr>
            <w:tcW w:w="1745" w:type="dxa"/>
            <w:tcBorders>
              <w:top w:val="single" w:sz="4" w:space="0" w:color="000000"/>
              <w:left w:val="single" w:sz="4" w:space="0" w:color="000000"/>
              <w:bottom w:val="single" w:sz="4" w:space="0" w:color="000000"/>
              <w:right w:val="nil"/>
            </w:tcBorders>
          </w:tcPr>
          <w:p w14:paraId="0B00E98F" w14:textId="77777777" w:rsidR="009F57A1" w:rsidRDefault="00000000">
            <w:pPr>
              <w:spacing w:after="16"/>
              <w:ind w:left="106"/>
            </w:pPr>
            <w:r>
              <w:rPr>
                <w:rFonts w:ascii="Arial" w:eastAsia="Arial" w:hAnsi="Arial" w:cs="Arial"/>
              </w:rPr>
              <w:t xml:space="preserve">MONITOR </w:t>
            </w:r>
          </w:p>
          <w:p w14:paraId="3D0CC18E" w14:textId="77777777" w:rsidR="009F57A1" w:rsidRDefault="00000000">
            <w:pPr>
              <w:spacing w:after="0"/>
              <w:ind w:left="106"/>
            </w:pPr>
            <w:r>
              <w:rPr>
                <w:rFonts w:ascii="Arial" w:eastAsia="Arial" w:hAnsi="Arial" w:cs="Arial"/>
              </w:rPr>
              <w:t xml:space="preserve">LIBRE </w:t>
            </w:r>
          </w:p>
        </w:tc>
        <w:tc>
          <w:tcPr>
            <w:tcW w:w="1037" w:type="dxa"/>
            <w:tcBorders>
              <w:top w:val="single" w:sz="4" w:space="0" w:color="000000"/>
              <w:left w:val="nil"/>
              <w:bottom w:val="single" w:sz="4" w:space="0" w:color="000000"/>
              <w:right w:val="single" w:sz="4" w:space="0" w:color="000000"/>
            </w:tcBorders>
          </w:tcPr>
          <w:p w14:paraId="2D6A3DAD" w14:textId="77777777" w:rsidR="009F57A1" w:rsidRDefault="00000000">
            <w:pPr>
              <w:spacing w:after="0"/>
            </w:pPr>
            <w:r>
              <w:rPr>
                <w:rFonts w:ascii="Arial" w:eastAsia="Arial" w:hAnsi="Arial" w:cs="Arial"/>
              </w:rPr>
              <w:t xml:space="preserve">TIEMPO </w:t>
            </w:r>
          </w:p>
        </w:tc>
        <w:tc>
          <w:tcPr>
            <w:tcW w:w="982" w:type="dxa"/>
            <w:tcBorders>
              <w:top w:val="single" w:sz="4" w:space="0" w:color="000000"/>
              <w:left w:val="single" w:sz="4" w:space="0" w:color="000000"/>
              <w:bottom w:val="single" w:sz="4" w:space="0" w:color="000000"/>
              <w:right w:val="single" w:sz="4" w:space="0" w:color="000000"/>
            </w:tcBorders>
          </w:tcPr>
          <w:p w14:paraId="5FCCEE90" w14:textId="77777777" w:rsidR="009F57A1" w:rsidRDefault="00000000">
            <w:pPr>
              <w:spacing w:after="0"/>
              <w:ind w:left="108"/>
            </w:pPr>
            <w:r>
              <w:rPr>
                <w:rFonts w:ascii="Arial" w:eastAsia="Arial" w:hAnsi="Arial" w:cs="Arial"/>
              </w:rPr>
              <w:t xml:space="preserve">C1 </w:t>
            </w:r>
          </w:p>
        </w:tc>
        <w:tc>
          <w:tcPr>
            <w:tcW w:w="3007" w:type="dxa"/>
            <w:tcBorders>
              <w:top w:val="single" w:sz="4" w:space="0" w:color="000000"/>
              <w:left w:val="single" w:sz="4" w:space="0" w:color="000000"/>
              <w:bottom w:val="single" w:sz="4" w:space="0" w:color="000000"/>
              <w:right w:val="single" w:sz="4" w:space="0" w:color="000000"/>
            </w:tcBorders>
          </w:tcPr>
          <w:p w14:paraId="53E8E68C" w14:textId="77777777" w:rsidR="009F57A1" w:rsidRDefault="00000000">
            <w:pPr>
              <w:spacing w:after="0"/>
              <w:ind w:left="130"/>
            </w:pPr>
            <w:r>
              <w:rPr>
                <w:rFonts w:ascii="Arial" w:eastAsia="Arial" w:hAnsi="Arial" w:cs="Arial"/>
              </w:rPr>
              <w:t xml:space="preserve">BOCM n.º 5 de 07/01/2022 </w:t>
            </w:r>
          </w:p>
        </w:tc>
      </w:tr>
    </w:tbl>
    <w:p w14:paraId="6D06B6FE" w14:textId="77777777" w:rsidR="009F57A1" w:rsidRDefault="00000000">
      <w:pPr>
        <w:spacing w:after="16"/>
        <w:ind w:left="588"/>
      </w:pPr>
      <w:r>
        <w:rPr>
          <w:rFonts w:ascii="Arial" w:eastAsia="Arial" w:hAnsi="Arial" w:cs="Arial"/>
        </w:rPr>
        <w:t xml:space="preserve"> </w:t>
      </w:r>
    </w:p>
    <w:p w14:paraId="35A72EDA" w14:textId="77777777" w:rsidR="009F57A1" w:rsidRDefault="00000000">
      <w:pPr>
        <w:spacing w:after="27" w:line="248" w:lineRule="auto"/>
        <w:ind w:left="7" w:right="144" w:firstLine="567"/>
        <w:jc w:val="both"/>
      </w:pPr>
      <w:r>
        <w:rPr>
          <w:rFonts w:ascii="Arial" w:eastAsia="Arial" w:hAnsi="Arial" w:cs="Arial"/>
          <w:u w:val="single" w:color="000000"/>
        </w:rPr>
        <w:t>Segunda</w:t>
      </w:r>
      <w:r>
        <w:rPr>
          <w:rFonts w:ascii="Arial" w:eastAsia="Arial" w:hAnsi="Arial" w:cs="Arial"/>
        </w:rPr>
        <w:t xml:space="preserve">.- Normativa aplicable.- Es aplicable al presente procedimiento selectivo, lo dispuesto en las Bases Generales que rigen las convocatorias de procesos selectivos de estabilización y consolidación de empleo temporal del Ayuntamiento de Las Rozas de Madrid, aprobadas por la Junta de Gobierno Local, en sesión celebrada el día 13 de mayo de 2022, publicadas en el Boletín Oficial de la Comunidad de Madrid, de fecha 26 de mayo de 2022, modificadas por acuerdo de la Junta de Gobierno Local de fecha 16 de septiembre de 2022, publicadas en el Boletín Oficial de la Comunidad de Madrid, de fecha 26 de mayo de 2022 y 03 de octubre de 2022 y, en lo no regulado en las mismas, se estará a lo dispuesto en la Ley 20/2021, de 28 de diciembre, de medidas urgentes para la reducción de la temporalidad en el empleo público; el Real Decreto Legislativo 5/2015, de 30 de octubre, por el que se aprueba el Texto Refundido de la Ley del Estatuto Básico del Empleado Público (TREBEP); la Ley 7/1985, de 2 de abril, de Bases del Régimen Local (LRBRL); el Real Decreto Legislativo 781/1986, de 18 de abril, por el que se aprueba el Texto Refundido de las Disposiciones Legales Vigentes en Materia de Régimen Local (TRRL); la Ley 30/1984, de 2 de agosto, de Medidas para la Reforma de la Función Pública (LMRFP); el Real Decreto 364/1995, de 10 de marzo, por el que se aprueba el Reglamento General de Ingreso (RGI); la Ley 39/2015, de 1 de octubre, del Procedimiento Administrativo Común de las Administraciones Públicas (LPACAP); la Ley 40/2015, de 1 de octubre, de Régimen Jurídico del Sector Público (LRJSP); y demás disposiciones que resulten de aplicación.   </w:t>
      </w:r>
    </w:p>
    <w:p w14:paraId="69BD2F58" w14:textId="77777777" w:rsidR="009F57A1" w:rsidRDefault="00000000">
      <w:pPr>
        <w:spacing w:after="16"/>
        <w:ind w:left="588"/>
      </w:pPr>
      <w:r>
        <w:rPr>
          <w:rFonts w:ascii="Arial" w:eastAsia="Arial" w:hAnsi="Arial" w:cs="Arial"/>
        </w:rPr>
        <w:t xml:space="preserve"> </w:t>
      </w:r>
    </w:p>
    <w:p w14:paraId="19CE2E1E" w14:textId="77777777" w:rsidR="009F57A1" w:rsidRDefault="00000000">
      <w:pPr>
        <w:spacing w:after="28" w:line="248" w:lineRule="auto"/>
        <w:ind w:left="588" w:right="561"/>
        <w:jc w:val="both"/>
      </w:pPr>
      <w:r>
        <w:rPr>
          <w:rFonts w:ascii="Arial" w:eastAsia="Arial" w:hAnsi="Arial" w:cs="Arial"/>
          <w:u w:val="single" w:color="000000"/>
        </w:rPr>
        <w:t>Tercera</w:t>
      </w:r>
      <w:r>
        <w:rPr>
          <w:rFonts w:ascii="Arial" w:eastAsia="Arial" w:hAnsi="Arial" w:cs="Arial"/>
        </w:rPr>
        <w:t>.- Titulación exigible y documentación a presentar.</w:t>
      </w:r>
      <w:r>
        <w:rPr>
          <w:rFonts w:ascii="Arial" w:eastAsia="Arial" w:hAnsi="Arial" w:cs="Arial"/>
          <w:i/>
        </w:rPr>
        <w:t xml:space="preserve"> </w:t>
      </w:r>
    </w:p>
    <w:p w14:paraId="15CC0500" w14:textId="77777777" w:rsidR="009F57A1" w:rsidRDefault="00000000">
      <w:pPr>
        <w:spacing w:after="16"/>
        <w:ind w:left="588"/>
      </w:pPr>
      <w:r>
        <w:rPr>
          <w:rFonts w:ascii="Arial" w:eastAsia="Arial" w:hAnsi="Arial" w:cs="Arial"/>
          <w:i/>
        </w:rPr>
        <w:t xml:space="preserve"> </w:t>
      </w:r>
    </w:p>
    <w:p w14:paraId="4EE88B25" w14:textId="77777777" w:rsidR="009F57A1" w:rsidRDefault="00000000">
      <w:pPr>
        <w:spacing w:after="27" w:line="248" w:lineRule="auto"/>
        <w:ind w:left="588" w:right="561"/>
        <w:jc w:val="both"/>
      </w:pPr>
      <w:r>
        <w:rPr>
          <w:rFonts w:ascii="Arial" w:eastAsia="Arial" w:hAnsi="Arial" w:cs="Arial"/>
        </w:rPr>
        <w:t xml:space="preserve">TÍTULO DE BACHILLER Y TÍTULO DE MONITOR DE TIEMPO LIBRE </w:t>
      </w:r>
    </w:p>
    <w:p w14:paraId="4A2EE27B" w14:textId="77777777" w:rsidR="009F57A1" w:rsidRDefault="00000000">
      <w:pPr>
        <w:spacing w:after="19"/>
        <w:ind w:left="588"/>
      </w:pPr>
      <w:r>
        <w:rPr>
          <w:rFonts w:ascii="Arial" w:eastAsia="Arial" w:hAnsi="Arial" w:cs="Arial"/>
        </w:rPr>
        <w:t xml:space="preserve"> </w:t>
      </w:r>
    </w:p>
    <w:p w14:paraId="03B372F0" w14:textId="77777777" w:rsidR="009F57A1" w:rsidRDefault="00000000">
      <w:pPr>
        <w:spacing w:after="25" w:line="248" w:lineRule="auto"/>
        <w:ind w:left="7" w:right="146" w:firstLine="567"/>
        <w:jc w:val="both"/>
      </w:pPr>
      <w:r>
        <w:rPr>
          <w:rFonts w:ascii="Arial" w:eastAsia="Arial" w:hAnsi="Arial" w:cs="Arial"/>
        </w:rPr>
        <w:t xml:space="preserve"> La documentación a presentar es la indicada en la base 3.4 de las Bases Generales que rigen las convocatorias de procesos selectivos de estabilización y consolidación de empleo temporal del Ayuntamiento de Las Rozas de Madrid, aprobadas por la Junta de Gobierno Local, en sesión celebrada el día 13 de mayo de 2022, publicadas en el Boletín Oficial de la Comunidad de Madrid, de fecha 26 de mayo de 2022, junto con la solicitud de participación en el procedimiento de selección, según modelo contenido en el Anexo I, y la autoevaluación de méritos, según el modelo contenido en el Anexo II, junto con la acreditación de los méritos alegados. </w:t>
      </w:r>
    </w:p>
    <w:p w14:paraId="164D0408" w14:textId="77777777" w:rsidR="009F57A1" w:rsidRDefault="00000000">
      <w:pPr>
        <w:spacing w:after="19"/>
        <w:ind w:left="588"/>
      </w:pPr>
      <w:r>
        <w:rPr>
          <w:rFonts w:ascii="Arial" w:eastAsia="Arial" w:hAnsi="Arial" w:cs="Arial"/>
        </w:rPr>
        <w:t xml:space="preserve"> </w:t>
      </w:r>
    </w:p>
    <w:p w14:paraId="23A06C24" w14:textId="77777777" w:rsidR="009F57A1" w:rsidRDefault="00000000">
      <w:pPr>
        <w:spacing w:after="5" w:line="248" w:lineRule="auto"/>
        <w:ind w:left="7" w:right="146" w:firstLine="566"/>
        <w:jc w:val="both"/>
      </w:pPr>
      <w:r>
        <w:rPr>
          <w:rFonts w:ascii="Arial" w:eastAsia="Arial" w:hAnsi="Arial" w:cs="Arial"/>
        </w:rPr>
        <w:t xml:space="preserve">Los empleados públicos del Ayuntamiento de Las Rozas de Madrid que participen en el presente procedimiento no deberán presentar acreditación de los servicios prestados en el mismo, por constar dicha circunstancia en los archivos municipales. </w:t>
      </w:r>
    </w:p>
    <w:p w14:paraId="5C61749F" w14:textId="77777777" w:rsidR="009F57A1" w:rsidRDefault="00000000">
      <w:pPr>
        <w:spacing w:after="16"/>
        <w:ind w:left="588"/>
      </w:pPr>
      <w:r>
        <w:rPr>
          <w:rFonts w:ascii="Arial" w:eastAsia="Arial" w:hAnsi="Arial" w:cs="Arial"/>
        </w:rPr>
        <w:t xml:space="preserve"> </w:t>
      </w:r>
    </w:p>
    <w:p w14:paraId="21C3E5E9" w14:textId="77777777" w:rsidR="009F57A1" w:rsidRDefault="00000000">
      <w:pPr>
        <w:spacing w:after="29" w:line="248" w:lineRule="auto"/>
        <w:ind w:left="588" w:right="561"/>
        <w:jc w:val="both"/>
      </w:pPr>
      <w:r>
        <w:rPr>
          <w:rFonts w:ascii="Arial" w:eastAsia="Arial" w:hAnsi="Arial" w:cs="Arial"/>
        </w:rPr>
        <w:t xml:space="preserve">Tasa por derechos de examen </w:t>
      </w:r>
    </w:p>
    <w:p w14:paraId="7357CF91" w14:textId="77777777" w:rsidR="009F57A1" w:rsidRDefault="00000000">
      <w:pPr>
        <w:spacing w:after="0"/>
        <w:ind w:left="588"/>
      </w:pPr>
      <w:r>
        <w:rPr>
          <w:rFonts w:ascii="Arial" w:eastAsia="Arial" w:hAnsi="Arial" w:cs="Arial"/>
        </w:rPr>
        <w:t xml:space="preserve"> </w:t>
      </w:r>
    </w:p>
    <w:p w14:paraId="0AC2E929" w14:textId="77777777" w:rsidR="009F57A1" w:rsidRDefault="00000000">
      <w:pPr>
        <w:spacing w:after="27" w:line="248" w:lineRule="auto"/>
        <w:ind w:left="7" w:right="144" w:firstLine="566"/>
        <w:jc w:val="both"/>
      </w:pPr>
      <w:r>
        <w:rPr>
          <w:rFonts w:ascii="Arial" w:eastAsia="Arial" w:hAnsi="Arial" w:cs="Arial"/>
        </w:rPr>
        <w:t xml:space="preserve">De conformidad con la Ordenanza Fiscal N.º 16 reguladora de la Tasa por derechos de examen, la tasa se exigirá en régimen de autoliquidación, por lo que los sujetos pasivos deberán practicar autoliquidación y realizar el ingreso del importe total de la deuda tributaria, lo que deberán acreditar en el momento de presentar la solicitud instando a tomar parte en el proceso selectivo. </w:t>
      </w:r>
    </w:p>
    <w:p w14:paraId="72778A8E" w14:textId="77777777" w:rsidR="009F57A1" w:rsidRDefault="00000000">
      <w:pPr>
        <w:spacing w:after="25" w:line="248" w:lineRule="auto"/>
        <w:ind w:left="7" w:right="145" w:firstLine="566"/>
        <w:jc w:val="both"/>
      </w:pPr>
      <w:r>
        <w:rPr>
          <w:rFonts w:ascii="Arial" w:eastAsia="Arial" w:hAnsi="Arial" w:cs="Arial"/>
        </w:rPr>
        <w:lastRenderedPageBreak/>
        <w:t xml:space="preserve">La autoliquidación se realizará a través de la Carpeta Tributaria del Ayuntamiento de Las Rozas de Madrid disponible en https://carpetatributaria.lasrozas.es/, debiendo acceder al apartado de Trámites por Tema, seleccionar Autoliquidaciones y Tasa por derechos de examen. Una vez generada la Autoliquidación, en el mismo trámite, se podrá proceder a su abono a través de la pasarela de pagos mediante Tarjeta de crédito y/o débito o se podrá descargar para proceder a su abono a través de las Entidades Bancarias Colaboradoras en la Recaudación del Ayuntamiento de Las Rozas de Madrid. </w:t>
      </w:r>
    </w:p>
    <w:p w14:paraId="6F0B606B" w14:textId="77777777" w:rsidR="009F57A1" w:rsidRDefault="00000000">
      <w:pPr>
        <w:spacing w:after="16"/>
        <w:ind w:left="588"/>
      </w:pPr>
      <w:r>
        <w:rPr>
          <w:rFonts w:ascii="Arial" w:eastAsia="Arial" w:hAnsi="Arial" w:cs="Arial"/>
        </w:rPr>
        <w:t xml:space="preserve"> </w:t>
      </w:r>
    </w:p>
    <w:p w14:paraId="227EEC5F" w14:textId="77777777" w:rsidR="009F57A1" w:rsidRDefault="00000000">
      <w:pPr>
        <w:spacing w:after="27" w:line="248" w:lineRule="auto"/>
        <w:ind w:left="7" w:firstLine="566"/>
        <w:jc w:val="both"/>
      </w:pPr>
      <w:r>
        <w:rPr>
          <w:rFonts w:ascii="Arial" w:eastAsia="Arial" w:hAnsi="Arial" w:cs="Arial"/>
        </w:rPr>
        <w:t xml:space="preserve">El importe de la tasa por derechos de examen asciende a 22.00€ tal y como se establece en el artículo 5 de la citada Ordenanza Fiscal. </w:t>
      </w:r>
    </w:p>
    <w:p w14:paraId="7A3EC9F5" w14:textId="77777777" w:rsidR="009F57A1" w:rsidRDefault="00000000">
      <w:pPr>
        <w:spacing w:after="16"/>
        <w:ind w:left="588"/>
      </w:pPr>
      <w:r>
        <w:rPr>
          <w:rFonts w:ascii="Arial" w:eastAsia="Arial" w:hAnsi="Arial" w:cs="Arial"/>
        </w:rPr>
        <w:t xml:space="preserve"> </w:t>
      </w:r>
    </w:p>
    <w:p w14:paraId="55D6A6DA" w14:textId="77777777" w:rsidR="009F57A1" w:rsidRDefault="00000000">
      <w:pPr>
        <w:spacing w:after="25" w:line="248" w:lineRule="auto"/>
        <w:ind w:left="7" w:right="147" w:firstLine="567"/>
        <w:jc w:val="both"/>
      </w:pPr>
      <w:r>
        <w:rPr>
          <w:rFonts w:ascii="Arial" w:eastAsia="Arial" w:hAnsi="Arial" w:cs="Arial"/>
          <w:u w:val="single" w:color="000000"/>
        </w:rPr>
        <w:t>Cuarta</w:t>
      </w:r>
      <w:r>
        <w:rPr>
          <w:rFonts w:ascii="Arial" w:eastAsia="Arial" w:hAnsi="Arial" w:cs="Arial"/>
          <w:i/>
        </w:rPr>
        <w:t>:</w:t>
      </w:r>
      <w:r>
        <w:rPr>
          <w:rFonts w:ascii="Arial" w:eastAsia="Arial" w:hAnsi="Arial" w:cs="Arial"/>
        </w:rPr>
        <w:t xml:space="preserve"> Méritos a valorar.</w:t>
      </w:r>
      <w:r>
        <w:rPr>
          <w:rFonts w:ascii="Arial" w:eastAsia="Arial" w:hAnsi="Arial" w:cs="Arial"/>
          <w:i/>
        </w:rPr>
        <w:t xml:space="preserve"> —</w:t>
      </w:r>
      <w:r>
        <w:rPr>
          <w:rFonts w:ascii="Arial" w:eastAsia="Arial" w:hAnsi="Arial" w:cs="Arial"/>
        </w:rPr>
        <w:t xml:space="preserve">1. De acuerdo con la base 6.2.2 de las Bases Generales que rigen las convocatorias de procesos selectivos de estabilización de empleo temporal del Ayuntamiento de Las Rozas de Madrid, aprobadas por la Junta de Gobierno Local, en sesión celebrada el día 13 de mayo de 2022, publicadas en el Boletín Oficial de la Comunidad de Madrid, de fecha 26 de mayo de 2022, se establecen los siguientes: </w:t>
      </w:r>
    </w:p>
    <w:p w14:paraId="26CBD3EF" w14:textId="77777777" w:rsidR="009F57A1" w:rsidRDefault="00000000">
      <w:pPr>
        <w:spacing w:after="19"/>
        <w:ind w:left="588"/>
      </w:pPr>
      <w:r>
        <w:rPr>
          <w:rFonts w:ascii="Arial" w:eastAsia="Arial" w:hAnsi="Arial" w:cs="Arial"/>
        </w:rPr>
        <w:t xml:space="preserve"> </w:t>
      </w:r>
    </w:p>
    <w:p w14:paraId="748E5063" w14:textId="77777777" w:rsidR="009F57A1" w:rsidRDefault="00000000">
      <w:pPr>
        <w:spacing w:after="5" w:line="248" w:lineRule="auto"/>
        <w:ind w:left="588" w:right="561"/>
        <w:jc w:val="both"/>
      </w:pPr>
      <w:r>
        <w:rPr>
          <w:rFonts w:ascii="Arial" w:eastAsia="Arial" w:hAnsi="Arial" w:cs="Arial"/>
        </w:rPr>
        <w:t>PROCEDIMIENTO DE SELECCION: CONCURSO</w:t>
      </w:r>
      <w:r>
        <w:rPr>
          <w:rFonts w:ascii="Arial" w:eastAsia="Arial" w:hAnsi="Arial" w:cs="Arial"/>
          <w:i/>
          <w:color w:val="808080"/>
        </w:rPr>
        <w:t xml:space="preserve"> </w:t>
      </w:r>
    </w:p>
    <w:tbl>
      <w:tblPr>
        <w:tblStyle w:val="TableGrid"/>
        <w:tblW w:w="8494" w:type="dxa"/>
        <w:tblInd w:w="26" w:type="dxa"/>
        <w:tblCellMar>
          <w:top w:w="50" w:type="dxa"/>
          <w:left w:w="108" w:type="dxa"/>
          <w:bottom w:w="0" w:type="dxa"/>
          <w:right w:w="188" w:type="dxa"/>
        </w:tblCellMar>
        <w:tblLook w:val="04A0" w:firstRow="1" w:lastRow="0" w:firstColumn="1" w:lastColumn="0" w:noHBand="0" w:noVBand="1"/>
      </w:tblPr>
      <w:tblGrid>
        <w:gridCol w:w="4704"/>
        <w:gridCol w:w="3790"/>
      </w:tblGrid>
      <w:tr w:rsidR="009F57A1" w14:paraId="59062548" w14:textId="77777777">
        <w:trPr>
          <w:trHeight w:val="490"/>
        </w:trPr>
        <w:tc>
          <w:tcPr>
            <w:tcW w:w="8494" w:type="dxa"/>
            <w:gridSpan w:val="2"/>
            <w:tcBorders>
              <w:top w:val="single" w:sz="4" w:space="0" w:color="A5A5A5"/>
              <w:left w:val="single" w:sz="4" w:space="0" w:color="A5A5A5"/>
              <w:bottom w:val="single" w:sz="4" w:space="0" w:color="A5A5A5"/>
              <w:right w:val="single" w:sz="4" w:space="0" w:color="A5A5A5"/>
            </w:tcBorders>
          </w:tcPr>
          <w:p w14:paraId="12AEDAA2" w14:textId="77777777" w:rsidR="009F57A1" w:rsidRDefault="00000000">
            <w:pPr>
              <w:spacing w:after="0"/>
            </w:pPr>
            <w:r>
              <w:rPr>
                <w:rFonts w:ascii="Arial" w:eastAsia="Arial" w:hAnsi="Arial" w:cs="Arial"/>
              </w:rPr>
              <w:t xml:space="preserve">EXPERIENCIA PROFESIONAL: HASTA UN MAXIMO DE 60 PUNTOS: </w:t>
            </w:r>
          </w:p>
        </w:tc>
      </w:tr>
      <w:tr w:rsidR="009F57A1" w14:paraId="2924462F" w14:textId="77777777">
        <w:trPr>
          <w:trHeight w:val="2047"/>
        </w:trPr>
        <w:tc>
          <w:tcPr>
            <w:tcW w:w="4704" w:type="dxa"/>
            <w:tcBorders>
              <w:top w:val="single" w:sz="4" w:space="0" w:color="A5A5A5"/>
              <w:left w:val="single" w:sz="4" w:space="0" w:color="A5A5A5"/>
              <w:bottom w:val="single" w:sz="4" w:space="0" w:color="A5A5A5"/>
              <w:right w:val="single" w:sz="4" w:space="0" w:color="A5A5A5"/>
            </w:tcBorders>
          </w:tcPr>
          <w:p w14:paraId="5BD13058" w14:textId="77777777" w:rsidR="009F57A1" w:rsidRDefault="00000000">
            <w:pPr>
              <w:spacing w:after="0"/>
              <w:ind w:right="59"/>
              <w:jc w:val="both"/>
            </w:pPr>
            <w:r>
              <w:rPr>
                <w:rFonts w:ascii="Arial" w:eastAsia="Arial" w:hAnsi="Arial" w:cs="Arial"/>
              </w:rPr>
              <w:t xml:space="preserve">Servicios prestados en el Ayuntamiento de Las Rozas de Madrid, como funcionario interino o personal laboral temporal, en puestos de trabajo del mismo grupo, categoría y especialidad y que guarden similitud directa con el contenido técnico y especialización de la plaza convocada. </w:t>
            </w:r>
          </w:p>
        </w:tc>
        <w:tc>
          <w:tcPr>
            <w:tcW w:w="3790" w:type="dxa"/>
            <w:tcBorders>
              <w:top w:val="single" w:sz="4" w:space="0" w:color="A5A5A5"/>
              <w:left w:val="single" w:sz="4" w:space="0" w:color="A5A5A5"/>
              <w:bottom w:val="single" w:sz="4" w:space="0" w:color="A5A5A5"/>
              <w:right w:val="single" w:sz="4" w:space="0" w:color="A5A5A5"/>
            </w:tcBorders>
          </w:tcPr>
          <w:p w14:paraId="03387D1C" w14:textId="77777777" w:rsidR="009F57A1" w:rsidRDefault="00000000">
            <w:pPr>
              <w:spacing w:after="0"/>
              <w:ind w:right="59"/>
              <w:jc w:val="both"/>
            </w:pPr>
            <w:r>
              <w:rPr>
                <w:rFonts w:ascii="Arial" w:eastAsia="Arial" w:hAnsi="Arial" w:cs="Arial"/>
              </w:rPr>
              <w:t xml:space="preserve">0’50 puntos por cada mes de servicio completo hasta un máximo de 60 puntos </w:t>
            </w:r>
          </w:p>
        </w:tc>
      </w:tr>
      <w:tr w:rsidR="009F57A1" w14:paraId="2AE9864E" w14:textId="77777777">
        <w:trPr>
          <w:trHeight w:val="1754"/>
        </w:trPr>
        <w:tc>
          <w:tcPr>
            <w:tcW w:w="4704" w:type="dxa"/>
            <w:tcBorders>
              <w:top w:val="single" w:sz="4" w:space="0" w:color="A5A5A5"/>
              <w:left w:val="single" w:sz="4" w:space="0" w:color="A5A5A5"/>
              <w:bottom w:val="single" w:sz="4" w:space="0" w:color="A5A5A5"/>
              <w:right w:val="single" w:sz="4" w:space="0" w:color="A5A5A5"/>
            </w:tcBorders>
          </w:tcPr>
          <w:p w14:paraId="6FA53697" w14:textId="77777777" w:rsidR="009F57A1" w:rsidRDefault="00000000">
            <w:pPr>
              <w:spacing w:after="0"/>
              <w:ind w:right="57"/>
              <w:jc w:val="both"/>
            </w:pPr>
            <w:r>
              <w:rPr>
                <w:rFonts w:ascii="Arial" w:eastAsia="Arial" w:hAnsi="Arial" w:cs="Arial"/>
              </w:rPr>
              <w:t xml:space="preserve">Servicios prestados en el Ayuntamiento de Las Rozas de Madrid, como funcionario interino o personal laboral temporal, en cualquier puesto y que guarden similitud directa con el contenido técnico y especialización de la plaza convocada. </w:t>
            </w:r>
          </w:p>
        </w:tc>
        <w:tc>
          <w:tcPr>
            <w:tcW w:w="3790" w:type="dxa"/>
            <w:tcBorders>
              <w:top w:val="single" w:sz="4" w:space="0" w:color="A5A5A5"/>
              <w:left w:val="single" w:sz="4" w:space="0" w:color="A5A5A5"/>
              <w:bottom w:val="single" w:sz="4" w:space="0" w:color="A5A5A5"/>
              <w:right w:val="single" w:sz="4" w:space="0" w:color="A5A5A5"/>
            </w:tcBorders>
          </w:tcPr>
          <w:p w14:paraId="302C3492" w14:textId="77777777" w:rsidR="009F57A1" w:rsidRDefault="00000000">
            <w:pPr>
              <w:spacing w:after="0"/>
              <w:ind w:right="59"/>
              <w:jc w:val="both"/>
            </w:pPr>
            <w:r>
              <w:rPr>
                <w:rFonts w:ascii="Arial" w:eastAsia="Arial" w:hAnsi="Arial" w:cs="Arial"/>
              </w:rPr>
              <w:t xml:space="preserve">0’25 puntos por cada mes de servicio completo hasta un máximo de 30 puntos </w:t>
            </w:r>
          </w:p>
        </w:tc>
      </w:tr>
      <w:tr w:rsidR="009F57A1" w14:paraId="0E879A5D" w14:textId="77777777">
        <w:trPr>
          <w:trHeight w:val="593"/>
        </w:trPr>
        <w:tc>
          <w:tcPr>
            <w:tcW w:w="4704" w:type="dxa"/>
            <w:tcBorders>
              <w:top w:val="single" w:sz="4" w:space="0" w:color="A5A5A5"/>
              <w:left w:val="single" w:sz="4" w:space="0" w:color="A5A5A5"/>
              <w:bottom w:val="single" w:sz="4" w:space="0" w:color="A5A5A5"/>
              <w:right w:val="single" w:sz="4" w:space="0" w:color="A5A5A5"/>
            </w:tcBorders>
          </w:tcPr>
          <w:p w14:paraId="5BD219D4" w14:textId="77777777" w:rsidR="009F57A1" w:rsidRDefault="00000000">
            <w:pPr>
              <w:tabs>
                <w:tab w:val="center" w:pos="1827"/>
                <w:tab w:val="center" w:pos="2882"/>
                <w:tab w:val="right" w:pos="4408"/>
              </w:tabs>
              <w:spacing w:after="25"/>
            </w:pPr>
            <w:r>
              <w:rPr>
                <w:rFonts w:ascii="Arial" w:eastAsia="Arial" w:hAnsi="Arial" w:cs="Arial"/>
              </w:rPr>
              <w:t xml:space="preserve">Servicios </w:t>
            </w:r>
            <w:r>
              <w:rPr>
                <w:rFonts w:ascii="Arial" w:eastAsia="Arial" w:hAnsi="Arial" w:cs="Arial"/>
              </w:rPr>
              <w:tab/>
              <w:t xml:space="preserve">prestados </w:t>
            </w:r>
            <w:r>
              <w:rPr>
                <w:rFonts w:ascii="Arial" w:eastAsia="Arial" w:hAnsi="Arial" w:cs="Arial"/>
              </w:rPr>
              <w:tab/>
              <w:t xml:space="preserve">en </w:t>
            </w:r>
            <w:r>
              <w:rPr>
                <w:rFonts w:ascii="Arial" w:eastAsia="Arial" w:hAnsi="Arial" w:cs="Arial"/>
              </w:rPr>
              <w:tab/>
              <w:t xml:space="preserve">cualquier </w:t>
            </w:r>
          </w:p>
          <w:p w14:paraId="2635BC66" w14:textId="77777777" w:rsidR="009F57A1" w:rsidRDefault="00000000">
            <w:pPr>
              <w:spacing w:after="0"/>
            </w:pPr>
            <w:r>
              <w:rPr>
                <w:rFonts w:ascii="Arial" w:eastAsia="Arial" w:hAnsi="Arial" w:cs="Arial"/>
              </w:rPr>
              <w:t xml:space="preserve">Administración Pública, como funcionario </w:t>
            </w:r>
          </w:p>
        </w:tc>
        <w:tc>
          <w:tcPr>
            <w:tcW w:w="3790" w:type="dxa"/>
            <w:tcBorders>
              <w:top w:val="single" w:sz="4" w:space="0" w:color="A5A5A5"/>
              <w:left w:val="single" w:sz="4" w:space="0" w:color="A5A5A5"/>
              <w:bottom w:val="single" w:sz="4" w:space="0" w:color="A5A5A5"/>
              <w:right w:val="single" w:sz="4" w:space="0" w:color="A5A5A5"/>
            </w:tcBorders>
          </w:tcPr>
          <w:p w14:paraId="76895B7C" w14:textId="77777777" w:rsidR="009F57A1" w:rsidRDefault="00000000">
            <w:pPr>
              <w:spacing w:after="0"/>
              <w:jc w:val="both"/>
            </w:pPr>
            <w:r>
              <w:rPr>
                <w:rFonts w:ascii="Arial" w:eastAsia="Arial" w:hAnsi="Arial" w:cs="Arial"/>
                <w:i/>
              </w:rPr>
              <w:t xml:space="preserve">0.15 </w:t>
            </w:r>
            <w:r>
              <w:rPr>
                <w:rFonts w:ascii="Arial" w:eastAsia="Arial" w:hAnsi="Arial" w:cs="Arial"/>
              </w:rPr>
              <w:t xml:space="preserve">puntos por cada mes de servicio completo, hasta un </w:t>
            </w:r>
          </w:p>
        </w:tc>
      </w:tr>
      <w:tr w:rsidR="009F57A1" w14:paraId="32D27FFB" w14:textId="77777777">
        <w:trPr>
          <w:trHeight w:val="1466"/>
        </w:trPr>
        <w:tc>
          <w:tcPr>
            <w:tcW w:w="4704" w:type="dxa"/>
            <w:tcBorders>
              <w:top w:val="single" w:sz="4" w:space="0" w:color="A5A5A5"/>
              <w:left w:val="single" w:sz="4" w:space="0" w:color="A5A5A5"/>
              <w:bottom w:val="single" w:sz="4" w:space="0" w:color="A5A5A5"/>
              <w:right w:val="single" w:sz="4" w:space="0" w:color="A5A5A5"/>
            </w:tcBorders>
          </w:tcPr>
          <w:p w14:paraId="03398E12" w14:textId="77777777" w:rsidR="009F57A1" w:rsidRDefault="00000000">
            <w:pPr>
              <w:spacing w:after="0"/>
              <w:ind w:right="57"/>
              <w:jc w:val="both"/>
            </w:pPr>
            <w:r>
              <w:rPr>
                <w:rFonts w:ascii="Arial" w:eastAsia="Arial" w:hAnsi="Arial" w:cs="Arial"/>
              </w:rPr>
              <w:t xml:space="preserve">interino o como personal laboral temporal, en un puesto de trabajo del mismo grupo, categoría y especialidad y que guarden similitud directa con el contenido técnico y especialización de la plaza convocada. </w:t>
            </w:r>
          </w:p>
        </w:tc>
        <w:tc>
          <w:tcPr>
            <w:tcW w:w="3790" w:type="dxa"/>
            <w:tcBorders>
              <w:top w:val="single" w:sz="4" w:space="0" w:color="A5A5A5"/>
              <w:left w:val="single" w:sz="4" w:space="0" w:color="A5A5A5"/>
              <w:bottom w:val="single" w:sz="4" w:space="0" w:color="A5A5A5"/>
              <w:right w:val="single" w:sz="4" w:space="0" w:color="A5A5A5"/>
            </w:tcBorders>
          </w:tcPr>
          <w:p w14:paraId="520C096D" w14:textId="77777777" w:rsidR="009F57A1" w:rsidRDefault="00000000">
            <w:pPr>
              <w:spacing w:after="0"/>
            </w:pPr>
            <w:r>
              <w:rPr>
                <w:rFonts w:ascii="Arial" w:eastAsia="Arial" w:hAnsi="Arial" w:cs="Arial"/>
              </w:rPr>
              <w:t>máximo de 60 puntos.</w:t>
            </w:r>
            <w:r>
              <w:rPr>
                <w:rFonts w:ascii="Arial" w:eastAsia="Arial" w:hAnsi="Arial" w:cs="Arial"/>
                <w:i/>
              </w:rPr>
              <w:t xml:space="preserve"> </w:t>
            </w:r>
          </w:p>
        </w:tc>
      </w:tr>
    </w:tbl>
    <w:p w14:paraId="50848172" w14:textId="77777777" w:rsidR="009F57A1" w:rsidRDefault="00000000">
      <w:pPr>
        <w:spacing w:after="5" w:line="248" w:lineRule="auto"/>
        <w:ind w:left="7" w:firstLine="566"/>
        <w:jc w:val="both"/>
      </w:pPr>
      <w:r>
        <w:rPr>
          <w:rFonts w:ascii="Arial" w:eastAsia="Arial" w:hAnsi="Arial" w:cs="Arial"/>
        </w:rPr>
        <w:t xml:space="preserve">Un mismo período de servicios no podrá ser objeto de puntuación simultánea en los cuatro apartados anteriores teniendo, por ese orden, carácter preferente y excluyente.  </w:t>
      </w:r>
    </w:p>
    <w:p w14:paraId="0666D446" w14:textId="77777777" w:rsidR="009F57A1" w:rsidRDefault="00000000">
      <w:pPr>
        <w:spacing w:after="16"/>
        <w:ind w:left="588"/>
      </w:pPr>
      <w:r>
        <w:rPr>
          <w:rFonts w:ascii="Arial" w:eastAsia="Arial" w:hAnsi="Arial" w:cs="Arial"/>
        </w:rPr>
        <w:t xml:space="preserve"> </w:t>
      </w:r>
    </w:p>
    <w:p w14:paraId="31EA3D73" w14:textId="77777777" w:rsidR="009F57A1" w:rsidRDefault="00000000">
      <w:pPr>
        <w:spacing w:after="27" w:line="248" w:lineRule="auto"/>
        <w:ind w:left="7" w:firstLine="566"/>
        <w:jc w:val="both"/>
      </w:pPr>
      <w:r>
        <w:rPr>
          <w:rFonts w:ascii="Arial" w:eastAsia="Arial" w:hAnsi="Arial" w:cs="Arial"/>
        </w:rPr>
        <w:lastRenderedPageBreak/>
        <w:t xml:space="preserve">Los servicios prestados en otras Administraciones se acreditarán mediante certificado del secretario de la Corporación o entidad.   </w:t>
      </w:r>
    </w:p>
    <w:p w14:paraId="02442B37" w14:textId="77777777" w:rsidR="009F57A1" w:rsidRDefault="00000000">
      <w:pPr>
        <w:spacing w:after="0"/>
        <w:ind w:left="588"/>
      </w:pPr>
      <w:r>
        <w:rPr>
          <w:rFonts w:ascii="Arial" w:eastAsia="Arial" w:hAnsi="Arial" w:cs="Arial"/>
        </w:rPr>
        <w:t xml:space="preserve"> </w:t>
      </w:r>
    </w:p>
    <w:tbl>
      <w:tblPr>
        <w:tblStyle w:val="TableGrid"/>
        <w:tblW w:w="8494" w:type="dxa"/>
        <w:tblInd w:w="26" w:type="dxa"/>
        <w:tblCellMar>
          <w:top w:w="40" w:type="dxa"/>
          <w:left w:w="0" w:type="dxa"/>
          <w:bottom w:w="0" w:type="dxa"/>
          <w:right w:w="115" w:type="dxa"/>
        </w:tblCellMar>
        <w:tblLook w:val="04A0" w:firstRow="1" w:lastRow="0" w:firstColumn="1" w:lastColumn="0" w:noHBand="0" w:noVBand="1"/>
      </w:tblPr>
      <w:tblGrid>
        <w:gridCol w:w="559"/>
        <w:gridCol w:w="2875"/>
        <w:gridCol w:w="5060"/>
      </w:tblGrid>
      <w:tr w:rsidR="009F57A1" w14:paraId="3C355A30" w14:textId="77777777">
        <w:trPr>
          <w:trHeight w:val="5014"/>
        </w:trPr>
        <w:tc>
          <w:tcPr>
            <w:tcW w:w="8494" w:type="dxa"/>
            <w:gridSpan w:val="3"/>
            <w:tcBorders>
              <w:top w:val="single" w:sz="4" w:space="0" w:color="A5A5A5"/>
              <w:left w:val="single" w:sz="4" w:space="0" w:color="A5A5A5"/>
              <w:bottom w:val="single" w:sz="4" w:space="0" w:color="A5A5A5"/>
              <w:right w:val="single" w:sz="4" w:space="0" w:color="A5A5A5"/>
            </w:tcBorders>
          </w:tcPr>
          <w:p w14:paraId="0C3A8692" w14:textId="77777777" w:rsidR="009F57A1" w:rsidRDefault="00000000">
            <w:pPr>
              <w:spacing w:after="175"/>
              <w:ind w:left="2"/>
            </w:pPr>
            <w:r>
              <w:rPr>
                <w:rFonts w:ascii="Arial" w:eastAsia="Arial" w:hAnsi="Arial" w:cs="Arial"/>
              </w:rPr>
              <w:t>FORMACION: HASTA UN MAXIMO DE 40 PUNTOS</w:t>
            </w:r>
            <w:r>
              <w:rPr>
                <w:rFonts w:ascii="Arial" w:eastAsia="Arial" w:hAnsi="Arial" w:cs="Arial"/>
                <w:i/>
              </w:rPr>
              <w:t xml:space="preserve">  </w:t>
            </w:r>
          </w:p>
          <w:p w14:paraId="3C493B40" w14:textId="77777777" w:rsidR="009F57A1" w:rsidRDefault="00000000">
            <w:pPr>
              <w:spacing w:after="158" w:line="277" w:lineRule="auto"/>
              <w:ind w:left="2"/>
              <w:jc w:val="both"/>
            </w:pPr>
            <w:r>
              <w:rPr>
                <w:rFonts w:ascii="Arial" w:eastAsia="Arial" w:hAnsi="Arial" w:cs="Arial"/>
              </w:rPr>
              <w:t xml:space="preserve">FORMACION GENERAL: Los cursos de formación y perfeccionamiento, hasta un máximo de 20 puntos </w:t>
            </w:r>
          </w:p>
          <w:p w14:paraId="6072D729" w14:textId="77777777" w:rsidR="009F57A1" w:rsidRDefault="00000000">
            <w:pPr>
              <w:spacing w:after="175"/>
              <w:ind w:left="2"/>
            </w:pPr>
            <w:r>
              <w:rPr>
                <w:rFonts w:ascii="Arial" w:eastAsia="Arial" w:hAnsi="Arial" w:cs="Arial"/>
              </w:rPr>
              <w:t xml:space="preserve">Por tener titulación superior a la exigida: 10 puntos  </w:t>
            </w:r>
          </w:p>
          <w:p w14:paraId="30B53768" w14:textId="77777777" w:rsidR="009F57A1" w:rsidRDefault="00000000">
            <w:pPr>
              <w:spacing w:after="157" w:line="275" w:lineRule="auto"/>
              <w:ind w:left="2" w:right="58"/>
              <w:jc w:val="both"/>
            </w:pPr>
            <w:r>
              <w:rPr>
                <w:rFonts w:ascii="Arial" w:eastAsia="Arial" w:hAnsi="Arial" w:cs="Arial"/>
              </w:rPr>
              <w:t xml:space="preserve">Únicamente se valorarán acciones formativas, titulación de formación profesional, universitarias y titulaciones de Expertos y Máster Universitarios debidamente acreditadas que versen sobre materias directamente relacionadas con las funciones propias del puesto convocado, impartidos por Centros Oficiales y demás Administraciones Públicas, y centros acogidos al Plan de Formación continua de las Administraciones Públicas, Universidades o Colegios Profesionales, o bien por cualquier organismo público o privado siempre que hayan sido reconocidos, y que se acrediten mediante título, certificado o diploma. </w:t>
            </w:r>
          </w:p>
          <w:p w14:paraId="331B5FC2" w14:textId="77777777" w:rsidR="009F57A1" w:rsidRDefault="00000000">
            <w:pPr>
              <w:spacing w:after="0"/>
              <w:ind w:left="2" w:right="59"/>
              <w:jc w:val="both"/>
            </w:pPr>
            <w:r>
              <w:rPr>
                <w:rFonts w:ascii="Arial" w:eastAsia="Arial" w:hAnsi="Arial" w:cs="Arial"/>
              </w:rPr>
              <w:t xml:space="preserve">No se podrá acumular la puntuación como receptor e impartidor, otorgándose la puntuación correspondiente a curso impartido. Cuando se hayan realizado varias ediciones de un curso cuya denominación coincida, se valorará uno de ellos. </w:t>
            </w:r>
          </w:p>
        </w:tc>
      </w:tr>
      <w:tr w:rsidR="009F57A1" w14:paraId="0D65FB62" w14:textId="77777777">
        <w:trPr>
          <w:trHeight w:val="2366"/>
        </w:trPr>
        <w:tc>
          <w:tcPr>
            <w:tcW w:w="3434" w:type="dxa"/>
            <w:gridSpan w:val="2"/>
            <w:tcBorders>
              <w:top w:val="single" w:sz="4" w:space="0" w:color="A5A5A5"/>
              <w:left w:val="single" w:sz="4" w:space="0" w:color="A5A5A5"/>
              <w:bottom w:val="single" w:sz="4" w:space="0" w:color="A5A5A5"/>
              <w:right w:val="single" w:sz="4" w:space="0" w:color="A5A5A5"/>
            </w:tcBorders>
          </w:tcPr>
          <w:p w14:paraId="65D1AC91" w14:textId="77777777" w:rsidR="009F57A1" w:rsidRDefault="00000000">
            <w:pPr>
              <w:spacing w:after="0" w:line="275" w:lineRule="auto"/>
              <w:ind w:left="2" w:right="60" w:firstLine="31"/>
              <w:jc w:val="both"/>
            </w:pPr>
            <w:r>
              <w:rPr>
                <w:rFonts w:ascii="Arial" w:eastAsia="Arial" w:hAnsi="Arial" w:cs="Arial"/>
              </w:rPr>
              <w:t xml:space="preserve">Se atenderá al siguiente baremo: Por impartición o superación de cursos directamente relacionados con el puesto de trabajo (incluso con la gestión administrativa derivada del mismo  </w:t>
            </w:r>
          </w:p>
          <w:p w14:paraId="37D61B4E" w14:textId="77777777" w:rsidR="009F57A1" w:rsidRDefault="00000000">
            <w:pPr>
              <w:spacing w:after="0"/>
              <w:ind w:left="34"/>
            </w:pPr>
            <w:r>
              <w:rPr>
                <w:rFonts w:ascii="Arial" w:eastAsia="Arial" w:hAnsi="Arial" w:cs="Arial"/>
              </w:rPr>
              <w:t xml:space="preserve"> </w:t>
            </w:r>
          </w:p>
        </w:tc>
        <w:tc>
          <w:tcPr>
            <w:tcW w:w="5059" w:type="dxa"/>
            <w:tcBorders>
              <w:top w:val="single" w:sz="4" w:space="0" w:color="A5A5A5"/>
              <w:left w:val="single" w:sz="4" w:space="0" w:color="A5A5A5"/>
              <w:bottom w:val="single" w:sz="4" w:space="0" w:color="A5A5A5"/>
              <w:right w:val="single" w:sz="4" w:space="0" w:color="A5A5A5"/>
            </w:tcBorders>
          </w:tcPr>
          <w:p w14:paraId="2BE25701" w14:textId="77777777" w:rsidR="009F57A1" w:rsidRDefault="00000000">
            <w:pPr>
              <w:spacing w:after="0" w:line="240" w:lineRule="auto"/>
            </w:pPr>
            <w:r>
              <w:rPr>
                <w:rFonts w:ascii="Arial" w:eastAsia="Arial" w:hAnsi="Arial" w:cs="Arial"/>
              </w:rPr>
              <w:t xml:space="preserve">Hasta 20 horas impartidas o recibidas: 2 puntos por cada curso. </w:t>
            </w:r>
          </w:p>
          <w:p w14:paraId="253088C6" w14:textId="77777777" w:rsidR="009F57A1" w:rsidRDefault="00000000">
            <w:pPr>
              <w:spacing w:after="0" w:line="240" w:lineRule="auto"/>
              <w:jc w:val="both"/>
            </w:pPr>
            <w:r>
              <w:rPr>
                <w:rFonts w:ascii="Arial" w:eastAsia="Arial" w:hAnsi="Arial" w:cs="Arial"/>
              </w:rPr>
              <w:t xml:space="preserve">De 21 horas hasta 40 horas impartidas o recibidas: 3 puntos por cada curso. </w:t>
            </w:r>
          </w:p>
          <w:p w14:paraId="51FBCB60" w14:textId="77777777" w:rsidR="009F57A1" w:rsidRDefault="00000000">
            <w:pPr>
              <w:spacing w:after="2" w:line="238" w:lineRule="auto"/>
              <w:jc w:val="both"/>
            </w:pPr>
            <w:r>
              <w:rPr>
                <w:rFonts w:ascii="Arial" w:eastAsia="Arial" w:hAnsi="Arial" w:cs="Arial"/>
              </w:rPr>
              <w:t xml:space="preserve">De 41 horas hasta 100 horas impartidas o recibidas:  4 puntos por cada curso. </w:t>
            </w:r>
          </w:p>
          <w:p w14:paraId="43B60B99" w14:textId="77777777" w:rsidR="009F57A1" w:rsidRDefault="00000000">
            <w:pPr>
              <w:spacing w:after="2" w:line="238" w:lineRule="auto"/>
              <w:jc w:val="both"/>
            </w:pPr>
            <w:r>
              <w:rPr>
                <w:rFonts w:ascii="Arial" w:eastAsia="Arial" w:hAnsi="Arial" w:cs="Arial"/>
              </w:rPr>
              <w:t xml:space="preserve">Mas de 100 horas impartidas o recibidas:5 puntos por cada curso </w:t>
            </w:r>
          </w:p>
          <w:p w14:paraId="39E7D1BC" w14:textId="77777777" w:rsidR="009F57A1" w:rsidRDefault="00000000">
            <w:pPr>
              <w:spacing w:after="0"/>
            </w:pPr>
            <w:r>
              <w:rPr>
                <w:rFonts w:ascii="Arial" w:eastAsia="Arial" w:hAnsi="Arial" w:cs="Arial"/>
              </w:rPr>
              <w:t xml:space="preserve"> </w:t>
            </w:r>
          </w:p>
        </w:tc>
      </w:tr>
      <w:tr w:rsidR="009F57A1" w14:paraId="6406801D" w14:textId="77777777">
        <w:trPr>
          <w:trHeight w:val="1490"/>
        </w:trPr>
        <w:tc>
          <w:tcPr>
            <w:tcW w:w="8494" w:type="dxa"/>
            <w:gridSpan w:val="3"/>
            <w:tcBorders>
              <w:top w:val="single" w:sz="4" w:space="0" w:color="A5A5A5"/>
              <w:left w:val="single" w:sz="4" w:space="0" w:color="A5A5A5"/>
              <w:bottom w:val="single" w:sz="4" w:space="0" w:color="A5A5A5"/>
              <w:right w:val="single" w:sz="4" w:space="0" w:color="A5A5A5"/>
            </w:tcBorders>
          </w:tcPr>
          <w:p w14:paraId="1C69892A" w14:textId="77777777" w:rsidR="009F57A1" w:rsidRDefault="00000000">
            <w:pPr>
              <w:spacing w:after="0"/>
              <w:ind w:left="2"/>
            </w:pPr>
            <w:r>
              <w:rPr>
                <w:rFonts w:ascii="Arial" w:eastAsia="Arial" w:hAnsi="Arial" w:cs="Arial"/>
              </w:rPr>
              <w:t xml:space="preserve">FORMACION ESPECIFICA: 20 PUNTOS:  </w:t>
            </w:r>
          </w:p>
          <w:p w14:paraId="17BFCA54" w14:textId="77777777" w:rsidR="009F57A1" w:rsidRDefault="00000000">
            <w:pPr>
              <w:spacing w:after="0"/>
              <w:ind w:left="2"/>
            </w:pPr>
            <w:r>
              <w:rPr>
                <w:rFonts w:ascii="Arial" w:eastAsia="Arial" w:hAnsi="Arial" w:cs="Arial"/>
              </w:rPr>
              <w:t xml:space="preserve"> </w:t>
            </w:r>
          </w:p>
          <w:p w14:paraId="33C1C997" w14:textId="77777777" w:rsidR="009F57A1" w:rsidRDefault="00000000">
            <w:pPr>
              <w:numPr>
                <w:ilvl w:val="0"/>
                <w:numId w:val="64"/>
              </w:numPr>
              <w:spacing w:after="12" w:line="281" w:lineRule="auto"/>
              <w:ind w:left="453" w:hanging="451"/>
            </w:pPr>
            <w:r>
              <w:rPr>
                <w:rFonts w:ascii="Arial" w:eastAsia="Arial" w:hAnsi="Arial" w:cs="Arial"/>
              </w:rPr>
              <w:t xml:space="preserve">CURSO OFICIAL DE DIRECTOR DE ACTIVIDADES DE TIEMPO LIBRE: 10 PUNTOS </w:t>
            </w:r>
          </w:p>
          <w:p w14:paraId="2C5F6DDD" w14:textId="77777777" w:rsidR="009F57A1" w:rsidRDefault="00000000">
            <w:pPr>
              <w:numPr>
                <w:ilvl w:val="0"/>
                <w:numId w:val="64"/>
              </w:numPr>
              <w:spacing w:after="0"/>
              <w:ind w:left="453" w:hanging="451"/>
            </w:pPr>
            <w:r>
              <w:rPr>
                <w:rFonts w:ascii="Arial" w:eastAsia="Arial" w:hAnsi="Arial" w:cs="Arial"/>
              </w:rPr>
              <w:t xml:space="preserve">EXPERTO UNIVERSITARIO:10 PUNTOS  </w:t>
            </w:r>
          </w:p>
        </w:tc>
      </w:tr>
      <w:tr w:rsidR="009F57A1" w14:paraId="4175B110" w14:textId="77777777">
        <w:trPr>
          <w:trHeight w:val="585"/>
        </w:trPr>
        <w:tc>
          <w:tcPr>
            <w:tcW w:w="559" w:type="dxa"/>
            <w:tcBorders>
              <w:top w:val="single" w:sz="4" w:space="0" w:color="A5A5A5"/>
              <w:left w:val="single" w:sz="4" w:space="0" w:color="A5A5A5"/>
              <w:bottom w:val="nil"/>
              <w:right w:val="nil"/>
            </w:tcBorders>
          </w:tcPr>
          <w:p w14:paraId="686DC7A7" w14:textId="77777777" w:rsidR="009F57A1" w:rsidRDefault="00000000">
            <w:pPr>
              <w:spacing w:after="0"/>
              <w:ind w:left="108"/>
            </w:pPr>
            <w:r>
              <w:rPr>
                <w:rFonts w:ascii="Wingdings" w:eastAsia="Wingdings" w:hAnsi="Wingdings" w:cs="Wingdings"/>
              </w:rPr>
              <w:t></w:t>
            </w:r>
            <w:r>
              <w:rPr>
                <w:rFonts w:ascii="Arial" w:eastAsia="Arial" w:hAnsi="Arial" w:cs="Arial"/>
              </w:rPr>
              <w:t xml:space="preserve"> </w:t>
            </w:r>
          </w:p>
        </w:tc>
        <w:tc>
          <w:tcPr>
            <w:tcW w:w="7934" w:type="dxa"/>
            <w:gridSpan w:val="2"/>
            <w:tcBorders>
              <w:top w:val="single" w:sz="4" w:space="0" w:color="A5A5A5"/>
              <w:left w:val="nil"/>
              <w:bottom w:val="nil"/>
              <w:right w:val="single" w:sz="4" w:space="0" w:color="A5A5A5"/>
            </w:tcBorders>
          </w:tcPr>
          <w:p w14:paraId="569139D1" w14:textId="77777777" w:rsidR="009F57A1" w:rsidRDefault="00000000">
            <w:pPr>
              <w:spacing w:after="16"/>
            </w:pPr>
            <w:r>
              <w:rPr>
                <w:rFonts w:ascii="Arial" w:eastAsia="Arial" w:hAnsi="Arial" w:cs="Arial"/>
              </w:rPr>
              <w:t xml:space="preserve">CURSO DE RECURSOS DIDACTICOS PARA EL DESARROLLO DE </w:t>
            </w:r>
          </w:p>
          <w:p w14:paraId="1C63F333" w14:textId="77777777" w:rsidR="009F57A1" w:rsidRDefault="00000000">
            <w:pPr>
              <w:spacing w:after="0"/>
            </w:pPr>
            <w:r>
              <w:rPr>
                <w:rFonts w:ascii="Arial" w:eastAsia="Arial" w:hAnsi="Arial" w:cs="Arial"/>
              </w:rPr>
              <w:t xml:space="preserve">CAPACIDADES CON MENORES  10 PUNTOS  </w:t>
            </w:r>
          </w:p>
        </w:tc>
      </w:tr>
      <w:tr w:rsidR="009F57A1" w14:paraId="1A5F4572" w14:textId="77777777">
        <w:trPr>
          <w:trHeight w:val="905"/>
        </w:trPr>
        <w:tc>
          <w:tcPr>
            <w:tcW w:w="559" w:type="dxa"/>
            <w:tcBorders>
              <w:top w:val="nil"/>
              <w:left w:val="single" w:sz="4" w:space="0" w:color="A5A5A5"/>
              <w:bottom w:val="single" w:sz="4" w:space="0" w:color="A5A5A5"/>
              <w:right w:val="nil"/>
            </w:tcBorders>
          </w:tcPr>
          <w:p w14:paraId="5B167BDE" w14:textId="77777777" w:rsidR="009F57A1" w:rsidRDefault="00000000">
            <w:pPr>
              <w:spacing w:after="16"/>
              <w:ind w:left="108"/>
            </w:pPr>
            <w:r>
              <w:rPr>
                <w:rFonts w:ascii="Wingdings" w:eastAsia="Wingdings" w:hAnsi="Wingdings" w:cs="Wingdings"/>
              </w:rPr>
              <w:t></w:t>
            </w:r>
            <w:r>
              <w:rPr>
                <w:rFonts w:ascii="Arial" w:eastAsia="Arial" w:hAnsi="Arial" w:cs="Arial"/>
              </w:rPr>
              <w:t xml:space="preserve"> </w:t>
            </w:r>
          </w:p>
          <w:p w14:paraId="089AD150" w14:textId="77777777" w:rsidR="009F57A1" w:rsidRDefault="00000000">
            <w:pPr>
              <w:spacing w:after="0"/>
              <w:ind w:left="108"/>
            </w:pPr>
            <w:r>
              <w:rPr>
                <w:rFonts w:ascii="Arial" w:eastAsia="Arial" w:hAnsi="Arial" w:cs="Arial"/>
              </w:rPr>
              <w:t xml:space="preserve"> </w:t>
            </w:r>
          </w:p>
        </w:tc>
        <w:tc>
          <w:tcPr>
            <w:tcW w:w="7934" w:type="dxa"/>
            <w:gridSpan w:val="2"/>
            <w:tcBorders>
              <w:top w:val="nil"/>
              <w:left w:val="nil"/>
              <w:bottom w:val="single" w:sz="4" w:space="0" w:color="A5A5A5"/>
              <w:right w:val="single" w:sz="4" w:space="0" w:color="A5A5A5"/>
            </w:tcBorders>
          </w:tcPr>
          <w:p w14:paraId="365C9F7D" w14:textId="77777777" w:rsidR="009F57A1" w:rsidRDefault="00000000">
            <w:pPr>
              <w:spacing w:after="0"/>
            </w:pPr>
            <w:r>
              <w:rPr>
                <w:rFonts w:ascii="Arial" w:eastAsia="Arial" w:hAnsi="Arial" w:cs="Arial"/>
              </w:rPr>
              <w:t xml:space="preserve">CURSO DE VOLUNTARIADO INTERNACIONAL: 10 PUNTOS </w:t>
            </w:r>
          </w:p>
        </w:tc>
      </w:tr>
    </w:tbl>
    <w:p w14:paraId="53F7E162" w14:textId="77777777" w:rsidR="009F57A1" w:rsidRDefault="00000000">
      <w:pPr>
        <w:spacing w:after="16"/>
        <w:ind w:left="588"/>
      </w:pPr>
      <w:r>
        <w:rPr>
          <w:rFonts w:ascii="Arial" w:eastAsia="Arial" w:hAnsi="Arial" w:cs="Arial"/>
        </w:rPr>
        <w:t xml:space="preserve"> </w:t>
      </w:r>
    </w:p>
    <w:p w14:paraId="678E4491" w14:textId="77777777" w:rsidR="009F57A1" w:rsidRDefault="00000000">
      <w:pPr>
        <w:spacing w:after="26" w:line="248" w:lineRule="auto"/>
        <w:ind w:left="7" w:right="148" w:firstLine="566"/>
        <w:jc w:val="both"/>
      </w:pPr>
      <w:r>
        <w:rPr>
          <w:rFonts w:ascii="Arial" w:eastAsia="Arial" w:hAnsi="Arial" w:cs="Arial"/>
        </w:rPr>
        <w:t xml:space="preserve">No se podrá acumular la puntuación como receptor e impartidor, otorgándose la puntuación correspondiente a curso impartido. Cuando se hayan realizado varias ediciones de un curso cuya denominación coincida, se valorará uno de ellos. </w:t>
      </w:r>
    </w:p>
    <w:p w14:paraId="57E951F4" w14:textId="77777777" w:rsidR="009F57A1" w:rsidRDefault="00000000">
      <w:pPr>
        <w:spacing w:after="25" w:line="248" w:lineRule="auto"/>
        <w:ind w:left="7" w:right="146" w:firstLine="566"/>
        <w:jc w:val="both"/>
      </w:pPr>
      <w:r>
        <w:rPr>
          <w:rFonts w:ascii="Arial" w:eastAsia="Arial" w:hAnsi="Arial" w:cs="Arial"/>
        </w:rPr>
        <w:t xml:space="preserve">En caso de empate en la puntuación obtenida en el apartado correspondiente a experiencia profesional en el Ayuntamiento de Las Rozas de Madrid, de acuerdo con lo </w:t>
      </w:r>
      <w:r>
        <w:rPr>
          <w:rFonts w:ascii="Arial" w:eastAsia="Arial" w:hAnsi="Arial" w:cs="Arial"/>
        </w:rPr>
        <w:lastRenderedPageBreak/>
        <w:t xml:space="preserve">dispuesto en la base general 6.3.3, último párrafo, el desempate se producirá a favor de aquel concursante que haya obtenido mayor puntuación por los servicios prestados en el Ayuntamiento de Las Rozas de Madrid, como funcionario interino o personal laboral temporal, en la plaza objeto de la convocatoria; de mantenerse el empate, por la mayor puntuación obtenida en el resto de criterios, por el orden fijado en la base específica 4ª sobre experiencia profesional, y, de persistir el empate se solventará en la forma indicada en la base 6.3.3 citada. </w:t>
      </w:r>
    </w:p>
    <w:p w14:paraId="2CF9F155" w14:textId="77777777" w:rsidR="009F57A1" w:rsidRDefault="00000000">
      <w:pPr>
        <w:spacing w:after="16"/>
        <w:ind w:left="588"/>
      </w:pPr>
      <w:r>
        <w:rPr>
          <w:rFonts w:ascii="Arial" w:eastAsia="Arial" w:hAnsi="Arial" w:cs="Arial"/>
        </w:rPr>
        <w:t xml:space="preserve"> </w:t>
      </w:r>
    </w:p>
    <w:p w14:paraId="0BAC0EBE" w14:textId="77777777" w:rsidR="009F57A1" w:rsidRDefault="00000000">
      <w:pPr>
        <w:spacing w:after="25" w:line="248" w:lineRule="auto"/>
        <w:ind w:left="7" w:right="147" w:firstLine="567"/>
        <w:jc w:val="both"/>
      </w:pPr>
      <w:r>
        <w:rPr>
          <w:rFonts w:ascii="Arial" w:eastAsia="Arial" w:hAnsi="Arial" w:cs="Arial"/>
          <w:u w:val="single" w:color="000000"/>
        </w:rPr>
        <w:t>Quinta</w:t>
      </w:r>
      <w:r>
        <w:rPr>
          <w:rFonts w:ascii="Arial" w:eastAsia="Arial" w:hAnsi="Arial" w:cs="Arial"/>
        </w:rPr>
        <w:t xml:space="preserve">. Composición del Tribunal. — El tribunal calificador que se designe estará a lo dispuesto en el Real Decreto 896/199 de 07 de junio, por el que se establecen las reglas básicas y programas mínimos de procedimiento de selección de los funcionarios de la Administración local. De acuerdo con la base 5ª de las Bases Generales que rigen las convocatorias de procesos selectivos de estabilización de empleo temporal del Ayuntamiento de Las Rozas de Madrid, aprobadas por la Junta de Gobierno Local, en sesión celebrada el día 13 de mayo de 2022, publicadas en el Boletín Oficial de la Comunidad de Madrid, de fecha 26 de mayo de 2022, la composición del Tribunal será la siguiente: </w:t>
      </w:r>
    </w:p>
    <w:p w14:paraId="62BE3FBA" w14:textId="77777777" w:rsidR="009F57A1" w:rsidRDefault="00000000">
      <w:pPr>
        <w:spacing w:after="16"/>
        <w:ind w:left="588"/>
      </w:pPr>
      <w:r>
        <w:rPr>
          <w:rFonts w:ascii="Arial" w:eastAsia="Arial" w:hAnsi="Arial" w:cs="Arial"/>
        </w:rPr>
        <w:t xml:space="preserve"> </w:t>
      </w:r>
    </w:p>
    <w:p w14:paraId="379F9EF5" w14:textId="77777777" w:rsidR="009F57A1" w:rsidRDefault="00000000">
      <w:pPr>
        <w:spacing w:after="0"/>
        <w:ind w:left="583" w:hanging="10"/>
      </w:pPr>
      <w:r>
        <w:rPr>
          <w:rFonts w:ascii="Arial" w:eastAsia="Arial" w:hAnsi="Arial" w:cs="Arial"/>
          <w:color w:val="201F1E"/>
        </w:rPr>
        <w:t xml:space="preserve">Presidente:  </w:t>
      </w:r>
    </w:p>
    <w:p w14:paraId="01A1F56C" w14:textId="77777777" w:rsidR="009F57A1" w:rsidRDefault="00000000">
      <w:pPr>
        <w:spacing w:after="0"/>
        <w:ind w:left="583" w:hanging="10"/>
      </w:pPr>
      <w:r>
        <w:rPr>
          <w:rFonts w:ascii="Arial" w:eastAsia="Arial" w:hAnsi="Arial" w:cs="Arial"/>
          <w:color w:val="201F1E"/>
        </w:rPr>
        <w:t>Titular: Nicolás Santafé Casanueva; Suplente: Dª Rosa Esperanza Pérez Díaz.</w:t>
      </w:r>
      <w:r>
        <w:rPr>
          <w:rFonts w:ascii="Arial" w:eastAsia="Arial" w:hAnsi="Arial" w:cs="Arial"/>
        </w:rPr>
        <w:t xml:space="preserve"> </w:t>
      </w:r>
    </w:p>
    <w:p w14:paraId="3D50F099" w14:textId="77777777" w:rsidR="009F57A1" w:rsidRDefault="00000000">
      <w:pPr>
        <w:spacing w:after="0"/>
        <w:ind w:left="583" w:hanging="10"/>
      </w:pPr>
      <w:r>
        <w:rPr>
          <w:rFonts w:ascii="Arial" w:eastAsia="Arial" w:hAnsi="Arial" w:cs="Arial"/>
          <w:color w:val="201F1E"/>
        </w:rPr>
        <w:t xml:space="preserve">Secretario:  </w:t>
      </w:r>
    </w:p>
    <w:p w14:paraId="652AF88B" w14:textId="77777777" w:rsidR="009F57A1" w:rsidRDefault="00000000">
      <w:pPr>
        <w:spacing w:after="5" w:line="248" w:lineRule="auto"/>
        <w:ind w:left="588" w:right="561"/>
        <w:jc w:val="both"/>
      </w:pPr>
      <w:r>
        <w:rPr>
          <w:rFonts w:ascii="Arial" w:eastAsia="Arial" w:hAnsi="Arial" w:cs="Arial"/>
          <w:color w:val="201F1E"/>
        </w:rPr>
        <w:t>Titular: Mercedes Bueno Vico;</w:t>
      </w:r>
      <w:r>
        <w:rPr>
          <w:rFonts w:ascii="Arial" w:eastAsia="Arial" w:hAnsi="Arial" w:cs="Arial"/>
        </w:rPr>
        <w:t xml:space="preserve"> Suplente: D. Fernando Hernández Aznar.</w:t>
      </w:r>
      <w:r>
        <w:rPr>
          <w:rFonts w:ascii="Arial" w:eastAsia="Arial" w:hAnsi="Arial" w:cs="Arial"/>
          <w:color w:val="201F1E"/>
        </w:rPr>
        <w:t xml:space="preserve"> </w:t>
      </w:r>
      <w:r>
        <w:rPr>
          <w:rFonts w:ascii="Arial" w:eastAsia="Arial" w:hAnsi="Arial" w:cs="Arial"/>
        </w:rPr>
        <w:t xml:space="preserve"> </w:t>
      </w:r>
    </w:p>
    <w:p w14:paraId="3C8DE56E" w14:textId="77777777" w:rsidR="009F57A1" w:rsidRDefault="00000000">
      <w:pPr>
        <w:spacing w:after="0"/>
        <w:ind w:left="583" w:hanging="10"/>
      </w:pPr>
      <w:r>
        <w:rPr>
          <w:rFonts w:ascii="Arial" w:eastAsia="Arial" w:hAnsi="Arial" w:cs="Arial"/>
          <w:color w:val="201F1E"/>
        </w:rPr>
        <w:t xml:space="preserve">Vocales: </w:t>
      </w:r>
      <w:r>
        <w:rPr>
          <w:rFonts w:ascii="Arial" w:eastAsia="Arial" w:hAnsi="Arial" w:cs="Arial"/>
        </w:rPr>
        <w:t xml:space="preserve"> </w:t>
      </w:r>
    </w:p>
    <w:p w14:paraId="2AA78D3F" w14:textId="77777777" w:rsidR="009F57A1" w:rsidRDefault="00000000">
      <w:pPr>
        <w:numPr>
          <w:ilvl w:val="0"/>
          <w:numId w:val="18"/>
        </w:numPr>
        <w:spacing w:after="5" w:line="248" w:lineRule="auto"/>
        <w:ind w:hanging="197"/>
      </w:pPr>
      <w:r>
        <w:rPr>
          <w:rFonts w:ascii="Arial" w:eastAsia="Arial" w:hAnsi="Arial" w:cs="Arial"/>
        </w:rPr>
        <w:t xml:space="preserve">Titular: </w:t>
      </w:r>
      <w:r>
        <w:rPr>
          <w:rFonts w:ascii="Arial" w:eastAsia="Arial" w:hAnsi="Arial" w:cs="Arial"/>
          <w:color w:val="201F1E"/>
        </w:rPr>
        <w:t xml:space="preserve">Dª. </w:t>
      </w:r>
      <w:r>
        <w:rPr>
          <w:rFonts w:ascii="Arial" w:eastAsia="Arial" w:hAnsi="Arial" w:cs="Arial"/>
        </w:rPr>
        <w:t>Elena Boyé Iglesias</w:t>
      </w:r>
      <w:r>
        <w:rPr>
          <w:rFonts w:ascii="Arial" w:eastAsia="Arial" w:hAnsi="Arial" w:cs="Arial"/>
          <w:color w:val="FF0000"/>
        </w:rPr>
        <w:t xml:space="preserve">; </w:t>
      </w:r>
      <w:r>
        <w:rPr>
          <w:rFonts w:ascii="Arial" w:eastAsia="Arial" w:hAnsi="Arial" w:cs="Arial"/>
          <w:color w:val="201F1E"/>
        </w:rPr>
        <w:t xml:space="preserve">Suplente: </w:t>
      </w:r>
      <w:r>
        <w:rPr>
          <w:rFonts w:ascii="Arial" w:eastAsia="Arial" w:hAnsi="Arial" w:cs="Arial"/>
        </w:rPr>
        <w:t>Dª Mara</w:t>
      </w:r>
      <w:r>
        <w:rPr>
          <w:rFonts w:ascii="Arial" w:eastAsia="Arial" w:hAnsi="Arial" w:cs="Arial"/>
          <w:color w:val="201F1E"/>
        </w:rPr>
        <w:t>villas Cuevas Rodríguez.</w:t>
      </w:r>
      <w:r>
        <w:rPr>
          <w:rFonts w:ascii="Arial" w:eastAsia="Arial" w:hAnsi="Arial" w:cs="Arial"/>
        </w:rPr>
        <w:t xml:space="preserve"> </w:t>
      </w:r>
    </w:p>
    <w:p w14:paraId="78E26D05" w14:textId="77777777" w:rsidR="009F57A1" w:rsidRDefault="00000000">
      <w:pPr>
        <w:numPr>
          <w:ilvl w:val="0"/>
          <w:numId w:val="18"/>
        </w:numPr>
        <w:spacing w:after="0"/>
        <w:ind w:hanging="197"/>
      </w:pPr>
      <w:r>
        <w:rPr>
          <w:rFonts w:ascii="Arial" w:eastAsia="Arial" w:hAnsi="Arial" w:cs="Arial"/>
        </w:rPr>
        <w:t xml:space="preserve">Titular: </w:t>
      </w:r>
      <w:r>
        <w:rPr>
          <w:rFonts w:ascii="Arial" w:eastAsia="Arial" w:hAnsi="Arial" w:cs="Arial"/>
          <w:color w:val="201F1E"/>
        </w:rPr>
        <w:t>Dª Cruz Sánchez Bravo; Suplente: Dª Trinidad Arias González.</w:t>
      </w:r>
      <w:r>
        <w:rPr>
          <w:rFonts w:ascii="Arial" w:eastAsia="Arial" w:hAnsi="Arial" w:cs="Arial"/>
        </w:rPr>
        <w:t xml:space="preserve"> </w:t>
      </w:r>
    </w:p>
    <w:p w14:paraId="217D4F6E" w14:textId="77777777" w:rsidR="009F57A1" w:rsidRDefault="00000000">
      <w:pPr>
        <w:numPr>
          <w:ilvl w:val="0"/>
          <w:numId w:val="18"/>
        </w:numPr>
        <w:spacing w:after="0"/>
        <w:ind w:hanging="197"/>
      </w:pPr>
      <w:r>
        <w:rPr>
          <w:rFonts w:ascii="Arial" w:eastAsia="Arial" w:hAnsi="Arial" w:cs="Arial"/>
        </w:rPr>
        <w:t xml:space="preserve">Titular: </w:t>
      </w:r>
      <w:r>
        <w:rPr>
          <w:rFonts w:ascii="Arial" w:eastAsia="Arial" w:hAnsi="Arial" w:cs="Arial"/>
          <w:color w:val="201F1E"/>
        </w:rPr>
        <w:t>D. José Antonio Arroyo Lorenzo; Suplente: D. Jose Luis Royo Nogueras.</w:t>
      </w:r>
      <w:r>
        <w:rPr>
          <w:rFonts w:ascii="Arial" w:eastAsia="Arial" w:hAnsi="Arial" w:cs="Arial"/>
        </w:rPr>
        <w:t xml:space="preserve"> </w:t>
      </w:r>
    </w:p>
    <w:p w14:paraId="5F5CF71E" w14:textId="77777777" w:rsidR="009F57A1" w:rsidRDefault="00000000">
      <w:pPr>
        <w:spacing w:after="16"/>
        <w:ind w:left="588"/>
      </w:pPr>
      <w:r>
        <w:rPr>
          <w:rFonts w:ascii="Arial" w:eastAsia="Arial" w:hAnsi="Arial" w:cs="Arial"/>
        </w:rPr>
        <w:t xml:space="preserve"> </w:t>
      </w:r>
    </w:p>
    <w:p w14:paraId="0C8110AB" w14:textId="77777777" w:rsidR="009F57A1" w:rsidRDefault="00000000">
      <w:pPr>
        <w:spacing w:after="25" w:line="248" w:lineRule="auto"/>
        <w:ind w:left="7" w:right="146" w:firstLine="566"/>
        <w:jc w:val="both"/>
      </w:pPr>
      <w:r>
        <w:rPr>
          <w:rFonts w:ascii="Arial" w:eastAsia="Arial" w:hAnsi="Arial" w:cs="Arial"/>
        </w:rPr>
        <w:t xml:space="preserve">Todos los miembros del Tribunal actuarán con voz y voto, salvo el secretario, que actuará con voz, pero sin voto. La composición del Tribunal será predominantemente técnica y los vocales deberán poseer titulación o especialización igual o superior a la plaza convocada. </w:t>
      </w:r>
    </w:p>
    <w:p w14:paraId="4E6930A2" w14:textId="77777777" w:rsidR="009F57A1" w:rsidRDefault="00000000">
      <w:pPr>
        <w:spacing w:after="19"/>
        <w:ind w:left="588"/>
      </w:pPr>
      <w:r>
        <w:rPr>
          <w:rFonts w:ascii="Arial" w:eastAsia="Arial" w:hAnsi="Arial" w:cs="Arial"/>
        </w:rPr>
        <w:t xml:space="preserve"> </w:t>
      </w:r>
    </w:p>
    <w:p w14:paraId="347B9FC1" w14:textId="1A9DB07C" w:rsidR="009F57A1" w:rsidRDefault="00000000">
      <w:pPr>
        <w:spacing w:after="27" w:line="248" w:lineRule="auto"/>
        <w:ind w:left="7" w:right="146" w:firstLine="566"/>
        <w:jc w:val="both"/>
      </w:pPr>
      <w:r>
        <w:rPr>
          <w:rFonts w:ascii="Arial" w:eastAsia="Arial" w:hAnsi="Arial" w:cs="Arial"/>
          <w:u w:val="single" w:color="000000"/>
        </w:rPr>
        <w:t>Sexta</w:t>
      </w:r>
      <w:r>
        <w:rPr>
          <w:rFonts w:ascii="Arial" w:eastAsia="Arial" w:hAnsi="Arial" w:cs="Arial"/>
        </w:rPr>
        <w:t>. Recursos.</w:t>
      </w:r>
      <w:r>
        <w:rPr>
          <w:rFonts w:ascii="Arial" w:eastAsia="Arial" w:hAnsi="Arial" w:cs="Arial"/>
          <w:i/>
        </w:rPr>
        <w:t>—</w:t>
      </w:r>
      <w:r>
        <w:rPr>
          <w:rFonts w:ascii="Arial" w:eastAsia="Arial" w:hAnsi="Arial" w:cs="Arial"/>
        </w:rPr>
        <w:t>Contra el acuerdo por el que se aprueban las presentes bases se podrá interponer, potestativamente, recurso de reposición ante este mismo órgano en el plazo de un mes, a contar desde el día siguiente a la publicación de conformidad con lo dispuesto en los artículos 123 y 124 de la Ley 39/2015, de 1 de octubre, del procedimiento administrativo común de las administraciones públicas o, directamente, de conformidad con el artículo 8.1 de la Ley 29/1998, de 13 de julio, Reguladora de la Jurisdicción Contencioso Administrativa, recurso contencioso administrativo ante los Juzgados de lo contencioso</w:t>
      </w:r>
      <w:r w:rsidR="000511E2">
        <w:rPr>
          <w:rFonts w:ascii="Arial" w:eastAsia="Arial" w:hAnsi="Arial" w:cs="Arial"/>
        </w:rPr>
        <w:t xml:space="preserve"> </w:t>
      </w:r>
      <w:r>
        <w:rPr>
          <w:rFonts w:ascii="Arial" w:eastAsia="Arial" w:hAnsi="Arial" w:cs="Arial"/>
        </w:rPr>
        <w:t xml:space="preserve">administrativo de Madrid en el plazo de dos meses, ambos plazos contados a partir del día siguiente al de su publicación en la web del Ayuntamiento de Las Rozas de Madrid. </w:t>
      </w:r>
    </w:p>
    <w:p w14:paraId="05AC6DFB" w14:textId="77777777" w:rsidR="009F57A1" w:rsidRDefault="00000000">
      <w:pPr>
        <w:spacing w:after="16"/>
        <w:ind w:left="588"/>
      </w:pPr>
      <w:r>
        <w:rPr>
          <w:rFonts w:ascii="Arial" w:eastAsia="Arial" w:hAnsi="Arial" w:cs="Arial"/>
        </w:rPr>
        <w:t xml:space="preserve"> </w:t>
      </w:r>
    </w:p>
    <w:p w14:paraId="4303F8DF" w14:textId="77777777" w:rsidR="009F57A1" w:rsidRDefault="00000000">
      <w:pPr>
        <w:spacing w:after="33" w:line="241" w:lineRule="auto"/>
        <w:ind w:left="7" w:firstLine="566"/>
      </w:pPr>
      <w:r>
        <w:rPr>
          <w:rFonts w:ascii="Arial" w:eastAsia="Arial" w:hAnsi="Arial" w:cs="Arial"/>
        </w:rPr>
        <w:t xml:space="preserve">Todo ello, sin perjuicio de que los interesados puedan ejercitar, en su caso, cualquier otro recurso que estimen procedente, en virtud de lo dispuesto en el artículo 40.2 de la Ley 39/2015, de 1 de octubre, del Procedimiento Administrativo Común de las Administraciones Públicas.  </w:t>
      </w:r>
    </w:p>
    <w:p w14:paraId="0A6F4FD1" w14:textId="77777777" w:rsidR="009F57A1" w:rsidRDefault="00000000">
      <w:pPr>
        <w:spacing w:after="16"/>
        <w:ind w:left="729"/>
      </w:pPr>
      <w:r>
        <w:rPr>
          <w:rFonts w:ascii="Arial" w:eastAsia="Arial" w:hAnsi="Arial" w:cs="Arial"/>
        </w:rPr>
        <w:t xml:space="preserve">  </w:t>
      </w:r>
    </w:p>
    <w:p w14:paraId="6B55BF5E" w14:textId="77777777" w:rsidR="009F57A1" w:rsidRDefault="00000000">
      <w:pPr>
        <w:spacing w:after="27" w:line="248" w:lineRule="auto"/>
        <w:ind w:left="7" w:right="2" w:firstLine="712"/>
        <w:jc w:val="both"/>
      </w:pPr>
      <w:r>
        <w:rPr>
          <w:rFonts w:ascii="Arial" w:eastAsia="Arial" w:hAnsi="Arial" w:cs="Arial"/>
        </w:rPr>
        <w:lastRenderedPageBreak/>
        <w:t xml:space="preserve">SEGUNDO. - Disponer la publicación del extracto de las presentes Bases en el Boletín Oficial de la Comunidad de Madrid y el texto íntegro de las mismas en la sede electrónica de este Ayuntamiento (http://www.lasrozas.es/gestiones-y-trámites/empleo-público).  </w:t>
      </w:r>
    </w:p>
    <w:p w14:paraId="539B6D10" w14:textId="77777777" w:rsidR="009F57A1" w:rsidRDefault="00000000">
      <w:pPr>
        <w:spacing w:after="16"/>
        <w:ind w:left="729"/>
      </w:pPr>
      <w:r>
        <w:rPr>
          <w:rFonts w:ascii="Arial" w:eastAsia="Arial" w:hAnsi="Arial" w:cs="Arial"/>
        </w:rPr>
        <w:t xml:space="preserve"> </w:t>
      </w:r>
    </w:p>
    <w:p w14:paraId="0CB3D8A8" w14:textId="77777777" w:rsidR="009F57A1" w:rsidRDefault="00000000">
      <w:pPr>
        <w:spacing w:after="27" w:line="248" w:lineRule="auto"/>
        <w:ind w:left="7" w:firstLine="712"/>
        <w:jc w:val="both"/>
      </w:pPr>
      <w:r>
        <w:rPr>
          <w:rFonts w:ascii="Arial" w:eastAsia="Arial" w:hAnsi="Arial" w:cs="Arial"/>
        </w:rPr>
        <w:t>TERCERO</w:t>
      </w:r>
      <w:r>
        <w:rPr>
          <w:rFonts w:ascii="Arial" w:eastAsia="Arial" w:hAnsi="Arial" w:cs="Arial"/>
          <w:color w:val="333333"/>
        </w:rPr>
        <w:t xml:space="preserve">.- </w:t>
      </w:r>
      <w:r>
        <w:rPr>
          <w:rFonts w:ascii="Arial" w:eastAsia="Arial" w:hAnsi="Arial" w:cs="Arial"/>
        </w:rPr>
        <w:t xml:space="preserve">Contra el presente Acuerdo se podrá interponer, potestativamente, recurso de reposición ante este mismo órgano en el plazo de un mes, a contar desde el día siguiente a la publicación de conformidad con lo dispuesto en los artículos 123 y 124 de la Ley 39/2015, de 1 de octubre, del procedimiento administrativo común de las administraciones públicas o, directamente, de conformidad con el artículo 46 de la Ley 29/1998, de 13 de julio, Reguladora de la Jurisdicción Contencioso Administrativa, recurso contencioso-administrativo ante los Juzgados de lo contencioso-administrativo de Madrid en el plazo de dos meses, ambos plazos contados a partir del día siguiente al de su publicación en la web del Ayuntamiento de Las Rozas de Madrid. </w:t>
      </w:r>
    </w:p>
    <w:p w14:paraId="6A8B5056" w14:textId="77777777" w:rsidR="009F57A1" w:rsidRDefault="00000000">
      <w:pPr>
        <w:spacing w:after="16"/>
        <w:ind w:left="730"/>
      </w:pPr>
      <w:r>
        <w:rPr>
          <w:rFonts w:ascii="Arial" w:eastAsia="Arial" w:hAnsi="Arial" w:cs="Arial"/>
        </w:rPr>
        <w:t xml:space="preserve"> </w:t>
      </w:r>
    </w:p>
    <w:p w14:paraId="7D95F2FE" w14:textId="77777777" w:rsidR="009F57A1" w:rsidRDefault="00000000">
      <w:pPr>
        <w:spacing w:after="25" w:line="248" w:lineRule="auto"/>
        <w:ind w:left="7" w:right="5" w:firstLine="712"/>
        <w:jc w:val="both"/>
      </w:pPr>
      <w:r>
        <w:rPr>
          <w:rFonts w:ascii="Arial" w:eastAsia="Arial" w:hAnsi="Arial" w:cs="Arial"/>
        </w:rPr>
        <w:t xml:space="preserve">Todo ello, sin perjuicio de que los interesados puedan ejercitar, en su caso, cualquier otro recurso que estimen procedente, en virtud de lo dispuesto en el artículo 40.2 de la Ley 39/2015, de 1 de octubre, del procedimiento administrativo común de las administraciones públicas. </w:t>
      </w:r>
    </w:p>
    <w:p w14:paraId="7C97EEDC" w14:textId="77777777" w:rsidR="009F57A1" w:rsidRDefault="00000000">
      <w:pPr>
        <w:spacing w:after="0"/>
        <w:ind w:left="22"/>
      </w:pPr>
      <w:r>
        <w:rPr>
          <w:rFonts w:ascii="Arial" w:eastAsia="Arial" w:hAnsi="Arial" w:cs="Arial"/>
          <w:color w:val="0070C0"/>
        </w:rPr>
        <w:t xml:space="preserve"> </w:t>
      </w:r>
    </w:p>
    <w:p w14:paraId="6BB36009" w14:textId="77777777" w:rsidR="009F57A1" w:rsidRDefault="00000000">
      <w:pPr>
        <w:pStyle w:val="Ttulo2"/>
        <w:ind w:left="17" w:right="0"/>
      </w:pPr>
      <w:r>
        <w:t>4.- CONTRATACIÓN</w:t>
      </w:r>
      <w:r>
        <w:rPr>
          <w:u w:val="none" w:color="000000"/>
        </w:rPr>
        <w:t xml:space="preserve"> </w:t>
      </w:r>
    </w:p>
    <w:p w14:paraId="5B782BAF" w14:textId="77777777" w:rsidR="009F57A1" w:rsidRDefault="00000000">
      <w:pPr>
        <w:spacing w:after="0"/>
        <w:ind w:left="22"/>
      </w:pPr>
      <w:r>
        <w:rPr>
          <w:rFonts w:ascii="Arial" w:eastAsia="Arial" w:hAnsi="Arial" w:cs="Arial"/>
          <w:b/>
          <w:color w:val="0070C0"/>
        </w:rPr>
        <w:t xml:space="preserve"> </w:t>
      </w:r>
    </w:p>
    <w:p w14:paraId="2C30C080" w14:textId="77777777" w:rsidR="009F57A1" w:rsidRDefault="00000000">
      <w:pPr>
        <w:spacing w:after="5" w:line="249" w:lineRule="auto"/>
        <w:ind w:left="17" w:right="555" w:hanging="10"/>
        <w:jc w:val="both"/>
      </w:pPr>
      <w:r>
        <w:rPr>
          <w:rFonts w:ascii="Arial" w:eastAsia="Arial" w:hAnsi="Arial" w:cs="Arial"/>
          <w:b/>
          <w:color w:val="0070C0"/>
        </w:rPr>
        <w:t xml:space="preserve">4.1 Aprobación del expediente de contratación de suministro de “Equipos de protección individual”, mediante procedimiento abierto simplificado y varios criterios de adjudicación, no sujeto a regulación armonizada. expte. 2023011SUM. </w:t>
      </w:r>
    </w:p>
    <w:p w14:paraId="6555C5DD" w14:textId="77777777" w:rsidR="009F57A1" w:rsidRDefault="00000000">
      <w:pPr>
        <w:spacing w:after="0"/>
        <w:ind w:left="22"/>
      </w:pPr>
      <w:r>
        <w:rPr>
          <w:rFonts w:ascii="Arial" w:eastAsia="Arial" w:hAnsi="Arial" w:cs="Arial"/>
          <w:b/>
          <w:color w:val="0070C0"/>
        </w:rPr>
        <w:t xml:space="preserve"> </w:t>
      </w:r>
    </w:p>
    <w:p w14:paraId="5D2B3916" w14:textId="2E884509" w:rsidR="009F57A1" w:rsidRDefault="00000000" w:rsidP="000511E2">
      <w:pPr>
        <w:spacing w:after="5" w:line="248" w:lineRule="auto"/>
        <w:ind w:left="7" w:right="561" w:firstLine="712"/>
        <w:jc w:val="both"/>
      </w:pPr>
      <w:r>
        <w:rPr>
          <w:rFonts w:ascii="Arial" w:eastAsia="Arial" w:hAnsi="Arial" w:cs="Arial"/>
          <w:b/>
        </w:rPr>
        <w:t xml:space="preserve">Ac. 1279/2023. </w:t>
      </w:r>
    </w:p>
    <w:p w14:paraId="5E39D6DC" w14:textId="77777777" w:rsidR="009F57A1" w:rsidRDefault="00000000">
      <w:pPr>
        <w:spacing w:after="0"/>
        <w:ind w:left="730"/>
      </w:pPr>
      <w:r>
        <w:rPr>
          <w:rFonts w:ascii="Arial" w:eastAsia="Arial" w:hAnsi="Arial" w:cs="Arial"/>
        </w:rPr>
        <w:t xml:space="preserve"> </w:t>
      </w:r>
    </w:p>
    <w:p w14:paraId="6BF495E7" w14:textId="77777777" w:rsidR="009F57A1" w:rsidRDefault="00000000">
      <w:pPr>
        <w:spacing w:after="5" w:line="248" w:lineRule="auto"/>
        <w:ind w:left="7" w:right="561" w:firstLine="712"/>
        <w:jc w:val="both"/>
      </w:pPr>
      <w:r>
        <w:rPr>
          <w:rFonts w:ascii="Arial" w:eastAsia="Arial" w:hAnsi="Arial" w:cs="Arial"/>
        </w:rPr>
        <w:t xml:space="preserve">Con base a los anteriores antecedentes y los informes obrantes en el expediente y de conformidad con todos ellos, la Junta de Gobierno Local, en votación ordinaria y por unanimidad de los miembros presentes, acuerda: </w:t>
      </w:r>
    </w:p>
    <w:p w14:paraId="2127B2E9" w14:textId="77777777" w:rsidR="009F57A1" w:rsidRDefault="00000000">
      <w:pPr>
        <w:spacing w:after="0"/>
        <w:ind w:left="729"/>
      </w:pPr>
      <w:r>
        <w:rPr>
          <w:rFonts w:ascii="Arial" w:eastAsia="Arial" w:hAnsi="Arial" w:cs="Arial"/>
        </w:rPr>
        <w:t xml:space="preserve"> </w:t>
      </w:r>
    </w:p>
    <w:p w14:paraId="0B074F04" w14:textId="77777777" w:rsidR="009F57A1" w:rsidRDefault="00000000">
      <w:pPr>
        <w:spacing w:after="5" w:line="248" w:lineRule="auto"/>
        <w:ind w:left="7" w:right="561" w:firstLine="712"/>
        <w:jc w:val="both"/>
      </w:pPr>
      <w:r>
        <w:rPr>
          <w:rFonts w:ascii="Arial" w:eastAsia="Arial" w:hAnsi="Arial" w:cs="Arial"/>
        </w:rPr>
        <w:t xml:space="preserve">1º.- Autorizar (A) la cantidad de 99.994,40€ con cargo a la aplicación presupuestaria 110.9207.22104 del Presupuesto de la Corporación con la siguiente distribución por anualidades: </w:t>
      </w:r>
    </w:p>
    <w:p w14:paraId="326F1309" w14:textId="77777777" w:rsidR="009F57A1" w:rsidRDefault="00000000">
      <w:pPr>
        <w:spacing w:after="14"/>
        <w:ind w:left="22"/>
      </w:pPr>
      <w:r>
        <w:rPr>
          <w:rFonts w:ascii="Arial" w:eastAsia="Arial" w:hAnsi="Arial" w:cs="Arial"/>
        </w:rPr>
        <w:t xml:space="preserve"> </w:t>
      </w:r>
    </w:p>
    <w:p w14:paraId="6A3A1E27" w14:textId="77777777" w:rsidR="009F57A1" w:rsidRDefault="00000000">
      <w:pPr>
        <w:numPr>
          <w:ilvl w:val="0"/>
          <w:numId w:val="23"/>
        </w:numPr>
        <w:spacing w:after="1" w:line="241" w:lineRule="auto"/>
        <w:ind w:right="561" w:hanging="360"/>
        <w:jc w:val="both"/>
      </w:pPr>
      <w:r>
        <w:rPr>
          <w:rFonts w:ascii="Arial" w:eastAsia="Arial" w:hAnsi="Arial" w:cs="Arial"/>
        </w:rPr>
        <w:t xml:space="preserve">2023 11.665,99 €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2024 19.998,88 €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2025 19.998,88 €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2026 19.998,88 € </w:t>
      </w:r>
    </w:p>
    <w:p w14:paraId="52A3AEDC" w14:textId="77777777" w:rsidR="009F57A1" w:rsidRDefault="00000000">
      <w:pPr>
        <w:numPr>
          <w:ilvl w:val="0"/>
          <w:numId w:val="23"/>
        </w:numPr>
        <w:spacing w:after="5" w:line="248" w:lineRule="auto"/>
        <w:ind w:right="561" w:hanging="360"/>
        <w:jc w:val="both"/>
      </w:pPr>
      <w:r>
        <w:rPr>
          <w:rFonts w:ascii="Arial" w:eastAsia="Arial" w:hAnsi="Arial" w:cs="Arial"/>
        </w:rPr>
        <w:t xml:space="preserve">2027 19.998,88 € </w:t>
      </w:r>
    </w:p>
    <w:p w14:paraId="6C780EF4" w14:textId="77777777" w:rsidR="009F57A1" w:rsidRDefault="00000000">
      <w:pPr>
        <w:numPr>
          <w:ilvl w:val="0"/>
          <w:numId w:val="23"/>
        </w:numPr>
        <w:spacing w:after="5" w:line="248" w:lineRule="auto"/>
        <w:ind w:right="561" w:hanging="360"/>
        <w:jc w:val="both"/>
      </w:pPr>
      <w:r>
        <w:rPr>
          <w:rFonts w:ascii="Arial" w:eastAsia="Arial" w:hAnsi="Arial" w:cs="Arial"/>
        </w:rPr>
        <w:t xml:space="preserve">2028  8.332,89 € </w:t>
      </w:r>
    </w:p>
    <w:p w14:paraId="54E28918" w14:textId="77777777" w:rsidR="009F57A1" w:rsidRDefault="00000000">
      <w:pPr>
        <w:spacing w:after="0"/>
        <w:ind w:left="22"/>
      </w:pPr>
      <w:r>
        <w:rPr>
          <w:rFonts w:ascii="Arial" w:eastAsia="Arial" w:hAnsi="Arial" w:cs="Arial"/>
        </w:rPr>
        <w:t xml:space="preserve"> </w:t>
      </w:r>
    </w:p>
    <w:p w14:paraId="11B251A3" w14:textId="77777777" w:rsidR="009F57A1" w:rsidRDefault="00000000">
      <w:pPr>
        <w:spacing w:after="5" w:line="248" w:lineRule="auto"/>
        <w:ind w:left="7" w:right="561" w:firstLine="712"/>
        <w:jc w:val="both"/>
      </w:pPr>
      <w:r>
        <w:rPr>
          <w:rFonts w:ascii="Arial" w:eastAsia="Arial" w:hAnsi="Arial" w:cs="Arial"/>
        </w:rPr>
        <w:t xml:space="preserve">2º.- Aprobar expediente de contratación de suministro de “Equipos de protección individual”, mediante procedimiento abierto, simplificado y varios criterios de adjudicación, no sujeto a regulación armonizada. </w:t>
      </w:r>
    </w:p>
    <w:p w14:paraId="00F28D9F" w14:textId="77777777" w:rsidR="009F57A1" w:rsidRDefault="00000000">
      <w:pPr>
        <w:spacing w:after="0"/>
        <w:ind w:left="22"/>
      </w:pPr>
      <w:r>
        <w:rPr>
          <w:rFonts w:ascii="Arial" w:eastAsia="Arial" w:hAnsi="Arial" w:cs="Arial"/>
        </w:rPr>
        <w:t xml:space="preserve"> </w:t>
      </w:r>
    </w:p>
    <w:p w14:paraId="742FB119" w14:textId="77777777" w:rsidR="009F57A1" w:rsidRDefault="00000000">
      <w:pPr>
        <w:spacing w:after="5" w:line="248" w:lineRule="auto"/>
        <w:ind w:left="7" w:right="561" w:firstLine="712"/>
        <w:jc w:val="both"/>
      </w:pPr>
      <w:r>
        <w:rPr>
          <w:rFonts w:ascii="Arial" w:eastAsia="Arial" w:hAnsi="Arial" w:cs="Arial"/>
        </w:rPr>
        <w:t xml:space="preserve">3º.- Aprobar los pliegos de cláusulas administrativas particulares y de prescripciones técnicas. </w:t>
      </w:r>
    </w:p>
    <w:p w14:paraId="64AA0FF5" w14:textId="77777777" w:rsidR="009F57A1" w:rsidRDefault="00000000">
      <w:pPr>
        <w:spacing w:after="0"/>
        <w:ind w:left="22"/>
      </w:pPr>
      <w:r>
        <w:rPr>
          <w:rFonts w:ascii="Arial" w:eastAsia="Arial" w:hAnsi="Arial" w:cs="Arial"/>
        </w:rPr>
        <w:lastRenderedPageBreak/>
        <w:t xml:space="preserve"> </w:t>
      </w:r>
    </w:p>
    <w:p w14:paraId="6B330364" w14:textId="77777777" w:rsidR="009F57A1" w:rsidRDefault="00000000">
      <w:pPr>
        <w:spacing w:after="5" w:line="248" w:lineRule="auto"/>
        <w:ind w:left="7" w:right="561" w:firstLine="712"/>
        <w:jc w:val="both"/>
      </w:pPr>
      <w:r>
        <w:rPr>
          <w:rFonts w:ascii="Arial" w:eastAsia="Arial" w:hAnsi="Arial" w:cs="Arial"/>
        </w:rPr>
        <w:t xml:space="preserve">4º.- Publicar la convocatoria de licitación en la Plataforma de Contratación del Sector Público. </w:t>
      </w:r>
    </w:p>
    <w:p w14:paraId="1F1607EB" w14:textId="77777777" w:rsidR="009F57A1" w:rsidRDefault="00000000">
      <w:pPr>
        <w:spacing w:after="0"/>
        <w:ind w:left="22"/>
      </w:pPr>
      <w:r>
        <w:rPr>
          <w:rFonts w:ascii="Arial" w:eastAsia="Arial" w:hAnsi="Arial" w:cs="Arial"/>
          <w:b/>
          <w:color w:val="0070C0"/>
        </w:rPr>
        <w:t xml:space="preserve"> </w:t>
      </w:r>
    </w:p>
    <w:p w14:paraId="2B3A8E20" w14:textId="77777777" w:rsidR="009F57A1" w:rsidRDefault="00000000">
      <w:pPr>
        <w:spacing w:after="5" w:line="249" w:lineRule="auto"/>
        <w:ind w:left="17" w:right="555" w:hanging="10"/>
        <w:jc w:val="both"/>
      </w:pPr>
      <w:r>
        <w:rPr>
          <w:rFonts w:ascii="Arial" w:eastAsia="Arial" w:hAnsi="Arial" w:cs="Arial"/>
          <w:b/>
          <w:color w:val="0070C0"/>
        </w:rPr>
        <w:t xml:space="preserve">4.2 Adjudicación, mediante procedimiento abierto simplificado y un solo criterio de adjudicación, del contrato de “Suministro de bancos en Las Rozas de Madrid”, no sujeto a regulación armonizada. Plan de Recuperación, Transformación y </w:t>
      </w:r>
      <w:proofErr w:type="spellStart"/>
      <w:r>
        <w:rPr>
          <w:rFonts w:ascii="Arial" w:eastAsia="Arial" w:hAnsi="Arial" w:cs="Arial"/>
          <w:b/>
          <w:color w:val="0070C0"/>
        </w:rPr>
        <w:t>Resilencia</w:t>
      </w:r>
      <w:proofErr w:type="spellEnd"/>
      <w:r>
        <w:rPr>
          <w:rFonts w:ascii="Arial" w:eastAsia="Arial" w:hAnsi="Arial" w:cs="Arial"/>
          <w:b/>
          <w:color w:val="0070C0"/>
        </w:rPr>
        <w:t xml:space="preserve">, financiado por la Unión Europea-Next </w:t>
      </w:r>
      <w:proofErr w:type="spellStart"/>
      <w:r>
        <w:rPr>
          <w:rFonts w:ascii="Arial" w:eastAsia="Arial" w:hAnsi="Arial" w:cs="Arial"/>
          <w:b/>
          <w:color w:val="0070C0"/>
        </w:rPr>
        <w:t>Generatión</w:t>
      </w:r>
      <w:proofErr w:type="spellEnd"/>
      <w:r>
        <w:rPr>
          <w:rFonts w:ascii="Arial" w:eastAsia="Arial" w:hAnsi="Arial" w:cs="Arial"/>
          <w:b/>
          <w:color w:val="0070C0"/>
        </w:rPr>
        <w:t xml:space="preserve"> EU. expte. 2023005SUM. </w:t>
      </w:r>
    </w:p>
    <w:p w14:paraId="1D3F320E" w14:textId="2A6CEFD4" w:rsidR="009F57A1" w:rsidRDefault="00000000" w:rsidP="000511E2">
      <w:pPr>
        <w:spacing w:after="5" w:line="248" w:lineRule="auto"/>
        <w:ind w:left="7" w:right="561" w:firstLine="712"/>
        <w:jc w:val="both"/>
      </w:pPr>
      <w:r>
        <w:rPr>
          <w:rFonts w:ascii="Arial" w:eastAsia="Arial" w:hAnsi="Arial" w:cs="Arial"/>
          <w:b/>
        </w:rPr>
        <w:t xml:space="preserve">Ac. 1280/2023. </w:t>
      </w:r>
    </w:p>
    <w:p w14:paraId="1C700B3F" w14:textId="77777777" w:rsidR="009F57A1" w:rsidRDefault="00000000">
      <w:pPr>
        <w:spacing w:after="0"/>
        <w:ind w:left="730"/>
      </w:pPr>
      <w:r>
        <w:rPr>
          <w:rFonts w:ascii="Arial" w:eastAsia="Arial" w:hAnsi="Arial" w:cs="Arial"/>
        </w:rPr>
        <w:t xml:space="preserve"> </w:t>
      </w:r>
    </w:p>
    <w:p w14:paraId="116C204B" w14:textId="77777777" w:rsidR="009F57A1" w:rsidRDefault="00000000">
      <w:pPr>
        <w:spacing w:after="5" w:line="248" w:lineRule="auto"/>
        <w:ind w:left="7" w:right="561" w:firstLine="712"/>
        <w:jc w:val="both"/>
      </w:pPr>
      <w:r>
        <w:rPr>
          <w:rFonts w:ascii="Arial" w:eastAsia="Arial" w:hAnsi="Arial" w:cs="Arial"/>
        </w:rPr>
        <w:t xml:space="preserve">Con base a los anteriores antecedentes y los informes obrantes en el expediente y de conformidad con todos ellos, la Junta de Gobierno Local, en votación ordinaria y por unanimidad de los miembros presentes, acuerda: </w:t>
      </w:r>
    </w:p>
    <w:p w14:paraId="7C1F9DC2" w14:textId="77777777" w:rsidR="009F57A1" w:rsidRDefault="00000000">
      <w:pPr>
        <w:spacing w:after="0"/>
        <w:ind w:left="729"/>
      </w:pPr>
      <w:r>
        <w:rPr>
          <w:rFonts w:ascii="Arial" w:eastAsia="Arial" w:hAnsi="Arial" w:cs="Arial"/>
        </w:rPr>
        <w:t xml:space="preserve"> </w:t>
      </w:r>
    </w:p>
    <w:p w14:paraId="63F40460" w14:textId="77777777" w:rsidR="009F57A1" w:rsidRDefault="00000000">
      <w:pPr>
        <w:spacing w:after="5" w:line="248" w:lineRule="auto"/>
        <w:ind w:left="729" w:right="561"/>
        <w:jc w:val="both"/>
      </w:pPr>
      <w:r>
        <w:rPr>
          <w:rFonts w:ascii="Arial" w:eastAsia="Arial" w:hAnsi="Arial" w:cs="Arial"/>
        </w:rPr>
        <w:t xml:space="preserve">1º.- Dar por válido el acto licitatorio. </w:t>
      </w:r>
    </w:p>
    <w:p w14:paraId="2358BC1B" w14:textId="77777777" w:rsidR="009F57A1" w:rsidRDefault="00000000">
      <w:pPr>
        <w:spacing w:after="0"/>
        <w:ind w:left="22"/>
      </w:pPr>
      <w:r>
        <w:rPr>
          <w:rFonts w:ascii="Arial" w:eastAsia="Arial" w:hAnsi="Arial" w:cs="Arial"/>
        </w:rPr>
        <w:t xml:space="preserve"> </w:t>
      </w:r>
    </w:p>
    <w:p w14:paraId="1E351A7F" w14:textId="77777777" w:rsidR="009F57A1" w:rsidRDefault="00000000">
      <w:pPr>
        <w:spacing w:after="5" w:line="248" w:lineRule="auto"/>
        <w:ind w:left="7" w:right="561" w:firstLine="712"/>
        <w:jc w:val="both"/>
      </w:pPr>
      <w:r>
        <w:rPr>
          <w:rFonts w:ascii="Arial" w:eastAsia="Arial" w:hAnsi="Arial" w:cs="Arial"/>
        </w:rPr>
        <w:t xml:space="preserve">2º.- Excluir, por estar incursas en valores anormales, las ofertas presentadas por TQ </w:t>
      </w:r>
      <w:proofErr w:type="spellStart"/>
      <w:r>
        <w:rPr>
          <w:rFonts w:ascii="Arial" w:eastAsia="Arial" w:hAnsi="Arial" w:cs="Arial"/>
        </w:rPr>
        <w:t>Tecnol</w:t>
      </w:r>
      <w:proofErr w:type="spellEnd"/>
      <w:r>
        <w:rPr>
          <w:rFonts w:ascii="Arial" w:eastAsia="Arial" w:hAnsi="Arial" w:cs="Arial"/>
        </w:rPr>
        <w:t xml:space="preserve">, SAU y Estampaciones Casado SL, por los motivos indicados en el antecedente de hecho decimocuarto, así como la presentada por FUNDUCTIL TARREGA, S. L. por los motivo indicado en el informe transcrito en el antecedente de hecho decimosexto </w:t>
      </w:r>
    </w:p>
    <w:p w14:paraId="764646EF" w14:textId="77777777" w:rsidR="009F57A1" w:rsidRDefault="00000000">
      <w:pPr>
        <w:spacing w:after="0"/>
        <w:ind w:left="382"/>
      </w:pPr>
      <w:r>
        <w:rPr>
          <w:rFonts w:ascii="Arial" w:eastAsia="Arial" w:hAnsi="Arial" w:cs="Arial"/>
        </w:rPr>
        <w:t xml:space="preserve"> </w:t>
      </w:r>
    </w:p>
    <w:p w14:paraId="011C4600" w14:textId="77777777" w:rsidR="009F57A1" w:rsidRDefault="00000000">
      <w:pPr>
        <w:spacing w:after="5" w:line="248" w:lineRule="auto"/>
        <w:ind w:left="7" w:right="561" w:firstLine="712"/>
        <w:jc w:val="both"/>
      </w:pPr>
      <w:r>
        <w:rPr>
          <w:rFonts w:ascii="Arial" w:eastAsia="Arial" w:hAnsi="Arial" w:cs="Arial"/>
        </w:rPr>
        <w:t>3º.- Disponer (D) con cargo a la aplicación presupuestaria 103.1720.62501 del Presupuesto de la Corporación la cantidad de 109.999,89 € (incluido IVA),</w:t>
      </w:r>
      <w:r>
        <w:rPr>
          <w:rFonts w:ascii="Arial" w:eastAsia="Arial" w:hAnsi="Arial" w:cs="Arial"/>
          <w:color w:val="FF0000"/>
        </w:rPr>
        <w:t xml:space="preserve"> </w:t>
      </w:r>
      <w:r>
        <w:rPr>
          <w:rFonts w:ascii="Arial" w:eastAsia="Arial" w:hAnsi="Arial" w:cs="Arial"/>
        </w:rPr>
        <w:t xml:space="preserve">del presupuesto correspondiente al ejercicio 2023. </w:t>
      </w:r>
    </w:p>
    <w:p w14:paraId="34B61530" w14:textId="77777777" w:rsidR="009F57A1" w:rsidRDefault="00000000">
      <w:pPr>
        <w:spacing w:after="0"/>
        <w:ind w:left="730"/>
      </w:pPr>
      <w:r>
        <w:rPr>
          <w:rFonts w:ascii="Arial" w:eastAsia="Arial" w:hAnsi="Arial" w:cs="Arial"/>
          <w:color w:val="FF0000"/>
        </w:rPr>
        <w:t xml:space="preserve"> </w:t>
      </w:r>
    </w:p>
    <w:p w14:paraId="4857AC34" w14:textId="77777777" w:rsidR="009F57A1" w:rsidRDefault="00000000">
      <w:pPr>
        <w:spacing w:after="5" w:line="248" w:lineRule="auto"/>
        <w:ind w:left="7" w:right="561" w:firstLine="712"/>
        <w:jc w:val="both"/>
      </w:pPr>
      <w:r>
        <w:rPr>
          <w:rFonts w:ascii="Arial" w:eastAsia="Arial" w:hAnsi="Arial" w:cs="Arial"/>
        </w:rPr>
        <w:t xml:space="preserve">4º.- Adjudicar, mediante procedimiento abierto simplificado y un solo criterio de adjudicación, el contrato de “Suministro de bancos en Las Rozas de Madrid”, no sujeto a regulación armonizada, Plan de Recuperación, Transformación y Resiliencia, financiado por la Unión Europea-Next Generation EU a la mercantil BENITO URBAN, S. </w:t>
      </w:r>
    </w:p>
    <w:p w14:paraId="66761D18" w14:textId="77777777" w:rsidR="009F57A1" w:rsidRDefault="00000000">
      <w:pPr>
        <w:spacing w:after="5" w:line="248" w:lineRule="auto"/>
        <w:ind w:left="7" w:right="561"/>
        <w:jc w:val="both"/>
      </w:pPr>
      <w:r>
        <w:rPr>
          <w:rFonts w:ascii="Arial" w:eastAsia="Arial" w:hAnsi="Arial" w:cs="Arial"/>
        </w:rPr>
        <w:t xml:space="preserve">L. U., al precio unitario de </w:t>
      </w:r>
      <w:r>
        <w:rPr>
          <w:rFonts w:ascii="Arial" w:eastAsia="Arial" w:hAnsi="Arial" w:cs="Arial"/>
          <w:u w:val="single" w:color="000000"/>
        </w:rPr>
        <w:t xml:space="preserve">181,36€, </w:t>
      </w:r>
      <w:r>
        <w:rPr>
          <w:rFonts w:ascii="Arial" w:eastAsia="Arial" w:hAnsi="Arial" w:cs="Arial"/>
        </w:rPr>
        <w:t xml:space="preserve">excluido IVA (al tipo del 21%), hasta alcanzar la cantidad máxima de 90.909,00€, excluido IVA. </w:t>
      </w:r>
    </w:p>
    <w:p w14:paraId="5C470DEA" w14:textId="77777777" w:rsidR="009F57A1" w:rsidRDefault="00000000">
      <w:pPr>
        <w:spacing w:after="0"/>
        <w:ind w:left="381"/>
      </w:pPr>
      <w:r>
        <w:rPr>
          <w:rFonts w:ascii="Arial" w:eastAsia="Arial" w:hAnsi="Arial" w:cs="Arial"/>
        </w:rPr>
        <w:t xml:space="preserve"> </w:t>
      </w:r>
    </w:p>
    <w:p w14:paraId="2CEDAEF0" w14:textId="77777777" w:rsidR="009F57A1" w:rsidRDefault="00000000">
      <w:pPr>
        <w:spacing w:after="1"/>
        <w:ind w:left="10" w:right="559" w:hanging="10"/>
        <w:jc w:val="right"/>
      </w:pPr>
      <w:r>
        <w:rPr>
          <w:rFonts w:ascii="Arial" w:eastAsia="Arial" w:hAnsi="Arial" w:cs="Arial"/>
        </w:rPr>
        <w:t>5º.- A los efectos previstos en el artículo 151.4 de la LCSP, se hace constar que:</w:t>
      </w:r>
    </w:p>
    <w:p w14:paraId="355CFA5D" w14:textId="77777777" w:rsidR="009F57A1" w:rsidRDefault="00000000">
      <w:pPr>
        <w:spacing w:after="0"/>
        <w:ind w:left="22"/>
      </w:pPr>
      <w:r>
        <w:rPr>
          <w:rFonts w:ascii="Arial" w:eastAsia="Arial" w:hAnsi="Arial" w:cs="Arial"/>
        </w:rPr>
        <w:t xml:space="preserve"> </w:t>
      </w:r>
      <w:r>
        <w:rPr>
          <w:rFonts w:ascii="Arial" w:eastAsia="Arial" w:hAnsi="Arial" w:cs="Arial"/>
        </w:rPr>
        <w:tab/>
        <w:t xml:space="preserve"> </w:t>
      </w:r>
    </w:p>
    <w:p w14:paraId="4AFD9F12" w14:textId="77777777" w:rsidR="009F57A1" w:rsidRDefault="00000000">
      <w:pPr>
        <w:numPr>
          <w:ilvl w:val="1"/>
          <w:numId w:val="32"/>
        </w:numPr>
        <w:spacing w:after="5" w:line="248" w:lineRule="auto"/>
        <w:ind w:right="561" w:hanging="360"/>
        <w:jc w:val="both"/>
      </w:pPr>
      <w:r>
        <w:rPr>
          <w:rFonts w:ascii="Arial" w:eastAsia="Arial" w:hAnsi="Arial" w:cs="Arial"/>
        </w:rPr>
        <w:t xml:space="preserve">Han sido admitidas todas las ofertas presentadas, excepto las presentadas por las mercantiles TQ </w:t>
      </w:r>
      <w:proofErr w:type="spellStart"/>
      <w:r>
        <w:rPr>
          <w:rFonts w:ascii="Arial" w:eastAsia="Arial" w:hAnsi="Arial" w:cs="Arial"/>
        </w:rPr>
        <w:t>Tecnol</w:t>
      </w:r>
      <w:proofErr w:type="spellEnd"/>
      <w:r>
        <w:rPr>
          <w:rFonts w:ascii="Arial" w:eastAsia="Arial" w:hAnsi="Arial" w:cs="Arial"/>
        </w:rPr>
        <w:t xml:space="preserve">, SAU y Estampaciones Casado SL, por los motivos indicados en el antecedente de hecho decimocuarto, así como la presentada por FUNDUCTIL TARREGA, S. L. por los motivo indicados en el informe transcrito en el antecedente de hecho decimosexto. </w:t>
      </w:r>
    </w:p>
    <w:p w14:paraId="7ECC54D8" w14:textId="77777777" w:rsidR="009F57A1" w:rsidRDefault="00000000">
      <w:pPr>
        <w:numPr>
          <w:ilvl w:val="1"/>
          <w:numId w:val="32"/>
        </w:numPr>
        <w:spacing w:after="5" w:line="248" w:lineRule="auto"/>
        <w:ind w:right="561" w:hanging="360"/>
        <w:jc w:val="both"/>
      </w:pPr>
      <w:r>
        <w:rPr>
          <w:rFonts w:ascii="Arial" w:eastAsia="Arial" w:hAnsi="Arial" w:cs="Arial"/>
        </w:rPr>
        <w:t xml:space="preserve">Las características de la oferta adjudicataria figuran en el apartado tercero. </w:t>
      </w:r>
    </w:p>
    <w:p w14:paraId="7FDFE477" w14:textId="77777777" w:rsidR="009F57A1" w:rsidRDefault="00000000">
      <w:pPr>
        <w:numPr>
          <w:ilvl w:val="1"/>
          <w:numId w:val="32"/>
        </w:numPr>
        <w:spacing w:after="5" w:line="248" w:lineRule="auto"/>
        <w:ind w:right="561" w:hanging="360"/>
        <w:jc w:val="both"/>
      </w:pPr>
      <w:r>
        <w:rPr>
          <w:rFonts w:ascii="Arial" w:eastAsia="Arial" w:hAnsi="Arial" w:cs="Arial"/>
        </w:rPr>
        <w:t xml:space="preserve">Ha resultado adjudicataria la oferta que ha obtenido la mayor puntuación tras la aplicación de los criterios contenidos en el pliego de cláusulas administrativas particulares. </w:t>
      </w:r>
    </w:p>
    <w:p w14:paraId="4B4CAF21" w14:textId="77777777" w:rsidR="009F57A1" w:rsidRDefault="00000000">
      <w:pPr>
        <w:spacing w:after="0"/>
        <w:ind w:left="21"/>
      </w:pPr>
      <w:r>
        <w:rPr>
          <w:rFonts w:ascii="Arial" w:eastAsia="Arial" w:hAnsi="Arial" w:cs="Arial"/>
        </w:rPr>
        <w:lastRenderedPageBreak/>
        <w:t xml:space="preserve"> </w:t>
      </w:r>
    </w:p>
    <w:p w14:paraId="57E74F3E" w14:textId="77777777" w:rsidR="009F57A1" w:rsidRDefault="00000000">
      <w:pPr>
        <w:spacing w:after="5" w:line="248" w:lineRule="auto"/>
        <w:ind w:left="7" w:right="561" w:firstLine="712"/>
        <w:jc w:val="both"/>
      </w:pPr>
      <w:r>
        <w:rPr>
          <w:rFonts w:ascii="Arial" w:eastAsia="Arial" w:hAnsi="Arial" w:cs="Arial"/>
        </w:rPr>
        <w:t xml:space="preserve">6°.- Notificar el presente acuerdo al adjudicatario para que firme el contrato en el plazo máximo de 15 días hábiles a contar desde la recepción de la notificación del acuerdo de adjudicación. </w:t>
      </w:r>
    </w:p>
    <w:p w14:paraId="5FD7D796" w14:textId="77777777" w:rsidR="009F57A1" w:rsidRDefault="00000000">
      <w:pPr>
        <w:spacing w:after="0"/>
        <w:ind w:left="449"/>
      </w:pPr>
      <w:r>
        <w:rPr>
          <w:rFonts w:ascii="Arial" w:eastAsia="Arial" w:hAnsi="Arial" w:cs="Arial"/>
        </w:rPr>
        <w:t xml:space="preserve"> </w:t>
      </w:r>
    </w:p>
    <w:p w14:paraId="76767C11" w14:textId="77777777" w:rsidR="009F57A1" w:rsidRDefault="00000000">
      <w:pPr>
        <w:spacing w:after="5" w:line="248" w:lineRule="auto"/>
        <w:ind w:left="1154" w:right="561" w:hanging="142"/>
        <w:jc w:val="both"/>
      </w:pPr>
      <w:r>
        <w:rPr>
          <w:rFonts w:ascii="Arial" w:eastAsia="Arial" w:hAnsi="Arial" w:cs="Arial"/>
        </w:rPr>
        <w:t xml:space="preserve"> Con carácter previo a la firma del contrato, deberá aportar la constitución formal de la unión temporal de empresas así como los siguientes Anexos del pliego de cláusulas administrativas debidamente suscritos: </w:t>
      </w:r>
    </w:p>
    <w:p w14:paraId="3A828B91" w14:textId="77777777" w:rsidR="009F57A1" w:rsidRDefault="00000000">
      <w:pPr>
        <w:spacing w:after="0"/>
        <w:ind w:left="1012"/>
      </w:pPr>
      <w:r>
        <w:rPr>
          <w:rFonts w:ascii="Arial" w:eastAsia="Arial" w:hAnsi="Arial" w:cs="Arial"/>
        </w:rPr>
        <w:t xml:space="preserve"> </w:t>
      </w:r>
    </w:p>
    <w:p w14:paraId="3D310906" w14:textId="77777777" w:rsidR="009F57A1" w:rsidRDefault="00000000">
      <w:pPr>
        <w:numPr>
          <w:ilvl w:val="1"/>
          <w:numId w:val="32"/>
        </w:numPr>
        <w:spacing w:after="5" w:line="248" w:lineRule="auto"/>
        <w:ind w:right="561" w:hanging="360"/>
        <w:jc w:val="both"/>
      </w:pPr>
      <w:r>
        <w:rPr>
          <w:rFonts w:ascii="Arial" w:eastAsia="Arial" w:hAnsi="Arial" w:cs="Arial"/>
        </w:rPr>
        <w:t xml:space="preserve">Anexo IV: Declaración de ausencia de conflicto de intereses (DACI). </w:t>
      </w:r>
    </w:p>
    <w:p w14:paraId="1D3412BC" w14:textId="77777777" w:rsidR="009F57A1" w:rsidRDefault="00000000">
      <w:pPr>
        <w:numPr>
          <w:ilvl w:val="1"/>
          <w:numId w:val="32"/>
        </w:numPr>
        <w:spacing w:after="5" w:line="248" w:lineRule="auto"/>
        <w:ind w:right="561" w:hanging="360"/>
        <w:jc w:val="both"/>
      </w:pPr>
      <w:r>
        <w:rPr>
          <w:rFonts w:ascii="Arial" w:eastAsia="Arial" w:hAnsi="Arial" w:cs="Arial"/>
        </w:rPr>
        <w:t xml:space="preserve">Anexo V: Declaración responsable de adhesión al plan de medidas antifraude del Ayuntamiento de Las Rozas de Madrid, relacionado con los sistemas de información, gestión y control del Plan de Recuperación, Transformación y Resiliencia. </w:t>
      </w:r>
    </w:p>
    <w:p w14:paraId="71BF6AD2" w14:textId="77777777" w:rsidR="009F57A1" w:rsidRDefault="00000000">
      <w:pPr>
        <w:numPr>
          <w:ilvl w:val="1"/>
          <w:numId w:val="32"/>
        </w:numPr>
        <w:spacing w:after="5" w:line="248" w:lineRule="auto"/>
        <w:ind w:right="561" w:hanging="360"/>
        <w:jc w:val="both"/>
      </w:pPr>
      <w:r>
        <w:rPr>
          <w:rFonts w:ascii="Arial" w:eastAsia="Arial" w:hAnsi="Arial" w:cs="Arial"/>
        </w:rPr>
        <w:t xml:space="preserve">Anexo VI: Declaración de cesión y tratamiento de datos en relación con la ejecución de actuaciones del Plan de Recuperación, Transformación y Resiliencia. </w:t>
      </w:r>
    </w:p>
    <w:p w14:paraId="5771E0CA" w14:textId="77777777" w:rsidR="009F57A1" w:rsidRDefault="00000000">
      <w:pPr>
        <w:spacing w:after="0"/>
        <w:ind w:left="1012"/>
      </w:pPr>
      <w:r>
        <w:rPr>
          <w:rFonts w:ascii="Times New Roman" w:eastAsia="Times New Roman" w:hAnsi="Times New Roman" w:cs="Times New Roman"/>
          <w:color w:val="222222"/>
        </w:rPr>
        <w:t>-</w:t>
      </w:r>
      <w:r>
        <w:rPr>
          <w:rFonts w:ascii="Arial" w:eastAsia="Arial" w:hAnsi="Arial" w:cs="Arial"/>
          <w:color w:val="222222"/>
        </w:rPr>
        <w:t xml:space="preserve"> </w:t>
      </w:r>
      <w:r>
        <w:rPr>
          <w:rFonts w:ascii="Arial" w:eastAsia="Arial" w:hAnsi="Arial" w:cs="Arial"/>
        </w:rPr>
        <w:t xml:space="preserve"> </w:t>
      </w:r>
    </w:p>
    <w:p w14:paraId="46C991CE" w14:textId="77777777" w:rsidR="009F57A1" w:rsidRDefault="00000000">
      <w:pPr>
        <w:spacing w:after="5" w:line="248" w:lineRule="auto"/>
        <w:ind w:left="448" w:right="561"/>
        <w:jc w:val="both"/>
      </w:pPr>
      <w:r>
        <w:rPr>
          <w:rFonts w:ascii="Arial" w:eastAsia="Arial" w:hAnsi="Arial" w:cs="Arial"/>
        </w:rPr>
        <w:t xml:space="preserve">7º.- Publicar la adjudicación en la Plataforma de Contratación del Sector Público. </w:t>
      </w:r>
    </w:p>
    <w:p w14:paraId="3DEB5F4E" w14:textId="77777777" w:rsidR="009F57A1" w:rsidRDefault="00000000">
      <w:pPr>
        <w:spacing w:after="0"/>
        <w:ind w:left="448"/>
      </w:pPr>
      <w:r>
        <w:rPr>
          <w:rFonts w:ascii="Arial" w:eastAsia="Arial" w:hAnsi="Arial" w:cs="Arial"/>
        </w:rPr>
        <w:t xml:space="preserve"> </w:t>
      </w:r>
    </w:p>
    <w:p w14:paraId="09B41A84" w14:textId="77777777" w:rsidR="009F57A1" w:rsidRDefault="00000000">
      <w:pPr>
        <w:spacing w:after="5" w:line="248" w:lineRule="auto"/>
        <w:ind w:left="448" w:right="561"/>
        <w:jc w:val="both"/>
      </w:pPr>
      <w:r>
        <w:rPr>
          <w:rFonts w:ascii="Arial" w:eastAsia="Arial" w:hAnsi="Arial" w:cs="Arial"/>
        </w:rPr>
        <w:t xml:space="preserve">8º.- Notificar el acuerdo que se adopte a todos los interesados. </w:t>
      </w:r>
    </w:p>
    <w:p w14:paraId="5D69F1FF" w14:textId="77777777" w:rsidR="009F57A1" w:rsidRDefault="00000000">
      <w:pPr>
        <w:spacing w:after="0"/>
        <w:ind w:left="21"/>
      </w:pPr>
      <w:r>
        <w:rPr>
          <w:rFonts w:ascii="Arial" w:eastAsia="Arial" w:hAnsi="Arial" w:cs="Arial"/>
          <w:b/>
          <w:color w:val="0070C0"/>
        </w:rPr>
        <w:t xml:space="preserve"> </w:t>
      </w:r>
    </w:p>
    <w:p w14:paraId="4475BEBE" w14:textId="77777777" w:rsidR="009F57A1" w:rsidRDefault="00000000">
      <w:pPr>
        <w:spacing w:after="5" w:line="249" w:lineRule="auto"/>
        <w:ind w:left="17" w:right="555" w:hanging="10"/>
        <w:jc w:val="both"/>
      </w:pPr>
      <w:r>
        <w:rPr>
          <w:rFonts w:ascii="Arial" w:eastAsia="Arial" w:hAnsi="Arial" w:cs="Arial"/>
          <w:b/>
          <w:color w:val="0070C0"/>
        </w:rPr>
        <w:t xml:space="preserve">4.3 Adjudicación, mediante procedimiento abierto simplificado y un único criterio de adjudicación, del contrato de ejecución de obras de “Acondicionamiento del Tramo de Las Rozas de la Infraestructura Arco Verde”, no sujeto a regulación armonizada, Plan de Recuperación, Transformación y </w:t>
      </w:r>
      <w:proofErr w:type="spellStart"/>
      <w:r>
        <w:rPr>
          <w:rFonts w:ascii="Arial" w:eastAsia="Arial" w:hAnsi="Arial" w:cs="Arial"/>
          <w:b/>
          <w:color w:val="0070C0"/>
        </w:rPr>
        <w:t>Resilencia</w:t>
      </w:r>
      <w:proofErr w:type="spellEnd"/>
      <w:r>
        <w:rPr>
          <w:rFonts w:ascii="Arial" w:eastAsia="Arial" w:hAnsi="Arial" w:cs="Arial"/>
          <w:b/>
          <w:color w:val="0070C0"/>
        </w:rPr>
        <w:t xml:space="preserve">, financiado por la Unión Europea-Next Generation </w:t>
      </w:r>
      <w:proofErr w:type="spellStart"/>
      <w:r>
        <w:rPr>
          <w:rFonts w:ascii="Arial" w:eastAsia="Arial" w:hAnsi="Arial" w:cs="Arial"/>
          <w:b/>
          <w:color w:val="0070C0"/>
        </w:rPr>
        <w:t>EU.expte</w:t>
      </w:r>
      <w:proofErr w:type="spellEnd"/>
      <w:r>
        <w:rPr>
          <w:rFonts w:ascii="Arial" w:eastAsia="Arial" w:hAnsi="Arial" w:cs="Arial"/>
          <w:b/>
          <w:color w:val="0070C0"/>
        </w:rPr>
        <w:t xml:space="preserve">. 2023006OBR </w:t>
      </w:r>
    </w:p>
    <w:p w14:paraId="74236992" w14:textId="77777777" w:rsidR="009F57A1" w:rsidRDefault="00000000">
      <w:pPr>
        <w:spacing w:after="0"/>
        <w:ind w:left="21"/>
      </w:pPr>
      <w:r>
        <w:rPr>
          <w:rFonts w:ascii="Arial" w:eastAsia="Arial" w:hAnsi="Arial" w:cs="Arial"/>
          <w:b/>
          <w:color w:val="0070C0"/>
        </w:rPr>
        <w:t xml:space="preserve"> </w:t>
      </w:r>
    </w:p>
    <w:p w14:paraId="1BCF9236" w14:textId="30395815" w:rsidR="009F57A1" w:rsidRDefault="00000000" w:rsidP="000511E2">
      <w:pPr>
        <w:spacing w:after="5" w:line="248" w:lineRule="auto"/>
        <w:ind w:left="7" w:right="561" w:firstLine="712"/>
        <w:jc w:val="both"/>
      </w:pPr>
      <w:r>
        <w:rPr>
          <w:rFonts w:ascii="Arial" w:eastAsia="Arial" w:hAnsi="Arial" w:cs="Arial"/>
          <w:b/>
        </w:rPr>
        <w:t xml:space="preserve">Ac. 1281/2023. </w:t>
      </w:r>
    </w:p>
    <w:p w14:paraId="0528E44F" w14:textId="77777777" w:rsidR="009F57A1" w:rsidRDefault="00000000">
      <w:pPr>
        <w:spacing w:after="0"/>
        <w:ind w:left="730"/>
      </w:pPr>
      <w:r>
        <w:rPr>
          <w:rFonts w:ascii="Arial" w:eastAsia="Arial" w:hAnsi="Arial" w:cs="Arial"/>
        </w:rPr>
        <w:t xml:space="preserve"> </w:t>
      </w:r>
    </w:p>
    <w:p w14:paraId="0CCB5124" w14:textId="77777777" w:rsidR="009F57A1" w:rsidRDefault="00000000">
      <w:pPr>
        <w:spacing w:after="5" w:line="248" w:lineRule="auto"/>
        <w:ind w:left="7" w:right="561" w:firstLine="712"/>
        <w:jc w:val="both"/>
      </w:pPr>
      <w:r>
        <w:rPr>
          <w:rFonts w:ascii="Arial" w:eastAsia="Arial" w:hAnsi="Arial" w:cs="Arial"/>
        </w:rPr>
        <w:t xml:space="preserve">Con base a los anteriores antecedentes y los informes obrantes en el expediente y de conformidad con todos ellos, la Junta de Gobierno Local, en votación ordinaria y por unanimidad de los miembros presentes, acuerda: </w:t>
      </w:r>
    </w:p>
    <w:p w14:paraId="6EF48C85" w14:textId="77777777" w:rsidR="009F57A1" w:rsidRDefault="00000000">
      <w:pPr>
        <w:spacing w:after="0"/>
        <w:ind w:left="730"/>
      </w:pPr>
      <w:r>
        <w:rPr>
          <w:rFonts w:ascii="Arial" w:eastAsia="Arial" w:hAnsi="Arial" w:cs="Arial"/>
        </w:rPr>
        <w:t xml:space="preserve"> </w:t>
      </w:r>
    </w:p>
    <w:p w14:paraId="36BFBE3B" w14:textId="77777777" w:rsidR="009F57A1" w:rsidRDefault="00000000">
      <w:pPr>
        <w:spacing w:after="5" w:line="248" w:lineRule="auto"/>
        <w:ind w:left="382" w:right="561"/>
        <w:jc w:val="both"/>
      </w:pPr>
      <w:r>
        <w:rPr>
          <w:rFonts w:ascii="Arial" w:eastAsia="Arial" w:hAnsi="Arial" w:cs="Arial"/>
        </w:rPr>
        <w:t xml:space="preserve">1º.- Dar por válido el acto licitatorio. </w:t>
      </w:r>
    </w:p>
    <w:p w14:paraId="74F1B745" w14:textId="77777777" w:rsidR="009F57A1" w:rsidRDefault="00000000">
      <w:pPr>
        <w:spacing w:after="0"/>
        <w:ind w:left="730"/>
      </w:pPr>
      <w:r>
        <w:rPr>
          <w:rFonts w:ascii="Arial" w:eastAsia="Arial" w:hAnsi="Arial" w:cs="Arial"/>
        </w:rPr>
        <w:t xml:space="preserve"> </w:t>
      </w:r>
    </w:p>
    <w:p w14:paraId="7810CA19" w14:textId="77777777" w:rsidR="009F57A1" w:rsidRDefault="00000000">
      <w:pPr>
        <w:spacing w:after="5" w:line="248" w:lineRule="auto"/>
        <w:ind w:left="7" w:right="561" w:firstLine="360"/>
        <w:jc w:val="both"/>
      </w:pPr>
      <w:r>
        <w:rPr>
          <w:rFonts w:ascii="Arial" w:eastAsia="Arial" w:hAnsi="Arial" w:cs="Arial"/>
        </w:rPr>
        <w:t>2º.- Disponer (D) con cargo a la aplicación presupuestaria 103.1720.60901 del Presupuesto de la Corporación la cantidad de 92.075,74€ (incluido IVA),</w:t>
      </w:r>
      <w:r>
        <w:rPr>
          <w:rFonts w:ascii="Arial" w:eastAsia="Arial" w:hAnsi="Arial" w:cs="Arial"/>
          <w:color w:val="FF0000"/>
        </w:rPr>
        <w:t xml:space="preserve"> </w:t>
      </w:r>
      <w:r>
        <w:rPr>
          <w:rFonts w:ascii="Arial" w:eastAsia="Arial" w:hAnsi="Arial" w:cs="Arial"/>
        </w:rPr>
        <w:t xml:space="preserve">del presupuesto correspondiente al ejercicio 2023. </w:t>
      </w:r>
    </w:p>
    <w:p w14:paraId="372620FC" w14:textId="77777777" w:rsidR="009F57A1" w:rsidRDefault="00000000">
      <w:pPr>
        <w:spacing w:after="0"/>
        <w:ind w:left="730"/>
      </w:pPr>
      <w:r>
        <w:rPr>
          <w:rFonts w:ascii="Arial" w:eastAsia="Arial" w:hAnsi="Arial" w:cs="Arial"/>
          <w:color w:val="FF0000"/>
        </w:rPr>
        <w:t xml:space="preserve"> </w:t>
      </w:r>
    </w:p>
    <w:p w14:paraId="4CCC3FC8" w14:textId="77777777" w:rsidR="009F57A1" w:rsidRDefault="00000000">
      <w:pPr>
        <w:spacing w:after="5" w:line="248" w:lineRule="auto"/>
        <w:ind w:left="7" w:right="561" w:firstLine="360"/>
        <w:jc w:val="both"/>
      </w:pPr>
      <w:r>
        <w:rPr>
          <w:rFonts w:ascii="Arial" w:eastAsia="Arial" w:hAnsi="Arial" w:cs="Arial"/>
        </w:rPr>
        <w:t xml:space="preserve">3º.- Adjudicar, mediante procedimiento abierto simplificado y un solo criterio de adjudicación, el contrato de ejecución de obras de “Acondicionamiento del Tramo de Las Rozas de la infraestructura Arco Verde”, no sujeto a regulación armonizada, Plan de Recuperación, Transformación y Resiliencia, financiado por la Unión Europea-Next Generation EU a la mercantil TBF ESPACIOS VERDES, S. L., en la cantidad de 76.095,65€ excluido IVA (al tipo del 21%). </w:t>
      </w:r>
    </w:p>
    <w:p w14:paraId="52B7CC7F" w14:textId="77777777" w:rsidR="009F57A1" w:rsidRDefault="00000000">
      <w:pPr>
        <w:spacing w:after="0"/>
        <w:ind w:left="382"/>
      </w:pPr>
      <w:r>
        <w:rPr>
          <w:rFonts w:ascii="Arial" w:eastAsia="Arial" w:hAnsi="Arial" w:cs="Arial"/>
        </w:rPr>
        <w:lastRenderedPageBreak/>
        <w:t xml:space="preserve"> </w:t>
      </w:r>
    </w:p>
    <w:p w14:paraId="702D131A" w14:textId="77777777" w:rsidR="009F57A1" w:rsidRDefault="00000000">
      <w:pPr>
        <w:spacing w:after="0"/>
        <w:ind w:left="10" w:right="462" w:hanging="10"/>
        <w:jc w:val="center"/>
      </w:pPr>
      <w:r>
        <w:rPr>
          <w:rFonts w:ascii="Arial" w:eastAsia="Arial" w:hAnsi="Arial" w:cs="Arial"/>
        </w:rPr>
        <w:t xml:space="preserve">4º.- A los efectos previstos en el artículo 151.4 de la LCSP, se hace constar que: </w:t>
      </w:r>
    </w:p>
    <w:p w14:paraId="0C42CD07" w14:textId="77777777" w:rsidR="009F57A1" w:rsidRDefault="00000000">
      <w:pPr>
        <w:spacing w:after="0"/>
        <w:ind w:left="382"/>
      </w:pPr>
      <w:r>
        <w:rPr>
          <w:rFonts w:ascii="Arial" w:eastAsia="Arial" w:hAnsi="Arial" w:cs="Arial"/>
        </w:rPr>
        <w:t xml:space="preserve"> </w:t>
      </w:r>
    </w:p>
    <w:p w14:paraId="79C02D54" w14:textId="77777777" w:rsidR="009F57A1" w:rsidRDefault="00000000">
      <w:pPr>
        <w:numPr>
          <w:ilvl w:val="0"/>
          <w:numId w:val="37"/>
        </w:numPr>
        <w:spacing w:after="5" w:line="248" w:lineRule="auto"/>
        <w:ind w:right="561" w:hanging="360"/>
        <w:jc w:val="both"/>
      </w:pPr>
      <w:r>
        <w:rPr>
          <w:rFonts w:ascii="Arial" w:eastAsia="Arial" w:hAnsi="Arial" w:cs="Arial"/>
        </w:rPr>
        <w:t xml:space="preserve">Han sido admitidas todas las ofertas presentadas. </w:t>
      </w:r>
    </w:p>
    <w:p w14:paraId="5C97DAA9" w14:textId="77777777" w:rsidR="009F57A1" w:rsidRDefault="00000000">
      <w:pPr>
        <w:numPr>
          <w:ilvl w:val="0"/>
          <w:numId w:val="37"/>
        </w:numPr>
        <w:spacing w:after="5" w:line="248" w:lineRule="auto"/>
        <w:ind w:right="561" w:hanging="360"/>
        <w:jc w:val="both"/>
      </w:pPr>
      <w:r>
        <w:rPr>
          <w:rFonts w:ascii="Arial" w:eastAsia="Arial" w:hAnsi="Arial" w:cs="Arial"/>
        </w:rPr>
        <w:t xml:space="preserve">Las características de la oferta adjudicataria figuran en el apartado tercero. </w:t>
      </w:r>
    </w:p>
    <w:p w14:paraId="48AC7C01" w14:textId="77777777" w:rsidR="009F57A1" w:rsidRDefault="00000000">
      <w:pPr>
        <w:numPr>
          <w:ilvl w:val="0"/>
          <w:numId w:val="37"/>
        </w:numPr>
        <w:spacing w:after="5" w:line="248" w:lineRule="auto"/>
        <w:ind w:right="561" w:hanging="360"/>
        <w:jc w:val="both"/>
      </w:pPr>
      <w:r>
        <w:rPr>
          <w:rFonts w:ascii="Arial" w:eastAsia="Arial" w:hAnsi="Arial" w:cs="Arial"/>
        </w:rPr>
        <w:t xml:space="preserve">Ha resultado adjudicataria la oferta que ha obtenido la mayor puntuación tras la aplicación de los criterios contenidos en el pliego de cláusulas administrativas particulares. </w:t>
      </w:r>
    </w:p>
    <w:p w14:paraId="1C1E20CF" w14:textId="77777777" w:rsidR="009F57A1" w:rsidRDefault="00000000">
      <w:pPr>
        <w:spacing w:after="0"/>
        <w:ind w:left="22"/>
      </w:pPr>
      <w:r>
        <w:rPr>
          <w:rFonts w:ascii="Arial" w:eastAsia="Arial" w:hAnsi="Arial" w:cs="Arial"/>
        </w:rPr>
        <w:t xml:space="preserve"> </w:t>
      </w:r>
    </w:p>
    <w:p w14:paraId="4ADD74FF" w14:textId="77777777" w:rsidR="009F57A1" w:rsidRDefault="00000000">
      <w:pPr>
        <w:spacing w:after="5" w:line="248" w:lineRule="auto"/>
        <w:ind w:left="7" w:right="561" w:firstLine="427"/>
        <w:jc w:val="both"/>
      </w:pPr>
      <w:r>
        <w:rPr>
          <w:rFonts w:ascii="Arial" w:eastAsia="Arial" w:hAnsi="Arial" w:cs="Arial"/>
        </w:rPr>
        <w:t xml:space="preserve">5°.- Notificar el presente acuerdo al adjudicatario para que firme el contrato en el plazo máximo de 15 días hábiles a contar desde la recepción de la notificación del acuerdo de adjudicación. </w:t>
      </w:r>
    </w:p>
    <w:p w14:paraId="2CDE45A3" w14:textId="77777777" w:rsidR="009F57A1" w:rsidRDefault="00000000">
      <w:pPr>
        <w:spacing w:after="0"/>
        <w:ind w:left="449"/>
      </w:pPr>
      <w:r>
        <w:rPr>
          <w:rFonts w:ascii="Arial" w:eastAsia="Arial" w:hAnsi="Arial" w:cs="Arial"/>
        </w:rPr>
        <w:t xml:space="preserve"> </w:t>
      </w:r>
    </w:p>
    <w:p w14:paraId="66224060" w14:textId="77777777" w:rsidR="009F57A1" w:rsidRDefault="00000000">
      <w:pPr>
        <w:spacing w:after="5" w:line="248" w:lineRule="auto"/>
        <w:ind w:left="7" w:right="561" w:firstLine="567"/>
        <w:jc w:val="both"/>
      </w:pPr>
      <w:r>
        <w:rPr>
          <w:rFonts w:ascii="Arial" w:eastAsia="Arial" w:hAnsi="Arial" w:cs="Arial"/>
        </w:rPr>
        <w:t xml:space="preserve"> Con carácter previo a la firma del contrato, deberá aportar la constitución formal de la unión temporal de empresas así como los siguientes Anexos del pliego de cláusulas administrativas debidamente suscritos: </w:t>
      </w:r>
    </w:p>
    <w:p w14:paraId="4B0C8BA0" w14:textId="77777777" w:rsidR="009F57A1" w:rsidRDefault="00000000">
      <w:pPr>
        <w:spacing w:after="0"/>
        <w:ind w:left="449"/>
      </w:pPr>
      <w:r>
        <w:rPr>
          <w:rFonts w:ascii="Arial" w:eastAsia="Arial" w:hAnsi="Arial" w:cs="Arial"/>
        </w:rPr>
        <w:t xml:space="preserve"> </w:t>
      </w:r>
    </w:p>
    <w:p w14:paraId="3B55506B" w14:textId="77777777" w:rsidR="009F57A1" w:rsidRDefault="00000000">
      <w:pPr>
        <w:numPr>
          <w:ilvl w:val="0"/>
          <w:numId w:val="37"/>
        </w:numPr>
        <w:spacing w:after="5" w:line="248" w:lineRule="auto"/>
        <w:ind w:right="561" w:hanging="360"/>
        <w:jc w:val="both"/>
      </w:pPr>
      <w:r>
        <w:rPr>
          <w:rFonts w:ascii="Arial" w:eastAsia="Arial" w:hAnsi="Arial" w:cs="Arial"/>
        </w:rPr>
        <w:t xml:space="preserve">Anexo IV: Declaración de ausencia de conflicto de intereses (DACI). </w:t>
      </w:r>
    </w:p>
    <w:p w14:paraId="52FAE3CC" w14:textId="77777777" w:rsidR="009F57A1" w:rsidRDefault="00000000">
      <w:pPr>
        <w:numPr>
          <w:ilvl w:val="0"/>
          <w:numId w:val="37"/>
        </w:numPr>
        <w:spacing w:after="5" w:line="248" w:lineRule="auto"/>
        <w:ind w:right="561" w:hanging="360"/>
        <w:jc w:val="both"/>
      </w:pPr>
      <w:r>
        <w:rPr>
          <w:rFonts w:ascii="Arial" w:eastAsia="Arial" w:hAnsi="Arial" w:cs="Arial"/>
        </w:rPr>
        <w:t xml:space="preserve">Anexo V: Declaración responsable de adhesión al plan de medidas antifraude del Ayuntamiento de Las Rozas de Madrid, relacionado con los sistemas de información, gestión y control del Plan de Recuperación, Transformación y Resiliencia. </w:t>
      </w:r>
    </w:p>
    <w:p w14:paraId="7E01FB85" w14:textId="77777777" w:rsidR="009F57A1" w:rsidRDefault="00000000">
      <w:pPr>
        <w:numPr>
          <w:ilvl w:val="0"/>
          <w:numId w:val="37"/>
        </w:numPr>
        <w:spacing w:after="5" w:line="248" w:lineRule="auto"/>
        <w:ind w:right="561" w:hanging="360"/>
        <w:jc w:val="both"/>
      </w:pPr>
      <w:r>
        <w:rPr>
          <w:rFonts w:ascii="Arial" w:eastAsia="Arial" w:hAnsi="Arial" w:cs="Arial"/>
        </w:rPr>
        <w:t xml:space="preserve">Anexo VI: Declaración de cesión y tratamiento de datos en relación con la ejecución de actuaciones del Plan de Recuperación, Transformación y Resiliencia. </w:t>
      </w:r>
    </w:p>
    <w:p w14:paraId="2D1B2B88" w14:textId="77777777" w:rsidR="009F57A1" w:rsidRDefault="00000000">
      <w:pPr>
        <w:spacing w:after="0"/>
        <w:ind w:left="449"/>
      </w:pPr>
      <w:r>
        <w:rPr>
          <w:rFonts w:ascii="Arial" w:eastAsia="Arial" w:hAnsi="Arial" w:cs="Arial"/>
        </w:rPr>
        <w:t xml:space="preserve"> </w:t>
      </w:r>
    </w:p>
    <w:p w14:paraId="0661D0F5" w14:textId="77777777" w:rsidR="009F57A1" w:rsidRDefault="00000000">
      <w:pPr>
        <w:spacing w:after="5" w:line="248" w:lineRule="auto"/>
        <w:ind w:left="449" w:right="561"/>
        <w:jc w:val="both"/>
      </w:pPr>
      <w:r>
        <w:rPr>
          <w:rFonts w:ascii="Arial" w:eastAsia="Arial" w:hAnsi="Arial" w:cs="Arial"/>
        </w:rPr>
        <w:t xml:space="preserve">6º.- Publicar la adjudicación en la Plataforma de Contratación del Sector Público. </w:t>
      </w:r>
    </w:p>
    <w:p w14:paraId="719A0498" w14:textId="77777777" w:rsidR="009F57A1" w:rsidRDefault="00000000">
      <w:pPr>
        <w:spacing w:after="0"/>
        <w:ind w:left="449"/>
      </w:pPr>
      <w:r>
        <w:rPr>
          <w:rFonts w:ascii="Arial" w:eastAsia="Arial" w:hAnsi="Arial" w:cs="Arial"/>
        </w:rPr>
        <w:t xml:space="preserve"> </w:t>
      </w:r>
    </w:p>
    <w:p w14:paraId="3CAF20E6" w14:textId="77777777" w:rsidR="009F57A1" w:rsidRDefault="00000000">
      <w:pPr>
        <w:spacing w:after="5" w:line="248" w:lineRule="auto"/>
        <w:ind w:left="449" w:right="561"/>
        <w:jc w:val="both"/>
      </w:pPr>
      <w:r>
        <w:rPr>
          <w:rFonts w:ascii="Arial" w:eastAsia="Arial" w:hAnsi="Arial" w:cs="Arial"/>
        </w:rPr>
        <w:t xml:space="preserve">7º.- Notificar el acuerdo que se adopte a todos los interesados. </w:t>
      </w:r>
    </w:p>
    <w:p w14:paraId="258DDDC4" w14:textId="77777777" w:rsidR="009F57A1" w:rsidRDefault="00000000">
      <w:pPr>
        <w:spacing w:after="0"/>
        <w:ind w:left="22"/>
      </w:pPr>
      <w:r>
        <w:rPr>
          <w:rFonts w:ascii="Arial" w:eastAsia="Arial" w:hAnsi="Arial" w:cs="Arial"/>
          <w:b/>
          <w:color w:val="0070C0"/>
        </w:rPr>
        <w:t xml:space="preserve"> </w:t>
      </w:r>
    </w:p>
    <w:p w14:paraId="4E81633F" w14:textId="77777777" w:rsidR="009F57A1" w:rsidRDefault="00000000">
      <w:pPr>
        <w:spacing w:after="5" w:line="249" w:lineRule="auto"/>
        <w:ind w:left="17" w:right="555" w:hanging="10"/>
        <w:jc w:val="both"/>
      </w:pPr>
      <w:r>
        <w:rPr>
          <w:rFonts w:ascii="Arial" w:eastAsia="Arial" w:hAnsi="Arial" w:cs="Arial"/>
          <w:b/>
          <w:color w:val="0070C0"/>
        </w:rPr>
        <w:t xml:space="preserve">4.4 Prorrogar el contrato de servicios de “mantenimiento de la Plataforma de gestión deportiva Deporwin”, expte. 2017031 SER. </w:t>
      </w:r>
    </w:p>
    <w:p w14:paraId="54C946D2" w14:textId="77777777" w:rsidR="009F57A1" w:rsidRDefault="00000000">
      <w:pPr>
        <w:spacing w:after="0"/>
        <w:ind w:left="22"/>
      </w:pPr>
      <w:r>
        <w:rPr>
          <w:rFonts w:ascii="Arial" w:eastAsia="Arial" w:hAnsi="Arial" w:cs="Arial"/>
          <w:b/>
          <w:color w:val="0070C0"/>
        </w:rPr>
        <w:t xml:space="preserve"> </w:t>
      </w:r>
    </w:p>
    <w:p w14:paraId="0168B386" w14:textId="22F4DCB8" w:rsidR="009F57A1" w:rsidRDefault="00000000" w:rsidP="000511E2">
      <w:pPr>
        <w:spacing w:after="5" w:line="248" w:lineRule="auto"/>
        <w:ind w:left="7" w:right="561" w:firstLine="712"/>
        <w:jc w:val="both"/>
      </w:pPr>
      <w:r>
        <w:rPr>
          <w:rFonts w:ascii="Arial" w:eastAsia="Arial" w:hAnsi="Arial" w:cs="Arial"/>
          <w:b/>
        </w:rPr>
        <w:t xml:space="preserve">Ac. 1282/2023. </w:t>
      </w:r>
    </w:p>
    <w:p w14:paraId="28BBD9DF" w14:textId="77777777" w:rsidR="009F57A1" w:rsidRDefault="00000000">
      <w:pPr>
        <w:spacing w:after="0"/>
        <w:ind w:left="729"/>
      </w:pPr>
      <w:r>
        <w:rPr>
          <w:rFonts w:ascii="Arial" w:eastAsia="Arial" w:hAnsi="Arial" w:cs="Arial"/>
        </w:rPr>
        <w:t xml:space="preserve"> </w:t>
      </w:r>
    </w:p>
    <w:p w14:paraId="49A210B6" w14:textId="77777777" w:rsidR="009F57A1" w:rsidRDefault="00000000">
      <w:pPr>
        <w:spacing w:after="5" w:line="248" w:lineRule="auto"/>
        <w:ind w:left="7" w:right="561" w:firstLine="712"/>
        <w:jc w:val="both"/>
      </w:pPr>
      <w:r>
        <w:rPr>
          <w:rFonts w:ascii="Arial" w:eastAsia="Arial" w:hAnsi="Arial" w:cs="Arial"/>
        </w:rPr>
        <w:t xml:space="preserve">Con base a los anteriores antecedentes y los informes obrantes en el expediente y de conformidad con todos ellos, la Junta de Gobierno Local, en votación ordinaria y por unanimidad de los miembros presentes, acuerda: </w:t>
      </w:r>
    </w:p>
    <w:p w14:paraId="6967ED25" w14:textId="77777777" w:rsidR="009F57A1" w:rsidRDefault="00000000">
      <w:pPr>
        <w:spacing w:after="0"/>
        <w:ind w:left="729"/>
      </w:pPr>
      <w:r>
        <w:rPr>
          <w:rFonts w:ascii="Arial" w:eastAsia="Arial" w:hAnsi="Arial" w:cs="Arial"/>
        </w:rPr>
        <w:t xml:space="preserve"> </w:t>
      </w:r>
    </w:p>
    <w:p w14:paraId="5301907D" w14:textId="77777777" w:rsidR="009F57A1" w:rsidRDefault="00000000">
      <w:pPr>
        <w:spacing w:after="5" w:line="248" w:lineRule="auto"/>
        <w:ind w:left="7" w:right="561" w:firstLine="712"/>
        <w:jc w:val="both"/>
      </w:pPr>
      <w:r>
        <w:rPr>
          <w:rFonts w:ascii="Arial" w:eastAsia="Arial" w:hAnsi="Arial" w:cs="Arial"/>
        </w:rPr>
        <w:t xml:space="preserve">1º.- Autorizar y disponer (AD) las siguientes cantidades con cargo a las aplicaciones que se indican para cada área y ejercicio: </w:t>
      </w:r>
    </w:p>
    <w:p w14:paraId="7E10E266" w14:textId="77777777" w:rsidR="009F57A1" w:rsidRDefault="00000000">
      <w:pPr>
        <w:spacing w:after="0"/>
        <w:ind w:left="21"/>
      </w:pPr>
      <w:r>
        <w:rPr>
          <w:rFonts w:ascii="Arial" w:eastAsia="Arial" w:hAnsi="Arial" w:cs="Arial"/>
        </w:rPr>
        <w:t xml:space="preserve"> </w:t>
      </w:r>
    </w:p>
    <w:p w14:paraId="68CA5ED6" w14:textId="77777777" w:rsidR="009F57A1" w:rsidRDefault="00000000">
      <w:pPr>
        <w:spacing w:after="0"/>
        <w:ind w:right="484"/>
        <w:jc w:val="right"/>
      </w:pPr>
      <w:r>
        <w:rPr>
          <w:noProof/>
        </w:rPr>
        <w:drawing>
          <wp:inline distT="0" distB="0" distL="0" distR="0" wp14:anchorId="1A57524D" wp14:editId="22FD25DF">
            <wp:extent cx="5415030" cy="736600"/>
            <wp:effectExtent l="0" t="0" r="0" b="0"/>
            <wp:docPr id="6482" name="Picture 6482"/>
            <wp:cNvGraphicFramePr/>
            <a:graphic xmlns:a="http://schemas.openxmlformats.org/drawingml/2006/main">
              <a:graphicData uri="http://schemas.openxmlformats.org/drawingml/2006/picture">
                <pic:pic xmlns:pic="http://schemas.openxmlformats.org/drawingml/2006/picture">
                  <pic:nvPicPr>
                    <pic:cNvPr id="6482" name="Picture 6482"/>
                    <pic:cNvPicPr/>
                  </pic:nvPicPr>
                  <pic:blipFill>
                    <a:blip r:embed="rId14"/>
                    <a:stretch>
                      <a:fillRect/>
                    </a:stretch>
                  </pic:blipFill>
                  <pic:spPr>
                    <a:xfrm>
                      <a:off x="0" y="0"/>
                      <a:ext cx="5415030" cy="736600"/>
                    </a:xfrm>
                    <a:prstGeom prst="rect">
                      <a:avLst/>
                    </a:prstGeom>
                  </pic:spPr>
                </pic:pic>
              </a:graphicData>
            </a:graphic>
          </wp:inline>
        </w:drawing>
      </w:r>
      <w:r>
        <w:rPr>
          <w:rFonts w:ascii="Arial" w:eastAsia="Arial" w:hAnsi="Arial" w:cs="Arial"/>
        </w:rPr>
        <w:t xml:space="preserve"> </w:t>
      </w:r>
    </w:p>
    <w:p w14:paraId="36A51448" w14:textId="77777777" w:rsidR="009F57A1" w:rsidRDefault="00000000">
      <w:pPr>
        <w:spacing w:after="0"/>
        <w:ind w:left="729"/>
      </w:pPr>
      <w:r>
        <w:rPr>
          <w:rFonts w:ascii="Arial" w:eastAsia="Arial" w:hAnsi="Arial" w:cs="Arial"/>
        </w:rPr>
        <w:lastRenderedPageBreak/>
        <w:t xml:space="preserve"> </w:t>
      </w:r>
    </w:p>
    <w:p w14:paraId="7607CE24" w14:textId="77777777" w:rsidR="009F57A1" w:rsidRDefault="00000000">
      <w:pPr>
        <w:spacing w:after="5" w:line="248" w:lineRule="auto"/>
        <w:ind w:left="7" w:right="561" w:firstLine="712"/>
        <w:jc w:val="both"/>
      </w:pPr>
      <w:r>
        <w:rPr>
          <w:rFonts w:ascii="Arial" w:eastAsia="Arial" w:hAnsi="Arial" w:cs="Arial"/>
        </w:rPr>
        <w:t xml:space="preserve">2º.- Prorrogar el contrato de servicios de “Mantenimiento de la Plataforma de gestión deportiva Deporwin”, suscrito con T-INNOVA INGENIERÍA APLICADA, S.A. con CIF A64728918 hasta el día 30 de octubre de 2024. </w:t>
      </w:r>
    </w:p>
    <w:p w14:paraId="247C3FEE" w14:textId="77777777" w:rsidR="009F57A1" w:rsidRDefault="00000000">
      <w:pPr>
        <w:spacing w:after="0"/>
        <w:ind w:left="21"/>
      </w:pPr>
      <w:r>
        <w:rPr>
          <w:rFonts w:ascii="Arial" w:eastAsia="Arial" w:hAnsi="Arial" w:cs="Arial"/>
        </w:rPr>
        <w:t xml:space="preserve"> </w:t>
      </w:r>
    </w:p>
    <w:p w14:paraId="4DAD42E2" w14:textId="77777777" w:rsidR="009F57A1" w:rsidRDefault="00000000">
      <w:pPr>
        <w:spacing w:after="5" w:line="248" w:lineRule="auto"/>
        <w:ind w:left="730" w:right="561"/>
        <w:jc w:val="both"/>
      </w:pPr>
      <w:r>
        <w:rPr>
          <w:rFonts w:ascii="Arial" w:eastAsia="Arial" w:hAnsi="Arial" w:cs="Arial"/>
        </w:rPr>
        <w:t xml:space="preserve">3º.- Notificar el acuerdo que se adopte a los interesados.  </w:t>
      </w:r>
    </w:p>
    <w:p w14:paraId="0AEBC580" w14:textId="77777777" w:rsidR="009F57A1" w:rsidRDefault="00000000">
      <w:pPr>
        <w:spacing w:after="0"/>
        <w:ind w:left="22"/>
      </w:pPr>
      <w:r>
        <w:rPr>
          <w:rFonts w:ascii="Arial" w:eastAsia="Arial" w:hAnsi="Arial" w:cs="Arial"/>
          <w:b/>
          <w:color w:val="0070C0"/>
        </w:rPr>
        <w:t xml:space="preserve"> </w:t>
      </w:r>
    </w:p>
    <w:p w14:paraId="12047A79" w14:textId="77777777" w:rsidR="009F57A1" w:rsidRDefault="00000000">
      <w:pPr>
        <w:spacing w:after="60" w:line="249" w:lineRule="auto"/>
        <w:ind w:left="17" w:right="555" w:hanging="10"/>
        <w:jc w:val="both"/>
      </w:pPr>
      <w:r>
        <w:rPr>
          <w:rFonts w:ascii="Arial" w:eastAsia="Arial" w:hAnsi="Arial" w:cs="Arial"/>
          <w:b/>
          <w:color w:val="0070C0"/>
        </w:rPr>
        <w:t xml:space="preserve">4.5 Adjudicación por procedimiento abierto y varios criterios de adjudicación del contrato de “Servicio de limpieza de edificios municipales. Lote 1: colegios y centros educativos de titularidad pública”, sujeto a regulación armonizada, expte. 2023010SER </w:t>
      </w:r>
    </w:p>
    <w:p w14:paraId="50DB258F" w14:textId="77777777" w:rsidR="009F57A1" w:rsidRDefault="00000000">
      <w:pPr>
        <w:spacing w:after="45"/>
        <w:ind w:left="22"/>
      </w:pPr>
      <w:r>
        <w:rPr>
          <w:color w:val="0070C0"/>
          <w:sz w:val="20"/>
        </w:rPr>
        <w:t xml:space="preserve"> </w:t>
      </w:r>
    </w:p>
    <w:p w14:paraId="45E82CD1" w14:textId="26C45670" w:rsidR="009F57A1" w:rsidRDefault="00000000" w:rsidP="000511E2">
      <w:pPr>
        <w:spacing w:after="5" w:line="248" w:lineRule="auto"/>
        <w:ind w:left="7" w:right="561" w:firstLine="712"/>
        <w:jc w:val="both"/>
      </w:pPr>
      <w:r>
        <w:rPr>
          <w:rFonts w:ascii="Arial" w:eastAsia="Arial" w:hAnsi="Arial" w:cs="Arial"/>
          <w:b/>
        </w:rPr>
        <w:t xml:space="preserve">Ac. 1283/2023. </w:t>
      </w:r>
    </w:p>
    <w:p w14:paraId="770C16E7" w14:textId="77777777" w:rsidR="009F57A1" w:rsidRDefault="00000000">
      <w:pPr>
        <w:spacing w:after="0"/>
        <w:ind w:left="730"/>
      </w:pPr>
      <w:r>
        <w:rPr>
          <w:rFonts w:ascii="Arial" w:eastAsia="Arial" w:hAnsi="Arial" w:cs="Arial"/>
        </w:rPr>
        <w:t xml:space="preserve"> </w:t>
      </w:r>
    </w:p>
    <w:p w14:paraId="25D798FA" w14:textId="77777777" w:rsidR="009F57A1" w:rsidRDefault="00000000">
      <w:pPr>
        <w:spacing w:after="0"/>
        <w:ind w:left="730"/>
      </w:pPr>
      <w:r>
        <w:rPr>
          <w:rFonts w:ascii="Arial" w:eastAsia="Arial" w:hAnsi="Arial" w:cs="Arial"/>
        </w:rPr>
        <w:t xml:space="preserve"> </w:t>
      </w:r>
    </w:p>
    <w:p w14:paraId="5B146870" w14:textId="77777777" w:rsidR="009F57A1" w:rsidRDefault="00000000">
      <w:pPr>
        <w:spacing w:after="5" w:line="248" w:lineRule="auto"/>
        <w:ind w:left="7" w:right="561" w:firstLine="712"/>
        <w:jc w:val="both"/>
      </w:pPr>
      <w:r>
        <w:rPr>
          <w:rFonts w:ascii="Arial" w:eastAsia="Arial" w:hAnsi="Arial" w:cs="Arial"/>
        </w:rPr>
        <w:t xml:space="preserve">Con base a los anteriores antecedentes y los informes obrantes en el expediente y de conformidad con todos ellos, la Junta de Gobierno Local, en votación ordinaria y por unanimidad de los miembros presentes, acuerda: </w:t>
      </w:r>
    </w:p>
    <w:p w14:paraId="38F784AD" w14:textId="77777777" w:rsidR="009F57A1" w:rsidRDefault="00000000">
      <w:pPr>
        <w:spacing w:after="122"/>
        <w:ind w:left="730"/>
      </w:pPr>
      <w:r>
        <w:rPr>
          <w:rFonts w:ascii="Arial" w:eastAsia="Arial" w:hAnsi="Arial" w:cs="Arial"/>
        </w:rPr>
        <w:t xml:space="preserve"> </w:t>
      </w:r>
    </w:p>
    <w:p w14:paraId="0AA9C195" w14:textId="77777777" w:rsidR="009F57A1" w:rsidRDefault="00000000">
      <w:pPr>
        <w:spacing w:after="5" w:line="248" w:lineRule="auto"/>
        <w:ind w:left="730" w:right="561"/>
        <w:jc w:val="both"/>
      </w:pPr>
      <w:r>
        <w:rPr>
          <w:rFonts w:ascii="Arial" w:eastAsia="Arial" w:hAnsi="Arial" w:cs="Arial"/>
        </w:rPr>
        <w:t xml:space="preserve">1º.- Dar por válido el acto licitatorio. </w:t>
      </w:r>
    </w:p>
    <w:p w14:paraId="2D7437B6" w14:textId="77777777" w:rsidR="009F57A1" w:rsidRDefault="00000000">
      <w:pPr>
        <w:spacing w:after="12"/>
        <w:ind w:left="730"/>
      </w:pPr>
      <w:r>
        <w:rPr>
          <w:rFonts w:ascii="Arial" w:eastAsia="Arial" w:hAnsi="Arial" w:cs="Arial"/>
          <w:sz w:val="19"/>
        </w:rPr>
        <w:t xml:space="preserve"> </w:t>
      </w:r>
    </w:p>
    <w:p w14:paraId="5E8A1F00" w14:textId="77777777" w:rsidR="009F57A1" w:rsidRDefault="00000000">
      <w:pPr>
        <w:spacing w:after="5" w:line="248" w:lineRule="auto"/>
        <w:ind w:left="7" w:right="689" w:firstLine="712"/>
        <w:jc w:val="both"/>
      </w:pPr>
      <w:r>
        <w:rPr>
          <w:rFonts w:ascii="Arial" w:eastAsia="Arial" w:hAnsi="Arial" w:cs="Arial"/>
        </w:rPr>
        <w:t xml:space="preserve">2º.- Excluir, por presentar valores anormales, la oferta presentada por REALAN SERVICES, SL, por encontrarse incursa inicialmente en presunción de anormalidad, y no haber procedido a justificar el contenido de </w:t>
      </w:r>
      <w:proofErr w:type="gramStart"/>
      <w:r>
        <w:rPr>
          <w:rFonts w:ascii="Arial" w:eastAsia="Arial" w:hAnsi="Arial" w:cs="Arial"/>
        </w:rPr>
        <w:t>la misma</w:t>
      </w:r>
      <w:proofErr w:type="gramEnd"/>
      <w:r>
        <w:rPr>
          <w:rFonts w:ascii="Arial" w:eastAsia="Arial" w:hAnsi="Arial" w:cs="Arial"/>
        </w:rPr>
        <w:t xml:space="preserve"> en el plazo otorgado al efecto </w:t>
      </w:r>
    </w:p>
    <w:p w14:paraId="73D433B0" w14:textId="77777777" w:rsidR="009F57A1" w:rsidRDefault="00000000">
      <w:pPr>
        <w:spacing w:after="0"/>
        <w:ind w:left="729"/>
      </w:pPr>
      <w:r>
        <w:rPr>
          <w:rFonts w:ascii="Arial" w:eastAsia="Arial" w:hAnsi="Arial" w:cs="Arial"/>
        </w:rPr>
        <w:t xml:space="preserve"> </w:t>
      </w:r>
    </w:p>
    <w:p w14:paraId="2ECFEE56" w14:textId="77777777" w:rsidR="009F57A1" w:rsidRDefault="00000000">
      <w:pPr>
        <w:tabs>
          <w:tab w:val="center" w:pos="898"/>
          <w:tab w:val="center" w:pos="1824"/>
          <w:tab w:val="center" w:pos="2732"/>
          <w:tab w:val="center" w:pos="3377"/>
          <w:tab w:val="center" w:pos="4145"/>
          <w:tab w:val="center" w:pos="4797"/>
          <w:tab w:val="center" w:pos="5259"/>
          <w:tab w:val="center" w:pos="6148"/>
          <w:tab w:val="center" w:pos="7681"/>
        </w:tabs>
        <w:spacing w:after="5" w:line="248" w:lineRule="auto"/>
      </w:pPr>
      <w:r>
        <w:tab/>
      </w:r>
      <w:r>
        <w:rPr>
          <w:rFonts w:ascii="Arial" w:eastAsia="Arial" w:hAnsi="Arial" w:cs="Arial"/>
        </w:rPr>
        <w:t xml:space="preserve">3º.- </w:t>
      </w:r>
      <w:r>
        <w:rPr>
          <w:rFonts w:ascii="Arial" w:eastAsia="Arial" w:hAnsi="Arial" w:cs="Arial"/>
        </w:rPr>
        <w:tab/>
        <w:t xml:space="preserve">Disponer </w:t>
      </w:r>
      <w:r>
        <w:rPr>
          <w:rFonts w:ascii="Arial" w:eastAsia="Arial" w:hAnsi="Arial" w:cs="Arial"/>
        </w:rPr>
        <w:tab/>
        <w:t xml:space="preserve">(D) </w:t>
      </w:r>
      <w:r>
        <w:rPr>
          <w:rFonts w:ascii="Arial" w:eastAsia="Arial" w:hAnsi="Arial" w:cs="Arial"/>
        </w:rPr>
        <w:tab/>
        <w:t xml:space="preserve">con </w:t>
      </w:r>
      <w:r>
        <w:rPr>
          <w:rFonts w:ascii="Arial" w:eastAsia="Arial" w:hAnsi="Arial" w:cs="Arial"/>
        </w:rPr>
        <w:tab/>
        <w:t xml:space="preserve">cargo </w:t>
      </w:r>
      <w:r>
        <w:rPr>
          <w:rFonts w:ascii="Arial" w:eastAsia="Arial" w:hAnsi="Arial" w:cs="Arial"/>
        </w:rPr>
        <w:tab/>
        <w:t xml:space="preserve">a </w:t>
      </w:r>
      <w:r>
        <w:rPr>
          <w:rFonts w:ascii="Arial" w:eastAsia="Arial" w:hAnsi="Arial" w:cs="Arial"/>
        </w:rPr>
        <w:tab/>
        <w:t xml:space="preserve">la </w:t>
      </w:r>
      <w:r>
        <w:rPr>
          <w:rFonts w:ascii="Arial" w:eastAsia="Arial" w:hAnsi="Arial" w:cs="Arial"/>
        </w:rPr>
        <w:tab/>
        <w:t xml:space="preserve">aplicación </w:t>
      </w:r>
      <w:r>
        <w:rPr>
          <w:rFonts w:ascii="Arial" w:eastAsia="Arial" w:hAnsi="Arial" w:cs="Arial"/>
        </w:rPr>
        <w:tab/>
        <w:t xml:space="preserve">presupuestaria </w:t>
      </w:r>
    </w:p>
    <w:p w14:paraId="79F71568" w14:textId="77777777" w:rsidR="009F57A1" w:rsidRDefault="00000000">
      <w:pPr>
        <w:spacing w:after="5" w:line="248" w:lineRule="auto"/>
        <w:ind w:left="7" w:right="561"/>
        <w:jc w:val="both"/>
      </w:pPr>
      <w:r>
        <w:rPr>
          <w:rFonts w:ascii="Arial" w:eastAsia="Arial" w:hAnsi="Arial" w:cs="Arial"/>
        </w:rPr>
        <w:t xml:space="preserve">106.323.022.700 del Presupuesto de la Corporación la cantidad de </w:t>
      </w:r>
      <w:r>
        <w:rPr>
          <w:rFonts w:ascii="Arial" w:eastAsia="Arial" w:hAnsi="Arial" w:cs="Arial"/>
          <w:b/>
        </w:rPr>
        <w:t xml:space="preserve">1.072.604,50 € </w:t>
      </w:r>
      <w:r>
        <w:rPr>
          <w:rFonts w:ascii="Arial" w:eastAsia="Arial" w:hAnsi="Arial" w:cs="Arial"/>
        </w:rPr>
        <w:t xml:space="preserve">para el ejercicio 2024 (periodo del 1 de diciembre 2023 a 30 de noviembre de 2024). </w:t>
      </w:r>
    </w:p>
    <w:p w14:paraId="16FD3184" w14:textId="77777777" w:rsidR="009F57A1" w:rsidRDefault="00000000">
      <w:pPr>
        <w:spacing w:after="0"/>
        <w:ind w:left="730"/>
      </w:pPr>
      <w:r>
        <w:rPr>
          <w:rFonts w:ascii="Arial" w:eastAsia="Arial" w:hAnsi="Arial" w:cs="Arial"/>
        </w:rPr>
        <w:t xml:space="preserve"> </w:t>
      </w:r>
    </w:p>
    <w:p w14:paraId="0A615CD0" w14:textId="77777777" w:rsidR="009F57A1" w:rsidRDefault="00000000">
      <w:pPr>
        <w:spacing w:after="5" w:line="248" w:lineRule="auto"/>
        <w:ind w:left="7" w:right="702" w:firstLine="852"/>
        <w:jc w:val="both"/>
      </w:pPr>
      <w:r>
        <w:rPr>
          <w:rFonts w:ascii="Arial" w:eastAsia="Arial" w:hAnsi="Arial" w:cs="Arial"/>
        </w:rPr>
        <w:t xml:space="preserve">4º.- Adjudicar, mediante procedimiento abierto y varios criterios de adjudicación, el contrato de servicio de </w:t>
      </w:r>
      <w:r>
        <w:rPr>
          <w:rFonts w:ascii="Arial" w:eastAsia="Arial" w:hAnsi="Arial" w:cs="Arial"/>
          <w:b/>
        </w:rPr>
        <w:t xml:space="preserve">“Servicio de limpieza de edificios municipales. Lote 1: colegios y centros educativos de titularidad pública”, a SAMYL FACILITY SERVICES, S.L., </w:t>
      </w:r>
      <w:r>
        <w:rPr>
          <w:rFonts w:ascii="Arial" w:eastAsia="Arial" w:hAnsi="Arial" w:cs="Arial"/>
        </w:rPr>
        <w:t xml:space="preserve">en la cantidad de </w:t>
      </w:r>
      <w:r>
        <w:rPr>
          <w:rFonts w:ascii="Arial" w:eastAsia="Arial" w:hAnsi="Arial" w:cs="Arial"/>
          <w:b/>
        </w:rPr>
        <w:t>886.450,00€</w:t>
      </w:r>
      <w:r>
        <w:rPr>
          <w:rFonts w:ascii="Arial" w:eastAsia="Arial" w:hAnsi="Arial" w:cs="Arial"/>
        </w:rPr>
        <w:t xml:space="preserve">, por un año de duración del contrato, IVA excluido, lo que supone un 17,26% de baja sobre el precio base de licitación. El tipo de IVA aplicable es el 21 %. </w:t>
      </w:r>
    </w:p>
    <w:p w14:paraId="54325275" w14:textId="77777777" w:rsidR="009F57A1" w:rsidRDefault="00000000">
      <w:pPr>
        <w:spacing w:after="0"/>
        <w:ind w:left="730"/>
      </w:pPr>
      <w:r>
        <w:rPr>
          <w:rFonts w:ascii="Arial" w:eastAsia="Arial" w:hAnsi="Arial" w:cs="Arial"/>
          <w:i/>
          <w:sz w:val="16"/>
        </w:rPr>
        <w:t xml:space="preserve"> </w:t>
      </w:r>
    </w:p>
    <w:p w14:paraId="29922381" w14:textId="77777777" w:rsidR="009F57A1" w:rsidRDefault="00000000">
      <w:pPr>
        <w:spacing w:after="50"/>
        <w:ind w:left="730"/>
      </w:pPr>
      <w:r>
        <w:rPr>
          <w:rFonts w:ascii="Arial" w:eastAsia="Arial" w:hAnsi="Arial" w:cs="Arial"/>
          <w:i/>
          <w:sz w:val="16"/>
        </w:rPr>
        <w:t xml:space="preserve"> </w:t>
      </w:r>
    </w:p>
    <w:p w14:paraId="6668CCE6" w14:textId="77777777" w:rsidR="009F57A1" w:rsidRDefault="00000000">
      <w:pPr>
        <w:spacing w:after="0"/>
        <w:ind w:left="740" w:hanging="10"/>
      </w:pPr>
      <w:r>
        <w:rPr>
          <w:rFonts w:ascii="Arial" w:eastAsia="Arial" w:hAnsi="Arial" w:cs="Arial"/>
          <w:b/>
        </w:rPr>
        <w:t xml:space="preserve">Además, ofrece los siguientes criterios de calidad: </w:t>
      </w:r>
    </w:p>
    <w:p w14:paraId="5D8986DE" w14:textId="77777777" w:rsidR="009F57A1" w:rsidRDefault="00000000">
      <w:pPr>
        <w:spacing w:after="0"/>
        <w:ind w:left="21"/>
      </w:pPr>
      <w:r>
        <w:rPr>
          <w:rFonts w:ascii="Arial" w:eastAsia="Arial" w:hAnsi="Arial" w:cs="Arial"/>
          <w:b/>
        </w:rPr>
        <w:t xml:space="preserve"> </w:t>
      </w:r>
    </w:p>
    <w:p w14:paraId="0007E166" w14:textId="77777777" w:rsidR="009F57A1" w:rsidRDefault="00000000">
      <w:pPr>
        <w:numPr>
          <w:ilvl w:val="1"/>
          <w:numId w:val="46"/>
        </w:numPr>
        <w:spacing w:after="5" w:line="248" w:lineRule="auto"/>
        <w:ind w:left="1016" w:right="616" w:hanging="286"/>
        <w:jc w:val="both"/>
      </w:pPr>
      <w:r>
        <w:rPr>
          <w:rFonts w:ascii="Arial" w:eastAsia="Arial" w:hAnsi="Arial" w:cs="Arial"/>
        </w:rPr>
        <w:t xml:space="preserve">Ofrece una bolsa anual de 500 horas, sin coste para el Ayuntamiento. </w:t>
      </w:r>
    </w:p>
    <w:p w14:paraId="495EA500" w14:textId="77777777" w:rsidR="009F57A1" w:rsidRDefault="00000000">
      <w:pPr>
        <w:numPr>
          <w:ilvl w:val="1"/>
          <w:numId w:val="46"/>
        </w:numPr>
        <w:spacing w:after="5" w:line="248" w:lineRule="auto"/>
        <w:ind w:left="1016" w:right="616" w:hanging="286"/>
        <w:jc w:val="both"/>
      </w:pPr>
      <w:r>
        <w:rPr>
          <w:rFonts w:ascii="Arial" w:eastAsia="Arial" w:hAnsi="Arial" w:cs="Arial"/>
        </w:rPr>
        <w:t xml:space="preserve">Se compromete a la utilización de un vehículo 0 emisiones o vehículo ECO según categoría de clasificación ambiental establecida en el anexo II.E del Reglamento General de Vehículos para el encargado y cristalero de turno jornada completa: SI. </w:t>
      </w:r>
    </w:p>
    <w:p w14:paraId="4EECCB84" w14:textId="77777777" w:rsidR="009F57A1" w:rsidRDefault="00000000">
      <w:pPr>
        <w:spacing w:after="0"/>
        <w:ind w:left="22"/>
      </w:pPr>
      <w:r>
        <w:rPr>
          <w:rFonts w:ascii="Arial" w:eastAsia="Arial" w:hAnsi="Arial" w:cs="Arial"/>
        </w:rPr>
        <w:t xml:space="preserve"> </w:t>
      </w:r>
    </w:p>
    <w:p w14:paraId="6D48583F" w14:textId="77777777" w:rsidR="009F57A1" w:rsidRDefault="00000000">
      <w:pPr>
        <w:spacing w:after="5" w:line="248" w:lineRule="auto"/>
        <w:ind w:left="7" w:right="561" w:firstLine="712"/>
        <w:jc w:val="both"/>
      </w:pPr>
      <w:r>
        <w:rPr>
          <w:rFonts w:ascii="Arial" w:eastAsia="Arial" w:hAnsi="Arial" w:cs="Arial"/>
        </w:rPr>
        <w:lastRenderedPageBreak/>
        <w:t xml:space="preserve">La duración del contrato es de un año, prorrogable hasta alcanzar una duración máxima de cinco años. </w:t>
      </w:r>
    </w:p>
    <w:p w14:paraId="0B6E6C2A" w14:textId="77777777" w:rsidR="009F57A1" w:rsidRDefault="00000000">
      <w:pPr>
        <w:spacing w:after="26"/>
        <w:ind w:left="730"/>
      </w:pPr>
      <w:r>
        <w:rPr>
          <w:rFonts w:ascii="Arial" w:eastAsia="Arial" w:hAnsi="Arial" w:cs="Arial"/>
          <w:i/>
          <w:sz w:val="16"/>
        </w:rPr>
        <w:t xml:space="preserve"> </w:t>
      </w:r>
    </w:p>
    <w:p w14:paraId="263843BA" w14:textId="77777777" w:rsidR="009F57A1" w:rsidRDefault="00000000">
      <w:pPr>
        <w:spacing w:after="5" w:line="248" w:lineRule="auto"/>
        <w:ind w:left="730" w:right="561"/>
        <w:jc w:val="both"/>
      </w:pPr>
      <w:r>
        <w:rPr>
          <w:rFonts w:ascii="Arial" w:eastAsia="Arial" w:hAnsi="Arial" w:cs="Arial"/>
        </w:rPr>
        <w:t xml:space="preserve">5º.- A los efectos previstos en el artículo 151.4 de la LCSP, se hace constar que: </w:t>
      </w:r>
    </w:p>
    <w:p w14:paraId="578B0073" w14:textId="77777777" w:rsidR="009F57A1" w:rsidRDefault="00000000">
      <w:pPr>
        <w:spacing w:after="0"/>
        <w:ind w:left="22"/>
      </w:pPr>
      <w:r>
        <w:rPr>
          <w:rFonts w:ascii="Arial" w:eastAsia="Arial" w:hAnsi="Arial" w:cs="Arial"/>
        </w:rPr>
        <w:t xml:space="preserve"> </w:t>
      </w:r>
    </w:p>
    <w:p w14:paraId="0A9D195E" w14:textId="77777777" w:rsidR="009F57A1" w:rsidRDefault="00000000">
      <w:pPr>
        <w:numPr>
          <w:ilvl w:val="1"/>
          <w:numId w:val="46"/>
        </w:numPr>
        <w:spacing w:after="5" w:line="248" w:lineRule="auto"/>
        <w:ind w:left="1016" w:right="616" w:hanging="286"/>
        <w:jc w:val="both"/>
      </w:pPr>
      <w:r>
        <w:rPr>
          <w:rFonts w:ascii="Arial" w:eastAsia="Arial" w:hAnsi="Arial" w:cs="Arial"/>
        </w:rPr>
        <w:t xml:space="preserve">Han sido admitidas todas las ofertas presentadas, salvo la presentada por REALAN SERVICES, S. L. que fue rechazada por no haber justificado el contenido de su oferta declarada en presunción de anormalidad de acuerdo con los criterios del PCAP. </w:t>
      </w:r>
    </w:p>
    <w:p w14:paraId="47E2D99B" w14:textId="77777777" w:rsidR="009F57A1" w:rsidRDefault="00000000">
      <w:pPr>
        <w:numPr>
          <w:ilvl w:val="1"/>
          <w:numId w:val="46"/>
        </w:numPr>
        <w:spacing w:after="5" w:line="248" w:lineRule="auto"/>
        <w:ind w:left="1016" w:right="616" w:hanging="286"/>
        <w:jc w:val="both"/>
      </w:pPr>
      <w:r>
        <w:rPr>
          <w:rFonts w:ascii="Arial" w:eastAsia="Arial" w:hAnsi="Arial" w:cs="Arial"/>
        </w:rPr>
        <w:t xml:space="preserve">Las características de la oferta adjudicataria figuran en el apartado cuarto. </w:t>
      </w:r>
    </w:p>
    <w:p w14:paraId="64C2DA76" w14:textId="77777777" w:rsidR="009F57A1" w:rsidRDefault="00000000">
      <w:pPr>
        <w:spacing w:after="5" w:line="248" w:lineRule="auto"/>
        <w:ind w:left="1014" w:right="561" w:hanging="285"/>
        <w:jc w:val="both"/>
      </w:pPr>
      <w:r>
        <w:rPr>
          <w:rFonts w:ascii="Arial" w:eastAsia="Arial" w:hAnsi="Arial" w:cs="Arial"/>
        </w:rPr>
        <w:t xml:space="preserve">- Ha resultado adjudicataria la oferta que ha obtenido una mayor puntuación (relación calidad-precio) tras la aplicación de los criterios objetivos contenidos en el pliego de cláusulas administrativas particulares. </w:t>
      </w:r>
    </w:p>
    <w:p w14:paraId="2243C1D4" w14:textId="77777777" w:rsidR="009F57A1" w:rsidRDefault="00000000">
      <w:pPr>
        <w:spacing w:after="240"/>
        <w:ind w:left="730"/>
      </w:pPr>
      <w:r>
        <w:rPr>
          <w:rFonts w:ascii="Arial" w:eastAsia="Arial" w:hAnsi="Arial" w:cs="Arial"/>
          <w:i/>
          <w:sz w:val="16"/>
        </w:rPr>
        <w:t xml:space="preserve"> </w:t>
      </w:r>
    </w:p>
    <w:p w14:paraId="1C6F9724" w14:textId="77777777" w:rsidR="009F57A1" w:rsidRDefault="00000000">
      <w:pPr>
        <w:spacing w:after="5" w:line="248" w:lineRule="auto"/>
        <w:ind w:left="124" w:right="561" w:firstLine="712"/>
        <w:jc w:val="both"/>
      </w:pPr>
      <w:r>
        <w:rPr>
          <w:rFonts w:ascii="Arial" w:eastAsia="Arial" w:hAnsi="Arial" w:cs="Arial"/>
        </w:rPr>
        <w:t xml:space="preserve">6º.- Notificar el presente acuerdo al adjudicatario para que firme el contrato una vez transcurrido el plazo de 15 días hábiles sin que se hubiera interpuesto recurso especial en materia de contratación a contar desde la notificación del acuerdo de adjudicación y, en todo caso, con anterioridad al comienzo de la ejecución </w:t>
      </w:r>
      <w:proofErr w:type="gramStart"/>
      <w:r>
        <w:rPr>
          <w:rFonts w:ascii="Arial" w:eastAsia="Arial" w:hAnsi="Arial" w:cs="Arial"/>
        </w:rPr>
        <w:t>del mismo</w:t>
      </w:r>
      <w:proofErr w:type="gramEnd"/>
      <w:r>
        <w:rPr>
          <w:rFonts w:ascii="Arial" w:eastAsia="Arial" w:hAnsi="Arial" w:cs="Arial"/>
        </w:rPr>
        <w:t xml:space="preserve">. </w:t>
      </w:r>
    </w:p>
    <w:p w14:paraId="0006119B" w14:textId="77777777" w:rsidR="009F57A1" w:rsidRDefault="00000000">
      <w:pPr>
        <w:spacing w:after="12"/>
        <w:ind w:left="22"/>
      </w:pPr>
      <w:r>
        <w:rPr>
          <w:rFonts w:ascii="Arial" w:eastAsia="Arial" w:hAnsi="Arial" w:cs="Arial"/>
          <w:sz w:val="19"/>
        </w:rPr>
        <w:t xml:space="preserve"> </w:t>
      </w:r>
    </w:p>
    <w:p w14:paraId="03DE0C67" w14:textId="77777777" w:rsidR="009F57A1" w:rsidRDefault="00000000">
      <w:pPr>
        <w:spacing w:after="5" w:line="248" w:lineRule="auto"/>
        <w:ind w:left="122" w:right="561" w:firstLine="712"/>
        <w:jc w:val="both"/>
      </w:pPr>
      <w:r>
        <w:rPr>
          <w:rFonts w:ascii="Arial" w:eastAsia="Arial" w:hAnsi="Arial" w:cs="Arial"/>
        </w:rPr>
        <w:t xml:space="preserve">7º.- Publicar la adjudicación en la Plataforma de Contratación del Sector Público y en el Diario Oficial de la Unión Europea. </w:t>
      </w:r>
    </w:p>
    <w:p w14:paraId="788E7B85" w14:textId="77777777" w:rsidR="009F57A1" w:rsidRDefault="00000000">
      <w:pPr>
        <w:spacing w:after="0"/>
        <w:ind w:left="22"/>
      </w:pPr>
      <w:r>
        <w:rPr>
          <w:rFonts w:ascii="Arial" w:eastAsia="Arial" w:hAnsi="Arial" w:cs="Arial"/>
        </w:rPr>
        <w:t xml:space="preserve"> </w:t>
      </w:r>
    </w:p>
    <w:p w14:paraId="0D259C58" w14:textId="77777777" w:rsidR="009F57A1" w:rsidRDefault="00000000">
      <w:pPr>
        <w:spacing w:after="58" w:line="248" w:lineRule="auto"/>
        <w:ind w:left="830" w:right="561"/>
        <w:jc w:val="both"/>
      </w:pPr>
      <w:r>
        <w:rPr>
          <w:rFonts w:ascii="Arial" w:eastAsia="Arial" w:hAnsi="Arial" w:cs="Arial"/>
        </w:rPr>
        <w:t xml:space="preserve">8º.- Notificar el acuerdo que se adopte a todos los interesados. </w:t>
      </w:r>
    </w:p>
    <w:p w14:paraId="76EB8327" w14:textId="77777777" w:rsidR="009F57A1" w:rsidRDefault="00000000">
      <w:pPr>
        <w:spacing w:after="45"/>
        <w:ind w:left="22"/>
      </w:pPr>
      <w:r>
        <w:rPr>
          <w:color w:val="0070C0"/>
          <w:sz w:val="20"/>
        </w:rPr>
        <w:t xml:space="preserve"> </w:t>
      </w:r>
    </w:p>
    <w:p w14:paraId="44136F4C" w14:textId="77777777" w:rsidR="009F57A1" w:rsidRDefault="00000000">
      <w:pPr>
        <w:spacing w:after="5" w:line="249" w:lineRule="auto"/>
        <w:ind w:left="17" w:right="555" w:hanging="10"/>
        <w:jc w:val="both"/>
      </w:pPr>
      <w:r>
        <w:rPr>
          <w:rFonts w:ascii="Arial" w:eastAsia="Arial" w:hAnsi="Arial" w:cs="Arial"/>
          <w:b/>
          <w:color w:val="0070C0"/>
        </w:rPr>
        <w:t xml:space="preserve">4.6 Adjudicación por procedimiento abierto y varios criterios de adjudicación del contrato de “Servicio de limpieza de edificios municipales. Lote 2: Resto de instalaciones municipales”, sujeto a regulación armonizada. expte. 2023010SER </w:t>
      </w:r>
    </w:p>
    <w:p w14:paraId="38A18177" w14:textId="77777777" w:rsidR="009F57A1" w:rsidRDefault="00000000">
      <w:pPr>
        <w:spacing w:after="0"/>
        <w:ind w:left="22"/>
      </w:pPr>
      <w:r>
        <w:rPr>
          <w:rFonts w:ascii="Arial" w:eastAsia="Arial" w:hAnsi="Arial" w:cs="Arial"/>
          <w:b/>
          <w:color w:val="FF0000"/>
        </w:rPr>
        <w:t xml:space="preserve"> </w:t>
      </w:r>
    </w:p>
    <w:p w14:paraId="4F48383F" w14:textId="5534C720" w:rsidR="009F57A1" w:rsidRDefault="00000000" w:rsidP="000511E2">
      <w:pPr>
        <w:spacing w:after="5" w:line="248" w:lineRule="auto"/>
        <w:ind w:left="7" w:right="561" w:firstLine="712"/>
        <w:jc w:val="both"/>
      </w:pPr>
      <w:r>
        <w:rPr>
          <w:rFonts w:ascii="Arial" w:eastAsia="Arial" w:hAnsi="Arial" w:cs="Arial"/>
          <w:b/>
        </w:rPr>
        <w:t xml:space="preserve">Ac. 1284/2023. </w:t>
      </w:r>
    </w:p>
    <w:p w14:paraId="20A2B9CE" w14:textId="77777777" w:rsidR="009F57A1" w:rsidRDefault="00000000">
      <w:pPr>
        <w:spacing w:after="0"/>
        <w:ind w:left="723"/>
      </w:pPr>
      <w:r>
        <w:rPr>
          <w:rFonts w:ascii="Arial" w:eastAsia="Arial" w:hAnsi="Arial" w:cs="Arial"/>
        </w:rPr>
        <w:t xml:space="preserve"> </w:t>
      </w:r>
    </w:p>
    <w:p w14:paraId="1DBEE36A" w14:textId="77777777" w:rsidR="009F57A1" w:rsidRDefault="00000000">
      <w:pPr>
        <w:spacing w:after="5" w:line="248" w:lineRule="auto"/>
        <w:ind w:left="7" w:right="104" w:firstLine="712"/>
        <w:jc w:val="both"/>
      </w:pPr>
      <w:r>
        <w:rPr>
          <w:rFonts w:ascii="Arial" w:eastAsia="Arial" w:hAnsi="Arial" w:cs="Arial"/>
        </w:rPr>
        <w:t xml:space="preserve">Con base a los anteriores antecedentes y los informes obrantes en el expediente y de conformidad con todos ellos, la Junta de Gobierno Local, en votación ordinaria y por unanimidad de los miembros presentes, acuerda: </w:t>
      </w:r>
    </w:p>
    <w:p w14:paraId="3F27093D" w14:textId="77777777" w:rsidR="009F57A1" w:rsidRDefault="00000000">
      <w:pPr>
        <w:spacing w:after="0"/>
        <w:ind w:left="723"/>
      </w:pPr>
      <w:r>
        <w:rPr>
          <w:rFonts w:ascii="Arial" w:eastAsia="Arial" w:hAnsi="Arial" w:cs="Arial"/>
        </w:rPr>
        <w:t xml:space="preserve"> </w:t>
      </w:r>
    </w:p>
    <w:p w14:paraId="579A37AF" w14:textId="77777777" w:rsidR="009F57A1" w:rsidRDefault="00000000">
      <w:pPr>
        <w:spacing w:after="5" w:line="248" w:lineRule="auto"/>
        <w:ind w:left="723" w:right="561"/>
        <w:jc w:val="both"/>
      </w:pPr>
      <w:r>
        <w:rPr>
          <w:rFonts w:ascii="Arial" w:eastAsia="Arial" w:hAnsi="Arial" w:cs="Arial"/>
        </w:rPr>
        <w:t xml:space="preserve">1º.- Dar por válido el acto licitatorio. </w:t>
      </w:r>
    </w:p>
    <w:p w14:paraId="52571C33" w14:textId="77777777" w:rsidR="009F57A1" w:rsidRDefault="00000000">
      <w:pPr>
        <w:spacing w:after="0"/>
        <w:ind w:left="723"/>
      </w:pPr>
      <w:r>
        <w:rPr>
          <w:rFonts w:ascii="Arial" w:eastAsia="Arial" w:hAnsi="Arial" w:cs="Arial"/>
        </w:rPr>
        <w:t xml:space="preserve"> </w:t>
      </w:r>
    </w:p>
    <w:p w14:paraId="72E1B262" w14:textId="77777777" w:rsidR="009F57A1" w:rsidRDefault="00000000">
      <w:pPr>
        <w:spacing w:after="5" w:line="248" w:lineRule="auto"/>
        <w:ind w:left="7" w:right="104" w:firstLine="712"/>
        <w:jc w:val="both"/>
      </w:pPr>
      <w:r>
        <w:rPr>
          <w:rFonts w:ascii="Arial" w:eastAsia="Arial" w:hAnsi="Arial" w:cs="Arial"/>
        </w:rPr>
        <w:t xml:space="preserve">2º.- Excluir, por presentar valores anormales, la oferta presentada por REALAN SERVICES, SL, por encontrarse incursa inicialmente en presunción de anormalidad, y no haber procedido a justificar el contenido de </w:t>
      </w:r>
      <w:proofErr w:type="gramStart"/>
      <w:r>
        <w:rPr>
          <w:rFonts w:ascii="Arial" w:eastAsia="Arial" w:hAnsi="Arial" w:cs="Arial"/>
        </w:rPr>
        <w:t>la misma</w:t>
      </w:r>
      <w:proofErr w:type="gramEnd"/>
      <w:r>
        <w:rPr>
          <w:rFonts w:ascii="Arial" w:eastAsia="Arial" w:hAnsi="Arial" w:cs="Arial"/>
        </w:rPr>
        <w:t xml:space="preserve"> en el plazo otorgado al efecto </w:t>
      </w:r>
    </w:p>
    <w:p w14:paraId="57853BFB" w14:textId="77777777" w:rsidR="009F57A1" w:rsidRDefault="00000000">
      <w:pPr>
        <w:spacing w:after="0"/>
        <w:ind w:left="723"/>
      </w:pPr>
      <w:r>
        <w:rPr>
          <w:rFonts w:ascii="Georgia" w:eastAsia="Georgia" w:hAnsi="Georgia" w:cs="Georgia"/>
          <w:color w:val="FF0000"/>
        </w:rPr>
        <w:t xml:space="preserve"> </w:t>
      </w:r>
    </w:p>
    <w:p w14:paraId="2D5AF90E" w14:textId="77777777" w:rsidR="009F57A1" w:rsidRDefault="00000000">
      <w:pPr>
        <w:spacing w:after="5" w:line="248" w:lineRule="auto"/>
        <w:ind w:left="7" w:firstLine="712"/>
        <w:jc w:val="both"/>
      </w:pPr>
      <w:r>
        <w:rPr>
          <w:rFonts w:ascii="Arial" w:eastAsia="Arial" w:hAnsi="Arial" w:cs="Arial"/>
        </w:rPr>
        <w:t xml:space="preserve">3º.- Disponer (D) con cargo a las aplicaciones presupuestarias siguientes del Presupuesto de la Corporación: </w:t>
      </w:r>
    </w:p>
    <w:p w14:paraId="16116501" w14:textId="77777777" w:rsidR="009F57A1" w:rsidRDefault="00000000">
      <w:pPr>
        <w:spacing w:after="0"/>
        <w:ind w:left="15"/>
      </w:pPr>
      <w:r>
        <w:rPr>
          <w:rFonts w:ascii="Georgia" w:eastAsia="Georgia" w:hAnsi="Georgia" w:cs="Georgia"/>
          <w:sz w:val="20"/>
        </w:rPr>
        <w:t xml:space="preserve"> </w:t>
      </w:r>
    </w:p>
    <w:tbl>
      <w:tblPr>
        <w:tblStyle w:val="TableGrid"/>
        <w:tblW w:w="7078" w:type="dxa"/>
        <w:tblInd w:w="24" w:type="dxa"/>
        <w:tblCellMar>
          <w:top w:w="46" w:type="dxa"/>
          <w:left w:w="70" w:type="dxa"/>
          <w:bottom w:w="0" w:type="dxa"/>
          <w:right w:w="8" w:type="dxa"/>
        </w:tblCellMar>
        <w:tblLook w:val="04A0" w:firstRow="1" w:lastRow="0" w:firstColumn="1" w:lastColumn="0" w:noHBand="0" w:noVBand="1"/>
      </w:tblPr>
      <w:tblGrid>
        <w:gridCol w:w="4385"/>
        <w:gridCol w:w="2693"/>
      </w:tblGrid>
      <w:tr w:rsidR="009F57A1" w14:paraId="216C3353" w14:textId="77777777">
        <w:trPr>
          <w:trHeight w:val="274"/>
        </w:trPr>
        <w:tc>
          <w:tcPr>
            <w:tcW w:w="4385" w:type="dxa"/>
            <w:tcBorders>
              <w:top w:val="single" w:sz="8" w:space="0" w:color="000000"/>
              <w:left w:val="single" w:sz="8" w:space="0" w:color="000000"/>
              <w:bottom w:val="single" w:sz="8" w:space="0" w:color="000000"/>
              <w:right w:val="single" w:sz="8" w:space="0" w:color="000000"/>
            </w:tcBorders>
          </w:tcPr>
          <w:p w14:paraId="345CA5D0" w14:textId="77777777" w:rsidR="009F57A1" w:rsidRDefault="00000000">
            <w:pPr>
              <w:spacing w:after="0"/>
              <w:ind w:right="64"/>
              <w:jc w:val="center"/>
            </w:pPr>
            <w:r>
              <w:rPr>
                <w:rFonts w:ascii="Arial" w:eastAsia="Arial" w:hAnsi="Arial" w:cs="Arial"/>
              </w:rPr>
              <w:lastRenderedPageBreak/>
              <w:t xml:space="preserve">Aplicación Presupuestaria </w:t>
            </w:r>
          </w:p>
        </w:tc>
        <w:tc>
          <w:tcPr>
            <w:tcW w:w="2693" w:type="dxa"/>
            <w:tcBorders>
              <w:top w:val="single" w:sz="8" w:space="0" w:color="000000"/>
              <w:left w:val="single" w:sz="8" w:space="0" w:color="000000"/>
              <w:bottom w:val="single" w:sz="8" w:space="0" w:color="000000"/>
              <w:right w:val="single" w:sz="8" w:space="0" w:color="000000"/>
            </w:tcBorders>
          </w:tcPr>
          <w:p w14:paraId="6151FD38" w14:textId="77777777" w:rsidR="009F57A1" w:rsidRDefault="00000000">
            <w:pPr>
              <w:spacing w:after="0"/>
              <w:ind w:right="59"/>
              <w:jc w:val="right"/>
            </w:pPr>
            <w:r>
              <w:rPr>
                <w:rFonts w:ascii="Arial" w:eastAsia="Arial" w:hAnsi="Arial" w:cs="Arial"/>
              </w:rPr>
              <w:t xml:space="preserve">Importe </w:t>
            </w:r>
          </w:p>
        </w:tc>
      </w:tr>
      <w:tr w:rsidR="009F57A1" w14:paraId="11EE785F" w14:textId="77777777">
        <w:trPr>
          <w:trHeight w:val="274"/>
        </w:trPr>
        <w:tc>
          <w:tcPr>
            <w:tcW w:w="4385" w:type="dxa"/>
            <w:tcBorders>
              <w:top w:val="single" w:sz="8" w:space="0" w:color="000000"/>
              <w:left w:val="single" w:sz="8" w:space="0" w:color="000000"/>
              <w:bottom w:val="single" w:sz="8" w:space="0" w:color="000000"/>
              <w:right w:val="single" w:sz="8" w:space="0" w:color="000000"/>
            </w:tcBorders>
          </w:tcPr>
          <w:p w14:paraId="4EF9B2CB" w14:textId="77777777" w:rsidR="009F57A1" w:rsidRDefault="00000000">
            <w:pPr>
              <w:spacing w:after="0"/>
              <w:ind w:right="62"/>
              <w:jc w:val="center"/>
            </w:pPr>
            <w:r>
              <w:rPr>
                <w:rFonts w:ascii="Arial" w:eastAsia="Arial" w:hAnsi="Arial" w:cs="Arial"/>
              </w:rPr>
              <w:t xml:space="preserve">107.342.022.700 </w:t>
            </w:r>
          </w:p>
        </w:tc>
        <w:tc>
          <w:tcPr>
            <w:tcW w:w="2693" w:type="dxa"/>
            <w:tcBorders>
              <w:top w:val="single" w:sz="8" w:space="0" w:color="000000"/>
              <w:left w:val="single" w:sz="8" w:space="0" w:color="000000"/>
              <w:bottom w:val="single" w:sz="8" w:space="0" w:color="000000"/>
              <w:right w:val="single" w:sz="8" w:space="0" w:color="000000"/>
            </w:tcBorders>
          </w:tcPr>
          <w:p w14:paraId="5C4D0610" w14:textId="77777777" w:rsidR="009F57A1" w:rsidRDefault="00000000">
            <w:pPr>
              <w:spacing w:after="0"/>
              <w:ind w:right="59"/>
              <w:jc w:val="right"/>
            </w:pPr>
            <w:r>
              <w:rPr>
                <w:rFonts w:ascii="Arial" w:eastAsia="Arial" w:hAnsi="Arial" w:cs="Arial"/>
              </w:rPr>
              <w:t xml:space="preserve">897.228,34 € </w:t>
            </w:r>
          </w:p>
        </w:tc>
      </w:tr>
      <w:tr w:rsidR="009F57A1" w14:paraId="01C5A4DD" w14:textId="77777777">
        <w:trPr>
          <w:trHeight w:val="274"/>
        </w:trPr>
        <w:tc>
          <w:tcPr>
            <w:tcW w:w="4385" w:type="dxa"/>
            <w:tcBorders>
              <w:top w:val="single" w:sz="8" w:space="0" w:color="000000"/>
              <w:left w:val="single" w:sz="8" w:space="0" w:color="000000"/>
              <w:bottom w:val="single" w:sz="8" w:space="0" w:color="000000"/>
              <w:right w:val="single" w:sz="8" w:space="0" w:color="000000"/>
            </w:tcBorders>
          </w:tcPr>
          <w:p w14:paraId="048C7EDA" w14:textId="77777777" w:rsidR="009F57A1" w:rsidRDefault="00000000">
            <w:pPr>
              <w:spacing w:after="0"/>
              <w:ind w:right="62"/>
              <w:jc w:val="center"/>
            </w:pPr>
            <w:r>
              <w:rPr>
                <w:rFonts w:ascii="Arial" w:eastAsia="Arial" w:hAnsi="Arial" w:cs="Arial"/>
              </w:rPr>
              <w:t xml:space="preserve">106.332.122.700 </w:t>
            </w:r>
          </w:p>
        </w:tc>
        <w:tc>
          <w:tcPr>
            <w:tcW w:w="2693" w:type="dxa"/>
            <w:tcBorders>
              <w:top w:val="single" w:sz="8" w:space="0" w:color="000000"/>
              <w:left w:val="single" w:sz="8" w:space="0" w:color="000000"/>
              <w:bottom w:val="single" w:sz="8" w:space="0" w:color="000000"/>
              <w:right w:val="single" w:sz="8" w:space="0" w:color="000000"/>
            </w:tcBorders>
          </w:tcPr>
          <w:p w14:paraId="1CEB165D" w14:textId="77777777" w:rsidR="009F57A1" w:rsidRDefault="00000000">
            <w:pPr>
              <w:spacing w:after="0"/>
              <w:ind w:right="59"/>
              <w:jc w:val="right"/>
            </w:pPr>
            <w:r>
              <w:rPr>
                <w:rFonts w:ascii="Arial" w:eastAsia="Arial" w:hAnsi="Arial" w:cs="Arial"/>
              </w:rPr>
              <w:t xml:space="preserve">305.536,67 € </w:t>
            </w:r>
          </w:p>
        </w:tc>
      </w:tr>
      <w:tr w:rsidR="009F57A1" w14:paraId="718DDAA4" w14:textId="77777777">
        <w:trPr>
          <w:trHeight w:val="271"/>
        </w:trPr>
        <w:tc>
          <w:tcPr>
            <w:tcW w:w="4385" w:type="dxa"/>
            <w:tcBorders>
              <w:top w:val="single" w:sz="8" w:space="0" w:color="000000"/>
              <w:left w:val="single" w:sz="8" w:space="0" w:color="000000"/>
              <w:bottom w:val="single" w:sz="8" w:space="0" w:color="000000"/>
              <w:right w:val="single" w:sz="8" w:space="0" w:color="000000"/>
            </w:tcBorders>
          </w:tcPr>
          <w:p w14:paraId="165252CF" w14:textId="77777777" w:rsidR="009F57A1" w:rsidRDefault="00000000">
            <w:pPr>
              <w:spacing w:after="0"/>
              <w:ind w:right="62"/>
              <w:jc w:val="center"/>
            </w:pPr>
            <w:r>
              <w:rPr>
                <w:rFonts w:ascii="Arial" w:eastAsia="Arial" w:hAnsi="Arial" w:cs="Arial"/>
              </w:rPr>
              <w:t xml:space="preserve">106.333.022.700 </w:t>
            </w:r>
          </w:p>
        </w:tc>
        <w:tc>
          <w:tcPr>
            <w:tcW w:w="2693" w:type="dxa"/>
            <w:tcBorders>
              <w:top w:val="single" w:sz="8" w:space="0" w:color="000000"/>
              <w:left w:val="single" w:sz="8" w:space="0" w:color="000000"/>
              <w:bottom w:val="single" w:sz="8" w:space="0" w:color="000000"/>
              <w:right w:val="single" w:sz="8" w:space="0" w:color="000000"/>
            </w:tcBorders>
          </w:tcPr>
          <w:p w14:paraId="6F3F7C3B" w14:textId="77777777" w:rsidR="009F57A1" w:rsidRDefault="00000000">
            <w:pPr>
              <w:spacing w:after="0"/>
              <w:ind w:right="59"/>
              <w:jc w:val="right"/>
            </w:pPr>
            <w:r>
              <w:rPr>
                <w:rFonts w:ascii="Arial" w:eastAsia="Arial" w:hAnsi="Arial" w:cs="Arial"/>
              </w:rPr>
              <w:t xml:space="preserve">3.019,46 € </w:t>
            </w:r>
          </w:p>
        </w:tc>
      </w:tr>
      <w:tr w:rsidR="009F57A1" w14:paraId="0DA6B737" w14:textId="77777777">
        <w:trPr>
          <w:trHeight w:val="274"/>
        </w:trPr>
        <w:tc>
          <w:tcPr>
            <w:tcW w:w="4385" w:type="dxa"/>
            <w:tcBorders>
              <w:top w:val="single" w:sz="8" w:space="0" w:color="000000"/>
              <w:left w:val="single" w:sz="8" w:space="0" w:color="000000"/>
              <w:bottom w:val="single" w:sz="8" w:space="0" w:color="000000"/>
              <w:right w:val="single" w:sz="8" w:space="0" w:color="000000"/>
            </w:tcBorders>
          </w:tcPr>
          <w:p w14:paraId="6A09C57A" w14:textId="77777777" w:rsidR="009F57A1" w:rsidRDefault="00000000">
            <w:pPr>
              <w:spacing w:after="0"/>
              <w:ind w:right="62"/>
              <w:jc w:val="center"/>
            </w:pPr>
            <w:r>
              <w:rPr>
                <w:rFonts w:ascii="Arial" w:eastAsia="Arial" w:hAnsi="Arial" w:cs="Arial"/>
              </w:rPr>
              <w:t xml:space="preserve">106.330.022.700 </w:t>
            </w:r>
          </w:p>
        </w:tc>
        <w:tc>
          <w:tcPr>
            <w:tcW w:w="2693" w:type="dxa"/>
            <w:tcBorders>
              <w:top w:val="single" w:sz="8" w:space="0" w:color="000000"/>
              <w:left w:val="single" w:sz="8" w:space="0" w:color="000000"/>
              <w:bottom w:val="single" w:sz="8" w:space="0" w:color="000000"/>
              <w:right w:val="single" w:sz="8" w:space="0" w:color="000000"/>
            </w:tcBorders>
          </w:tcPr>
          <w:p w14:paraId="13E9DBEC" w14:textId="77777777" w:rsidR="009F57A1" w:rsidRDefault="00000000">
            <w:pPr>
              <w:spacing w:after="0"/>
              <w:ind w:right="59"/>
              <w:jc w:val="right"/>
            </w:pPr>
            <w:r>
              <w:rPr>
                <w:rFonts w:ascii="Arial" w:eastAsia="Arial" w:hAnsi="Arial" w:cs="Arial"/>
              </w:rPr>
              <w:t xml:space="preserve">244.515,02 € </w:t>
            </w:r>
          </w:p>
        </w:tc>
      </w:tr>
      <w:tr w:rsidR="009F57A1" w14:paraId="509EBAE7" w14:textId="77777777">
        <w:trPr>
          <w:trHeight w:val="274"/>
        </w:trPr>
        <w:tc>
          <w:tcPr>
            <w:tcW w:w="4385" w:type="dxa"/>
            <w:vMerge w:val="restart"/>
            <w:tcBorders>
              <w:top w:val="single" w:sz="8" w:space="0" w:color="000000"/>
              <w:left w:val="single" w:sz="8" w:space="0" w:color="000000"/>
              <w:bottom w:val="single" w:sz="8" w:space="0" w:color="000000"/>
              <w:right w:val="single" w:sz="8" w:space="0" w:color="000000"/>
            </w:tcBorders>
            <w:vAlign w:val="center"/>
          </w:tcPr>
          <w:p w14:paraId="4FCF8196" w14:textId="77777777" w:rsidR="009F57A1" w:rsidRDefault="00000000">
            <w:pPr>
              <w:spacing w:after="0"/>
              <w:ind w:right="62"/>
              <w:jc w:val="center"/>
            </w:pPr>
            <w:r>
              <w:rPr>
                <w:rFonts w:ascii="Arial" w:eastAsia="Arial" w:hAnsi="Arial" w:cs="Arial"/>
              </w:rPr>
              <w:t xml:space="preserve">102.920.222.700 </w:t>
            </w:r>
          </w:p>
        </w:tc>
        <w:tc>
          <w:tcPr>
            <w:tcW w:w="2693" w:type="dxa"/>
            <w:tcBorders>
              <w:top w:val="single" w:sz="8" w:space="0" w:color="000000"/>
              <w:left w:val="single" w:sz="8" w:space="0" w:color="000000"/>
              <w:bottom w:val="single" w:sz="8" w:space="0" w:color="000000"/>
              <w:right w:val="single" w:sz="8" w:space="0" w:color="000000"/>
            </w:tcBorders>
          </w:tcPr>
          <w:p w14:paraId="66AB31B4" w14:textId="77777777" w:rsidR="009F57A1" w:rsidRDefault="00000000">
            <w:pPr>
              <w:spacing w:after="0"/>
              <w:ind w:right="59"/>
              <w:jc w:val="right"/>
            </w:pPr>
            <w:r>
              <w:rPr>
                <w:rFonts w:ascii="Arial" w:eastAsia="Arial" w:hAnsi="Arial" w:cs="Arial"/>
              </w:rPr>
              <w:t xml:space="preserve">149.952,89 € </w:t>
            </w:r>
          </w:p>
        </w:tc>
      </w:tr>
      <w:tr w:rsidR="009F57A1" w14:paraId="4134FD03" w14:textId="77777777">
        <w:trPr>
          <w:trHeight w:val="274"/>
        </w:trPr>
        <w:tc>
          <w:tcPr>
            <w:tcW w:w="0" w:type="auto"/>
            <w:vMerge/>
            <w:tcBorders>
              <w:top w:val="nil"/>
              <w:left w:val="single" w:sz="8" w:space="0" w:color="000000"/>
              <w:bottom w:val="single" w:sz="8" w:space="0" w:color="000000"/>
              <w:right w:val="single" w:sz="8" w:space="0" w:color="000000"/>
            </w:tcBorders>
          </w:tcPr>
          <w:p w14:paraId="74751B10" w14:textId="77777777" w:rsidR="009F57A1" w:rsidRDefault="009F57A1"/>
        </w:tc>
        <w:tc>
          <w:tcPr>
            <w:tcW w:w="2693" w:type="dxa"/>
            <w:tcBorders>
              <w:top w:val="single" w:sz="8" w:space="0" w:color="000000"/>
              <w:left w:val="single" w:sz="8" w:space="0" w:color="000000"/>
              <w:bottom w:val="single" w:sz="8" w:space="0" w:color="000000"/>
              <w:right w:val="single" w:sz="8" w:space="0" w:color="000000"/>
            </w:tcBorders>
          </w:tcPr>
          <w:p w14:paraId="4B9C2B46" w14:textId="77777777" w:rsidR="009F57A1" w:rsidRDefault="00000000">
            <w:pPr>
              <w:spacing w:after="0"/>
            </w:pPr>
            <w:r>
              <w:rPr>
                <w:rFonts w:ascii="Arial" w:eastAsia="Arial" w:hAnsi="Arial" w:cs="Arial"/>
              </w:rPr>
              <w:t xml:space="preserve">  </w:t>
            </w:r>
          </w:p>
        </w:tc>
      </w:tr>
      <w:tr w:rsidR="009F57A1" w14:paraId="5C4F2532" w14:textId="77777777">
        <w:trPr>
          <w:trHeight w:val="271"/>
        </w:trPr>
        <w:tc>
          <w:tcPr>
            <w:tcW w:w="4385" w:type="dxa"/>
            <w:vMerge w:val="restart"/>
            <w:tcBorders>
              <w:top w:val="single" w:sz="8" w:space="0" w:color="000000"/>
              <w:left w:val="single" w:sz="8" w:space="0" w:color="000000"/>
              <w:bottom w:val="single" w:sz="8" w:space="0" w:color="000000"/>
              <w:right w:val="single" w:sz="8" w:space="0" w:color="000000"/>
            </w:tcBorders>
            <w:vAlign w:val="center"/>
          </w:tcPr>
          <w:p w14:paraId="28DB3B1A" w14:textId="77777777" w:rsidR="009F57A1" w:rsidRDefault="00000000">
            <w:pPr>
              <w:spacing w:after="0"/>
              <w:ind w:right="62"/>
              <w:jc w:val="center"/>
            </w:pPr>
            <w:r>
              <w:rPr>
                <w:rFonts w:ascii="Arial" w:eastAsia="Arial" w:hAnsi="Arial" w:cs="Arial"/>
              </w:rPr>
              <w:t xml:space="preserve">106.337.022.700 </w:t>
            </w:r>
          </w:p>
        </w:tc>
        <w:tc>
          <w:tcPr>
            <w:tcW w:w="2693" w:type="dxa"/>
            <w:tcBorders>
              <w:top w:val="single" w:sz="8" w:space="0" w:color="000000"/>
              <w:left w:val="single" w:sz="8" w:space="0" w:color="000000"/>
              <w:bottom w:val="single" w:sz="8" w:space="0" w:color="000000"/>
              <w:right w:val="single" w:sz="8" w:space="0" w:color="000000"/>
            </w:tcBorders>
          </w:tcPr>
          <w:p w14:paraId="7D771435" w14:textId="77777777" w:rsidR="009F57A1" w:rsidRDefault="00000000">
            <w:pPr>
              <w:spacing w:after="0"/>
              <w:ind w:right="59"/>
              <w:jc w:val="right"/>
            </w:pPr>
            <w:r>
              <w:rPr>
                <w:rFonts w:ascii="Arial" w:eastAsia="Arial" w:hAnsi="Arial" w:cs="Arial"/>
              </w:rPr>
              <w:t xml:space="preserve">48.229,75 € </w:t>
            </w:r>
          </w:p>
        </w:tc>
      </w:tr>
      <w:tr w:rsidR="009F57A1" w14:paraId="21C886AB" w14:textId="77777777">
        <w:trPr>
          <w:trHeight w:val="274"/>
        </w:trPr>
        <w:tc>
          <w:tcPr>
            <w:tcW w:w="0" w:type="auto"/>
            <w:vMerge/>
            <w:tcBorders>
              <w:top w:val="nil"/>
              <w:left w:val="single" w:sz="8" w:space="0" w:color="000000"/>
              <w:bottom w:val="single" w:sz="8" w:space="0" w:color="000000"/>
              <w:right w:val="single" w:sz="8" w:space="0" w:color="000000"/>
            </w:tcBorders>
          </w:tcPr>
          <w:p w14:paraId="6352D763" w14:textId="77777777" w:rsidR="009F57A1" w:rsidRDefault="009F57A1"/>
        </w:tc>
        <w:tc>
          <w:tcPr>
            <w:tcW w:w="2693" w:type="dxa"/>
            <w:tcBorders>
              <w:top w:val="single" w:sz="8" w:space="0" w:color="000000"/>
              <w:left w:val="single" w:sz="8" w:space="0" w:color="000000"/>
              <w:bottom w:val="single" w:sz="8" w:space="0" w:color="000000"/>
              <w:right w:val="single" w:sz="8" w:space="0" w:color="000000"/>
            </w:tcBorders>
          </w:tcPr>
          <w:p w14:paraId="7C1DE434" w14:textId="77777777" w:rsidR="009F57A1" w:rsidRDefault="00000000">
            <w:pPr>
              <w:spacing w:after="0"/>
            </w:pPr>
            <w:r>
              <w:rPr>
                <w:rFonts w:ascii="Arial" w:eastAsia="Arial" w:hAnsi="Arial" w:cs="Arial"/>
              </w:rPr>
              <w:t xml:space="preserve">  </w:t>
            </w:r>
          </w:p>
        </w:tc>
      </w:tr>
      <w:tr w:rsidR="009F57A1" w14:paraId="37435EDC" w14:textId="77777777">
        <w:trPr>
          <w:trHeight w:val="274"/>
        </w:trPr>
        <w:tc>
          <w:tcPr>
            <w:tcW w:w="4385" w:type="dxa"/>
            <w:tcBorders>
              <w:top w:val="single" w:sz="8" w:space="0" w:color="000000"/>
              <w:left w:val="single" w:sz="8" w:space="0" w:color="000000"/>
              <w:bottom w:val="single" w:sz="8" w:space="0" w:color="000000"/>
              <w:right w:val="single" w:sz="8" w:space="0" w:color="000000"/>
            </w:tcBorders>
          </w:tcPr>
          <w:p w14:paraId="24E317A1" w14:textId="77777777" w:rsidR="009F57A1" w:rsidRDefault="00000000">
            <w:pPr>
              <w:spacing w:after="0"/>
              <w:ind w:right="62"/>
              <w:jc w:val="center"/>
            </w:pPr>
            <w:r>
              <w:rPr>
                <w:rFonts w:ascii="Arial" w:eastAsia="Arial" w:hAnsi="Arial" w:cs="Arial"/>
              </w:rPr>
              <w:t xml:space="preserve">102.160.122.700 </w:t>
            </w:r>
          </w:p>
        </w:tc>
        <w:tc>
          <w:tcPr>
            <w:tcW w:w="2693" w:type="dxa"/>
            <w:tcBorders>
              <w:top w:val="single" w:sz="8" w:space="0" w:color="000000"/>
              <w:left w:val="single" w:sz="8" w:space="0" w:color="000000"/>
              <w:bottom w:val="single" w:sz="8" w:space="0" w:color="000000"/>
              <w:right w:val="single" w:sz="8" w:space="0" w:color="000000"/>
            </w:tcBorders>
          </w:tcPr>
          <w:p w14:paraId="370E363C" w14:textId="77777777" w:rsidR="009F57A1" w:rsidRDefault="00000000">
            <w:pPr>
              <w:spacing w:after="0"/>
              <w:ind w:right="59"/>
              <w:jc w:val="right"/>
            </w:pPr>
            <w:r>
              <w:rPr>
                <w:rFonts w:ascii="Arial" w:eastAsia="Arial" w:hAnsi="Arial" w:cs="Arial"/>
              </w:rPr>
              <w:t xml:space="preserve">7.650,66 € </w:t>
            </w:r>
          </w:p>
        </w:tc>
      </w:tr>
      <w:tr w:rsidR="009F57A1" w14:paraId="4D1FA224" w14:textId="77777777">
        <w:trPr>
          <w:trHeight w:val="274"/>
        </w:trPr>
        <w:tc>
          <w:tcPr>
            <w:tcW w:w="4385" w:type="dxa"/>
            <w:vMerge w:val="restart"/>
            <w:tcBorders>
              <w:top w:val="single" w:sz="8" w:space="0" w:color="000000"/>
              <w:left w:val="single" w:sz="8" w:space="0" w:color="000000"/>
              <w:bottom w:val="single" w:sz="8" w:space="0" w:color="000000"/>
              <w:right w:val="single" w:sz="8" w:space="0" w:color="000000"/>
            </w:tcBorders>
            <w:vAlign w:val="center"/>
          </w:tcPr>
          <w:p w14:paraId="2E9AE734" w14:textId="77777777" w:rsidR="009F57A1" w:rsidRDefault="00000000">
            <w:pPr>
              <w:spacing w:after="0"/>
              <w:ind w:right="62"/>
              <w:jc w:val="center"/>
            </w:pPr>
            <w:r>
              <w:rPr>
                <w:rFonts w:ascii="Arial" w:eastAsia="Arial" w:hAnsi="Arial" w:cs="Arial"/>
              </w:rPr>
              <w:t xml:space="preserve">103.162.222.700 </w:t>
            </w:r>
          </w:p>
        </w:tc>
        <w:tc>
          <w:tcPr>
            <w:tcW w:w="2693" w:type="dxa"/>
            <w:tcBorders>
              <w:top w:val="single" w:sz="8" w:space="0" w:color="000000"/>
              <w:left w:val="single" w:sz="8" w:space="0" w:color="000000"/>
              <w:bottom w:val="single" w:sz="8" w:space="0" w:color="000000"/>
              <w:right w:val="single" w:sz="8" w:space="0" w:color="000000"/>
            </w:tcBorders>
          </w:tcPr>
          <w:p w14:paraId="07A48219" w14:textId="77777777" w:rsidR="009F57A1" w:rsidRDefault="00000000">
            <w:pPr>
              <w:spacing w:after="0"/>
              <w:ind w:right="59"/>
              <w:jc w:val="right"/>
            </w:pPr>
            <w:r>
              <w:rPr>
                <w:rFonts w:ascii="Arial" w:eastAsia="Arial" w:hAnsi="Arial" w:cs="Arial"/>
              </w:rPr>
              <w:t xml:space="preserve">15.301,31 € </w:t>
            </w:r>
          </w:p>
        </w:tc>
      </w:tr>
      <w:tr w:rsidR="009F57A1" w14:paraId="3A08C636" w14:textId="77777777">
        <w:trPr>
          <w:trHeight w:val="271"/>
        </w:trPr>
        <w:tc>
          <w:tcPr>
            <w:tcW w:w="0" w:type="auto"/>
            <w:vMerge/>
            <w:tcBorders>
              <w:top w:val="nil"/>
              <w:left w:val="single" w:sz="8" w:space="0" w:color="000000"/>
              <w:bottom w:val="single" w:sz="8" w:space="0" w:color="000000"/>
              <w:right w:val="single" w:sz="8" w:space="0" w:color="000000"/>
            </w:tcBorders>
          </w:tcPr>
          <w:p w14:paraId="519C2D99" w14:textId="77777777" w:rsidR="009F57A1" w:rsidRDefault="009F57A1"/>
        </w:tc>
        <w:tc>
          <w:tcPr>
            <w:tcW w:w="2693" w:type="dxa"/>
            <w:tcBorders>
              <w:top w:val="single" w:sz="8" w:space="0" w:color="000000"/>
              <w:left w:val="single" w:sz="8" w:space="0" w:color="000000"/>
              <w:bottom w:val="single" w:sz="8" w:space="0" w:color="000000"/>
              <w:right w:val="single" w:sz="8" w:space="0" w:color="000000"/>
            </w:tcBorders>
          </w:tcPr>
          <w:p w14:paraId="6F8E1D59" w14:textId="77777777" w:rsidR="009F57A1" w:rsidRDefault="00000000">
            <w:pPr>
              <w:spacing w:after="0"/>
            </w:pPr>
            <w:r>
              <w:rPr>
                <w:rFonts w:ascii="Arial" w:eastAsia="Arial" w:hAnsi="Arial" w:cs="Arial"/>
              </w:rPr>
              <w:t xml:space="preserve">  </w:t>
            </w:r>
          </w:p>
        </w:tc>
      </w:tr>
      <w:tr w:rsidR="009F57A1" w14:paraId="246C26A2" w14:textId="77777777">
        <w:trPr>
          <w:trHeight w:val="274"/>
        </w:trPr>
        <w:tc>
          <w:tcPr>
            <w:tcW w:w="4385" w:type="dxa"/>
            <w:tcBorders>
              <w:top w:val="single" w:sz="8" w:space="0" w:color="000000"/>
              <w:left w:val="single" w:sz="8" w:space="0" w:color="000000"/>
              <w:bottom w:val="single" w:sz="8" w:space="0" w:color="000000"/>
              <w:right w:val="single" w:sz="8" w:space="0" w:color="000000"/>
            </w:tcBorders>
          </w:tcPr>
          <w:p w14:paraId="7DA8C83A" w14:textId="77777777" w:rsidR="009F57A1" w:rsidRDefault="00000000">
            <w:pPr>
              <w:spacing w:after="0"/>
              <w:ind w:right="62"/>
              <w:jc w:val="center"/>
            </w:pPr>
            <w:r>
              <w:rPr>
                <w:rFonts w:ascii="Arial" w:eastAsia="Arial" w:hAnsi="Arial" w:cs="Arial"/>
              </w:rPr>
              <w:t xml:space="preserve">110.311.022.700 </w:t>
            </w:r>
          </w:p>
        </w:tc>
        <w:tc>
          <w:tcPr>
            <w:tcW w:w="2693" w:type="dxa"/>
            <w:tcBorders>
              <w:top w:val="single" w:sz="8" w:space="0" w:color="000000"/>
              <w:left w:val="single" w:sz="8" w:space="0" w:color="000000"/>
              <w:bottom w:val="single" w:sz="8" w:space="0" w:color="000000"/>
              <w:right w:val="single" w:sz="8" w:space="0" w:color="000000"/>
            </w:tcBorders>
          </w:tcPr>
          <w:p w14:paraId="4F164544" w14:textId="77777777" w:rsidR="009F57A1" w:rsidRDefault="00000000">
            <w:pPr>
              <w:spacing w:after="0"/>
              <w:ind w:right="59"/>
              <w:jc w:val="right"/>
            </w:pPr>
            <w:r>
              <w:rPr>
                <w:rFonts w:ascii="Arial" w:eastAsia="Arial" w:hAnsi="Arial" w:cs="Arial"/>
              </w:rPr>
              <w:t xml:space="preserve">15.301,31 € </w:t>
            </w:r>
          </w:p>
        </w:tc>
      </w:tr>
      <w:tr w:rsidR="009F57A1" w14:paraId="217DBB54" w14:textId="77777777">
        <w:trPr>
          <w:trHeight w:val="274"/>
        </w:trPr>
        <w:tc>
          <w:tcPr>
            <w:tcW w:w="4385" w:type="dxa"/>
            <w:tcBorders>
              <w:top w:val="single" w:sz="8" w:space="0" w:color="000000"/>
              <w:left w:val="single" w:sz="8" w:space="0" w:color="000000"/>
              <w:bottom w:val="single" w:sz="8" w:space="0" w:color="000000"/>
              <w:right w:val="single" w:sz="8" w:space="0" w:color="000000"/>
            </w:tcBorders>
          </w:tcPr>
          <w:p w14:paraId="6412E207" w14:textId="77777777" w:rsidR="009F57A1" w:rsidRDefault="00000000">
            <w:pPr>
              <w:spacing w:after="0"/>
              <w:ind w:right="62"/>
              <w:jc w:val="center"/>
            </w:pPr>
            <w:r>
              <w:rPr>
                <w:rFonts w:ascii="Arial" w:eastAsia="Arial" w:hAnsi="Arial" w:cs="Arial"/>
              </w:rPr>
              <w:t xml:space="preserve">110.164.022.700 </w:t>
            </w:r>
          </w:p>
        </w:tc>
        <w:tc>
          <w:tcPr>
            <w:tcW w:w="2693" w:type="dxa"/>
            <w:tcBorders>
              <w:top w:val="single" w:sz="8" w:space="0" w:color="000000"/>
              <w:left w:val="single" w:sz="8" w:space="0" w:color="000000"/>
              <w:bottom w:val="single" w:sz="8" w:space="0" w:color="000000"/>
              <w:right w:val="single" w:sz="8" w:space="0" w:color="000000"/>
            </w:tcBorders>
          </w:tcPr>
          <w:p w14:paraId="437603D4" w14:textId="77777777" w:rsidR="009F57A1" w:rsidRDefault="00000000">
            <w:pPr>
              <w:spacing w:after="0"/>
              <w:ind w:right="59"/>
              <w:jc w:val="right"/>
            </w:pPr>
            <w:r>
              <w:rPr>
                <w:rFonts w:ascii="Arial" w:eastAsia="Arial" w:hAnsi="Arial" w:cs="Arial"/>
              </w:rPr>
              <w:t xml:space="preserve">5.100,44 € </w:t>
            </w:r>
          </w:p>
        </w:tc>
      </w:tr>
      <w:tr w:rsidR="009F57A1" w14:paraId="4BF8BFD4" w14:textId="77777777">
        <w:trPr>
          <w:trHeight w:val="271"/>
        </w:trPr>
        <w:tc>
          <w:tcPr>
            <w:tcW w:w="4385" w:type="dxa"/>
            <w:tcBorders>
              <w:top w:val="single" w:sz="8" w:space="0" w:color="000000"/>
              <w:left w:val="single" w:sz="8" w:space="0" w:color="000000"/>
              <w:bottom w:val="single" w:sz="8" w:space="0" w:color="000000"/>
              <w:right w:val="single" w:sz="8" w:space="0" w:color="000000"/>
            </w:tcBorders>
          </w:tcPr>
          <w:p w14:paraId="6F883AC9" w14:textId="77777777" w:rsidR="009F57A1" w:rsidRDefault="00000000">
            <w:pPr>
              <w:spacing w:after="0"/>
              <w:ind w:right="62"/>
              <w:jc w:val="center"/>
            </w:pPr>
            <w:r>
              <w:rPr>
                <w:rFonts w:ascii="Arial" w:eastAsia="Arial" w:hAnsi="Arial" w:cs="Arial"/>
              </w:rPr>
              <w:t xml:space="preserve">110.312.022.700 </w:t>
            </w:r>
          </w:p>
        </w:tc>
        <w:tc>
          <w:tcPr>
            <w:tcW w:w="2693" w:type="dxa"/>
            <w:tcBorders>
              <w:top w:val="single" w:sz="8" w:space="0" w:color="000000"/>
              <w:left w:val="single" w:sz="8" w:space="0" w:color="000000"/>
              <w:bottom w:val="single" w:sz="8" w:space="0" w:color="000000"/>
              <w:right w:val="single" w:sz="8" w:space="0" w:color="000000"/>
            </w:tcBorders>
          </w:tcPr>
          <w:p w14:paraId="584436D7" w14:textId="77777777" w:rsidR="009F57A1" w:rsidRDefault="00000000">
            <w:pPr>
              <w:spacing w:after="0"/>
              <w:ind w:right="59"/>
              <w:jc w:val="right"/>
            </w:pPr>
            <w:r>
              <w:rPr>
                <w:rFonts w:ascii="Arial" w:eastAsia="Arial" w:hAnsi="Arial" w:cs="Arial"/>
              </w:rPr>
              <w:t xml:space="preserve">9.180,79 € </w:t>
            </w:r>
          </w:p>
        </w:tc>
      </w:tr>
      <w:tr w:rsidR="009F57A1" w14:paraId="33262650" w14:textId="77777777">
        <w:trPr>
          <w:trHeight w:val="274"/>
        </w:trPr>
        <w:tc>
          <w:tcPr>
            <w:tcW w:w="4385" w:type="dxa"/>
            <w:tcBorders>
              <w:top w:val="single" w:sz="8" w:space="0" w:color="000000"/>
              <w:left w:val="single" w:sz="8" w:space="0" w:color="000000"/>
              <w:bottom w:val="single" w:sz="8" w:space="0" w:color="000000"/>
              <w:right w:val="single" w:sz="8" w:space="0" w:color="000000"/>
            </w:tcBorders>
          </w:tcPr>
          <w:p w14:paraId="20E40D2C" w14:textId="77777777" w:rsidR="009F57A1" w:rsidRDefault="00000000">
            <w:pPr>
              <w:spacing w:after="0"/>
              <w:ind w:right="62"/>
              <w:jc w:val="center"/>
            </w:pPr>
            <w:r>
              <w:rPr>
                <w:rFonts w:ascii="Arial" w:eastAsia="Arial" w:hAnsi="Arial" w:cs="Arial"/>
              </w:rPr>
              <w:t xml:space="preserve">109.231.022.700 </w:t>
            </w:r>
          </w:p>
        </w:tc>
        <w:tc>
          <w:tcPr>
            <w:tcW w:w="2693" w:type="dxa"/>
            <w:tcBorders>
              <w:top w:val="single" w:sz="8" w:space="0" w:color="000000"/>
              <w:left w:val="single" w:sz="8" w:space="0" w:color="000000"/>
              <w:bottom w:val="single" w:sz="8" w:space="0" w:color="000000"/>
              <w:right w:val="single" w:sz="8" w:space="0" w:color="000000"/>
            </w:tcBorders>
          </w:tcPr>
          <w:p w14:paraId="67DA0CB3" w14:textId="77777777" w:rsidR="009F57A1" w:rsidRDefault="00000000">
            <w:pPr>
              <w:spacing w:after="0"/>
              <w:ind w:right="59"/>
              <w:jc w:val="right"/>
            </w:pPr>
            <w:r>
              <w:rPr>
                <w:rFonts w:ascii="Arial" w:eastAsia="Arial" w:hAnsi="Arial" w:cs="Arial"/>
              </w:rPr>
              <w:t xml:space="preserve">126.694,89 € </w:t>
            </w:r>
          </w:p>
        </w:tc>
      </w:tr>
      <w:tr w:rsidR="009F57A1" w14:paraId="53F9F79F" w14:textId="77777777">
        <w:trPr>
          <w:trHeight w:val="274"/>
        </w:trPr>
        <w:tc>
          <w:tcPr>
            <w:tcW w:w="4385" w:type="dxa"/>
            <w:tcBorders>
              <w:top w:val="single" w:sz="8" w:space="0" w:color="000000"/>
              <w:left w:val="single" w:sz="8" w:space="0" w:color="000000"/>
              <w:bottom w:val="single" w:sz="8" w:space="0" w:color="000000"/>
              <w:right w:val="single" w:sz="8" w:space="0" w:color="000000"/>
            </w:tcBorders>
          </w:tcPr>
          <w:p w14:paraId="5998AB7E" w14:textId="77777777" w:rsidR="009F57A1" w:rsidRDefault="00000000">
            <w:pPr>
              <w:spacing w:after="0"/>
              <w:ind w:right="62"/>
              <w:jc w:val="center"/>
            </w:pPr>
            <w:r>
              <w:rPr>
                <w:rFonts w:ascii="Arial" w:eastAsia="Arial" w:hAnsi="Arial" w:cs="Arial"/>
              </w:rPr>
              <w:t xml:space="preserve">108.241.022.700 </w:t>
            </w:r>
          </w:p>
        </w:tc>
        <w:tc>
          <w:tcPr>
            <w:tcW w:w="2693" w:type="dxa"/>
            <w:tcBorders>
              <w:top w:val="single" w:sz="8" w:space="0" w:color="000000"/>
              <w:left w:val="single" w:sz="8" w:space="0" w:color="000000"/>
              <w:bottom w:val="single" w:sz="8" w:space="0" w:color="000000"/>
              <w:right w:val="single" w:sz="8" w:space="0" w:color="000000"/>
            </w:tcBorders>
          </w:tcPr>
          <w:p w14:paraId="50F7F835" w14:textId="77777777" w:rsidR="009F57A1" w:rsidRDefault="00000000">
            <w:pPr>
              <w:spacing w:after="0"/>
              <w:ind w:right="59"/>
              <w:jc w:val="right"/>
            </w:pPr>
            <w:r>
              <w:rPr>
                <w:rFonts w:ascii="Arial" w:eastAsia="Arial" w:hAnsi="Arial" w:cs="Arial"/>
              </w:rPr>
              <w:t xml:space="preserve">42.435,65 € </w:t>
            </w:r>
          </w:p>
        </w:tc>
      </w:tr>
      <w:tr w:rsidR="009F57A1" w14:paraId="07EF42A1" w14:textId="77777777">
        <w:trPr>
          <w:trHeight w:val="262"/>
        </w:trPr>
        <w:tc>
          <w:tcPr>
            <w:tcW w:w="4385" w:type="dxa"/>
            <w:tcBorders>
              <w:top w:val="nil"/>
              <w:left w:val="single" w:sz="8" w:space="0" w:color="000000"/>
              <w:bottom w:val="single" w:sz="8" w:space="0" w:color="000000"/>
              <w:right w:val="single" w:sz="8" w:space="0" w:color="000000"/>
            </w:tcBorders>
          </w:tcPr>
          <w:p w14:paraId="379D7DF5" w14:textId="77777777" w:rsidR="009F57A1" w:rsidRDefault="00000000">
            <w:pPr>
              <w:spacing w:after="0"/>
              <w:ind w:right="107"/>
              <w:jc w:val="center"/>
            </w:pPr>
            <w:r>
              <w:rPr>
                <w:rFonts w:ascii="Arial" w:eastAsia="Arial" w:hAnsi="Arial" w:cs="Arial"/>
              </w:rPr>
              <w:t xml:space="preserve">110.925.222.700 </w:t>
            </w:r>
          </w:p>
        </w:tc>
        <w:tc>
          <w:tcPr>
            <w:tcW w:w="2693" w:type="dxa"/>
            <w:tcBorders>
              <w:top w:val="nil"/>
              <w:left w:val="single" w:sz="8" w:space="0" w:color="000000"/>
              <w:bottom w:val="single" w:sz="8" w:space="0" w:color="000000"/>
              <w:right w:val="single" w:sz="8" w:space="0" w:color="000000"/>
            </w:tcBorders>
          </w:tcPr>
          <w:p w14:paraId="2FF5E8C3" w14:textId="77777777" w:rsidR="009F57A1" w:rsidRDefault="00000000">
            <w:pPr>
              <w:spacing w:after="0"/>
              <w:ind w:right="59"/>
              <w:jc w:val="right"/>
            </w:pPr>
            <w:r>
              <w:rPr>
                <w:rFonts w:ascii="Arial" w:eastAsia="Arial" w:hAnsi="Arial" w:cs="Arial"/>
              </w:rPr>
              <w:t xml:space="preserve">12.751,10 € </w:t>
            </w:r>
          </w:p>
        </w:tc>
      </w:tr>
      <w:tr w:rsidR="009F57A1" w14:paraId="3F6B5FE9" w14:textId="77777777">
        <w:trPr>
          <w:trHeight w:val="274"/>
        </w:trPr>
        <w:tc>
          <w:tcPr>
            <w:tcW w:w="4385" w:type="dxa"/>
            <w:tcBorders>
              <w:top w:val="single" w:sz="8" w:space="0" w:color="000000"/>
              <w:left w:val="single" w:sz="8" w:space="0" w:color="000000"/>
              <w:bottom w:val="single" w:sz="8" w:space="0" w:color="000000"/>
              <w:right w:val="single" w:sz="8" w:space="0" w:color="000000"/>
            </w:tcBorders>
          </w:tcPr>
          <w:p w14:paraId="00DBE067" w14:textId="77777777" w:rsidR="009F57A1" w:rsidRDefault="00000000">
            <w:pPr>
              <w:spacing w:after="0"/>
              <w:ind w:right="107"/>
              <w:jc w:val="center"/>
            </w:pPr>
            <w:r>
              <w:rPr>
                <w:rFonts w:ascii="Arial" w:eastAsia="Arial" w:hAnsi="Arial" w:cs="Arial"/>
              </w:rPr>
              <w:t xml:space="preserve">101.130.022.700 </w:t>
            </w:r>
          </w:p>
        </w:tc>
        <w:tc>
          <w:tcPr>
            <w:tcW w:w="2693" w:type="dxa"/>
            <w:tcBorders>
              <w:top w:val="single" w:sz="8" w:space="0" w:color="000000"/>
              <w:left w:val="single" w:sz="8" w:space="0" w:color="000000"/>
              <w:bottom w:val="single" w:sz="8" w:space="0" w:color="000000"/>
              <w:right w:val="single" w:sz="8" w:space="0" w:color="000000"/>
            </w:tcBorders>
          </w:tcPr>
          <w:p w14:paraId="0E3C6E97" w14:textId="77777777" w:rsidR="009F57A1" w:rsidRDefault="00000000">
            <w:pPr>
              <w:spacing w:after="0"/>
              <w:ind w:right="59"/>
              <w:jc w:val="right"/>
            </w:pPr>
            <w:r>
              <w:rPr>
                <w:rFonts w:ascii="Arial" w:eastAsia="Arial" w:hAnsi="Arial" w:cs="Arial"/>
              </w:rPr>
              <w:t xml:space="preserve">58.389,82 € </w:t>
            </w:r>
          </w:p>
        </w:tc>
      </w:tr>
      <w:tr w:rsidR="009F57A1" w14:paraId="7A785FEF" w14:textId="77777777">
        <w:trPr>
          <w:trHeight w:val="274"/>
        </w:trPr>
        <w:tc>
          <w:tcPr>
            <w:tcW w:w="4385" w:type="dxa"/>
            <w:tcBorders>
              <w:top w:val="single" w:sz="8" w:space="0" w:color="000000"/>
              <w:left w:val="single" w:sz="8" w:space="0" w:color="000000"/>
              <w:bottom w:val="single" w:sz="8" w:space="0" w:color="000000"/>
              <w:right w:val="single" w:sz="8" w:space="0" w:color="000000"/>
            </w:tcBorders>
          </w:tcPr>
          <w:p w14:paraId="154B56CF" w14:textId="77777777" w:rsidR="009F57A1" w:rsidRDefault="00000000">
            <w:pPr>
              <w:spacing w:after="0"/>
              <w:ind w:right="107"/>
              <w:jc w:val="center"/>
            </w:pPr>
            <w:r>
              <w:rPr>
                <w:rFonts w:ascii="Arial" w:eastAsia="Arial" w:hAnsi="Arial" w:cs="Arial"/>
              </w:rPr>
              <w:t xml:space="preserve">110.135.022.700 </w:t>
            </w:r>
          </w:p>
        </w:tc>
        <w:tc>
          <w:tcPr>
            <w:tcW w:w="2693" w:type="dxa"/>
            <w:tcBorders>
              <w:top w:val="single" w:sz="8" w:space="0" w:color="000000"/>
              <w:left w:val="single" w:sz="8" w:space="0" w:color="000000"/>
              <w:bottom w:val="single" w:sz="8" w:space="0" w:color="000000"/>
              <w:right w:val="single" w:sz="8" w:space="0" w:color="000000"/>
            </w:tcBorders>
          </w:tcPr>
          <w:p w14:paraId="064E073D" w14:textId="77777777" w:rsidR="009F57A1" w:rsidRDefault="00000000">
            <w:pPr>
              <w:spacing w:after="0"/>
              <w:ind w:right="59"/>
              <w:jc w:val="right"/>
            </w:pPr>
            <w:r>
              <w:rPr>
                <w:rFonts w:ascii="Arial" w:eastAsia="Arial" w:hAnsi="Arial" w:cs="Arial"/>
              </w:rPr>
              <w:t xml:space="preserve">25.461,39 € </w:t>
            </w:r>
          </w:p>
        </w:tc>
      </w:tr>
    </w:tbl>
    <w:p w14:paraId="77055D8A" w14:textId="77777777" w:rsidR="009F57A1" w:rsidRDefault="00000000">
      <w:pPr>
        <w:spacing w:after="0"/>
        <w:ind w:left="15"/>
      </w:pPr>
      <w:r>
        <w:rPr>
          <w:rFonts w:ascii="Georgia" w:eastAsia="Georgia" w:hAnsi="Georgia" w:cs="Georgia"/>
          <w:color w:val="FF0000"/>
        </w:rPr>
        <w:t xml:space="preserve"> </w:t>
      </w:r>
    </w:p>
    <w:p w14:paraId="23E271F1" w14:textId="77777777" w:rsidR="009F57A1" w:rsidRDefault="00000000">
      <w:pPr>
        <w:spacing w:after="5" w:line="248" w:lineRule="auto"/>
        <w:ind w:left="7" w:firstLine="712"/>
        <w:jc w:val="both"/>
      </w:pPr>
      <w:r>
        <w:rPr>
          <w:rFonts w:ascii="Arial" w:eastAsia="Arial" w:hAnsi="Arial" w:cs="Arial"/>
        </w:rPr>
        <w:t xml:space="preserve">la cantidad de 1.966.749,49 </w:t>
      </w:r>
      <w:r>
        <w:rPr>
          <w:rFonts w:ascii="Arial" w:eastAsia="Arial" w:hAnsi="Arial" w:cs="Arial"/>
          <w:b/>
        </w:rPr>
        <w:t>€</w:t>
      </w:r>
      <w:r>
        <w:rPr>
          <w:rFonts w:ascii="Arial" w:eastAsia="Arial" w:hAnsi="Arial" w:cs="Arial"/>
        </w:rPr>
        <w:t xml:space="preserve"> para el ejercicio 2024 (periodo del 1 de diciembre 2023 a 30 de noviembre de 2024). </w:t>
      </w:r>
    </w:p>
    <w:p w14:paraId="4139F94D" w14:textId="77777777" w:rsidR="009F57A1" w:rsidRDefault="00000000">
      <w:pPr>
        <w:spacing w:after="63"/>
        <w:ind w:left="15"/>
      </w:pPr>
      <w:r>
        <w:rPr>
          <w:rFonts w:ascii="Times New Roman" w:eastAsia="Times New Roman" w:hAnsi="Times New Roman" w:cs="Times New Roman"/>
          <w:sz w:val="20"/>
        </w:rPr>
        <w:t xml:space="preserve"> </w:t>
      </w:r>
    </w:p>
    <w:p w14:paraId="681DD523" w14:textId="77777777" w:rsidR="009F57A1" w:rsidRDefault="00000000">
      <w:pPr>
        <w:spacing w:after="5" w:line="248" w:lineRule="auto"/>
        <w:ind w:left="7" w:right="99" w:firstLine="712"/>
        <w:jc w:val="both"/>
      </w:pPr>
      <w:r>
        <w:rPr>
          <w:rFonts w:ascii="Arial" w:eastAsia="Arial" w:hAnsi="Arial" w:cs="Arial"/>
        </w:rPr>
        <w:t xml:space="preserve">4º.- Adjudicar, mediante procedimiento abierto y varios criterios de adjudicación, el contrato de servicio de </w:t>
      </w:r>
      <w:r>
        <w:rPr>
          <w:rFonts w:ascii="Arial" w:eastAsia="Arial" w:hAnsi="Arial" w:cs="Arial"/>
          <w:b/>
        </w:rPr>
        <w:t xml:space="preserve">“Servicio de limpieza de edificios municipales. Lote 2: Resto de instalaciones municipales”, a CEJAL LIMPIEZAS S.L., </w:t>
      </w:r>
      <w:r>
        <w:rPr>
          <w:rFonts w:ascii="Arial" w:eastAsia="Arial" w:hAnsi="Arial" w:cs="Arial"/>
        </w:rPr>
        <w:t xml:space="preserve">en la cantidad de </w:t>
      </w:r>
      <w:r>
        <w:rPr>
          <w:rFonts w:ascii="Arial" w:eastAsia="Arial" w:hAnsi="Arial" w:cs="Arial"/>
          <w:b/>
        </w:rPr>
        <w:t>1.625.412,80 €</w:t>
      </w:r>
      <w:r>
        <w:rPr>
          <w:rFonts w:ascii="Arial" w:eastAsia="Arial" w:hAnsi="Arial" w:cs="Arial"/>
        </w:rPr>
        <w:t xml:space="preserve">, por un año de duración del contrato, IVA excluido, lo que supone un 17,26% de baja sobre el precio base de licitación. El tipo de IVA aplicable es el 21 %. </w:t>
      </w:r>
    </w:p>
    <w:p w14:paraId="5B869B92" w14:textId="77777777" w:rsidR="009F57A1" w:rsidRDefault="00000000">
      <w:pPr>
        <w:spacing w:after="0"/>
        <w:ind w:left="14"/>
      </w:pPr>
      <w:r>
        <w:rPr>
          <w:rFonts w:ascii="Arial" w:eastAsia="Arial" w:hAnsi="Arial" w:cs="Arial"/>
        </w:rPr>
        <w:t xml:space="preserve"> </w:t>
      </w:r>
    </w:p>
    <w:p w14:paraId="560B138B" w14:textId="77777777" w:rsidR="009F57A1" w:rsidRDefault="00000000">
      <w:pPr>
        <w:spacing w:after="5" w:line="248" w:lineRule="auto"/>
        <w:ind w:left="722" w:right="561"/>
        <w:jc w:val="both"/>
      </w:pPr>
      <w:r>
        <w:rPr>
          <w:rFonts w:ascii="Arial" w:eastAsia="Arial" w:hAnsi="Arial" w:cs="Arial"/>
        </w:rPr>
        <w:t xml:space="preserve">Con las siguientes mejoras: </w:t>
      </w:r>
    </w:p>
    <w:p w14:paraId="01F99DBB" w14:textId="77777777" w:rsidR="009F57A1" w:rsidRDefault="00000000">
      <w:pPr>
        <w:spacing w:after="0"/>
        <w:ind w:left="14"/>
      </w:pPr>
      <w:r>
        <w:rPr>
          <w:rFonts w:ascii="Arial" w:eastAsia="Arial" w:hAnsi="Arial" w:cs="Arial"/>
        </w:rPr>
        <w:t xml:space="preserve"> </w:t>
      </w:r>
    </w:p>
    <w:p w14:paraId="6024C76E" w14:textId="77777777" w:rsidR="009F57A1" w:rsidRDefault="00000000">
      <w:pPr>
        <w:spacing w:after="5" w:line="248" w:lineRule="auto"/>
        <w:ind w:left="723" w:right="561"/>
        <w:jc w:val="both"/>
      </w:pPr>
      <w:r>
        <w:rPr>
          <w:rFonts w:ascii="Arial" w:eastAsia="Arial" w:hAnsi="Arial" w:cs="Arial"/>
        </w:rPr>
        <w:t xml:space="preserve">19. Ofrece una bolsa anual de 1000 horas, sin coste para el Ayuntamiento. </w:t>
      </w:r>
    </w:p>
    <w:p w14:paraId="7E039F27" w14:textId="77777777" w:rsidR="009F57A1" w:rsidRDefault="00000000">
      <w:pPr>
        <w:numPr>
          <w:ilvl w:val="0"/>
          <w:numId w:val="52"/>
        </w:numPr>
        <w:spacing w:after="5" w:line="248" w:lineRule="auto"/>
        <w:ind w:left="1009" w:right="100" w:hanging="286"/>
        <w:jc w:val="both"/>
      </w:pPr>
      <w:r>
        <w:rPr>
          <w:rFonts w:ascii="Arial" w:eastAsia="Arial" w:hAnsi="Arial" w:cs="Arial"/>
        </w:rPr>
        <w:t xml:space="preserve">Utilización de un vehículo 0 emisiones o vehículo ECO según categoría de clasificación ambiental establecida en el anexo II.E del Reglamento General de Vehículos para el encargado y cristalero de turno jornada completa. </w:t>
      </w:r>
    </w:p>
    <w:p w14:paraId="6BFD83FE" w14:textId="77777777" w:rsidR="009F57A1" w:rsidRDefault="00000000">
      <w:pPr>
        <w:numPr>
          <w:ilvl w:val="0"/>
          <w:numId w:val="52"/>
        </w:numPr>
        <w:spacing w:after="5" w:line="248" w:lineRule="auto"/>
        <w:ind w:left="1009" w:right="100" w:hanging="286"/>
        <w:jc w:val="both"/>
      </w:pPr>
      <w:r>
        <w:rPr>
          <w:rFonts w:ascii="Arial" w:eastAsia="Arial" w:hAnsi="Arial" w:cs="Arial"/>
        </w:rPr>
        <w:t xml:space="preserve">Se compromete a la sustitución, en caso de deterioro o pérdida, de las islas ecológicas o de reciclaje existentes en los cuatro polideportivos (Entremontes, San José, Dehesa de </w:t>
      </w:r>
      <w:proofErr w:type="spellStart"/>
      <w:r>
        <w:rPr>
          <w:rFonts w:ascii="Arial" w:eastAsia="Arial" w:hAnsi="Arial" w:cs="Arial"/>
        </w:rPr>
        <w:t>Navalcarbón</w:t>
      </w:r>
      <w:proofErr w:type="spellEnd"/>
      <w:r>
        <w:rPr>
          <w:rFonts w:ascii="Arial" w:eastAsia="Arial" w:hAnsi="Arial" w:cs="Arial"/>
        </w:rPr>
        <w:t xml:space="preserve"> y Alfredo </w:t>
      </w:r>
      <w:proofErr w:type="spellStart"/>
      <w:r>
        <w:rPr>
          <w:rFonts w:ascii="Arial" w:eastAsia="Arial" w:hAnsi="Arial" w:cs="Arial"/>
        </w:rPr>
        <w:t>Espiniella</w:t>
      </w:r>
      <w:proofErr w:type="spellEnd"/>
      <w:r>
        <w:rPr>
          <w:rFonts w:ascii="Arial" w:eastAsia="Arial" w:hAnsi="Arial" w:cs="Arial"/>
        </w:rPr>
        <w:t xml:space="preserve">), en las bibliotecas (León Tolstoi, José Ortega y Gasset y Las Matas) así como en la Casa Consistorial. </w:t>
      </w:r>
    </w:p>
    <w:p w14:paraId="77BD859B" w14:textId="77777777" w:rsidR="009F57A1" w:rsidRDefault="00000000">
      <w:pPr>
        <w:spacing w:after="0"/>
        <w:ind w:left="722"/>
      </w:pPr>
      <w:r>
        <w:rPr>
          <w:rFonts w:ascii="Arial" w:eastAsia="Arial" w:hAnsi="Arial" w:cs="Arial"/>
        </w:rPr>
        <w:t xml:space="preserve"> </w:t>
      </w:r>
    </w:p>
    <w:p w14:paraId="3CBB7F86" w14:textId="77777777" w:rsidR="009F57A1" w:rsidRDefault="00000000">
      <w:pPr>
        <w:spacing w:after="5" w:line="248" w:lineRule="auto"/>
        <w:ind w:left="7" w:firstLine="712"/>
        <w:jc w:val="both"/>
      </w:pPr>
      <w:r>
        <w:rPr>
          <w:rFonts w:ascii="Arial" w:eastAsia="Arial" w:hAnsi="Arial" w:cs="Arial"/>
        </w:rPr>
        <w:lastRenderedPageBreak/>
        <w:t xml:space="preserve">La duración del contrato es de un año, prorrogable hasta alcanzar una duración máxima de cinco años. </w:t>
      </w:r>
    </w:p>
    <w:p w14:paraId="00180708" w14:textId="77777777" w:rsidR="009F57A1" w:rsidRDefault="00000000">
      <w:pPr>
        <w:spacing w:after="0"/>
        <w:ind w:left="722"/>
      </w:pPr>
      <w:r>
        <w:rPr>
          <w:rFonts w:ascii="Arial" w:eastAsia="Arial" w:hAnsi="Arial" w:cs="Arial"/>
        </w:rPr>
        <w:t xml:space="preserve"> </w:t>
      </w:r>
    </w:p>
    <w:p w14:paraId="34D27F18" w14:textId="77777777" w:rsidR="009F57A1" w:rsidRDefault="00000000">
      <w:pPr>
        <w:spacing w:after="5" w:line="248" w:lineRule="auto"/>
        <w:ind w:left="722"/>
        <w:jc w:val="both"/>
      </w:pPr>
      <w:r>
        <w:rPr>
          <w:rFonts w:ascii="Arial" w:eastAsia="Arial" w:hAnsi="Arial" w:cs="Arial"/>
        </w:rPr>
        <w:t>5º.- A los efectos previstos en el artículo 151.4 de la LCSP, se hace constar que:</w:t>
      </w:r>
    </w:p>
    <w:p w14:paraId="0A62969D" w14:textId="77777777" w:rsidR="009F57A1" w:rsidRDefault="00000000">
      <w:pPr>
        <w:spacing w:after="0"/>
        <w:ind w:left="14"/>
      </w:pPr>
      <w:r>
        <w:rPr>
          <w:rFonts w:ascii="Arial" w:eastAsia="Arial" w:hAnsi="Arial" w:cs="Arial"/>
        </w:rPr>
        <w:t xml:space="preserve"> </w:t>
      </w:r>
      <w:r>
        <w:rPr>
          <w:rFonts w:ascii="Arial" w:eastAsia="Arial" w:hAnsi="Arial" w:cs="Arial"/>
        </w:rPr>
        <w:tab/>
        <w:t xml:space="preserve"> </w:t>
      </w:r>
    </w:p>
    <w:p w14:paraId="0338AC74" w14:textId="77777777" w:rsidR="009F57A1" w:rsidRDefault="00000000">
      <w:pPr>
        <w:spacing w:after="12"/>
        <w:ind w:left="14"/>
      </w:pPr>
      <w:r>
        <w:rPr>
          <w:rFonts w:ascii="Arial" w:eastAsia="Arial" w:hAnsi="Arial" w:cs="Arial"/>
          <w:color w:val="FF0000"/>
        </w:rPr>
        <w:t xml:space="preserve"> </w:t>
      </w:r>
    </w:p>
    <w:p w14:paraId="303C8016" w14:textId="77777777" w:rsidR="009F57A1" w:rsidRDefault="00000000">
      <w:pPr>
        <w:numPr>
          <w:ilvl w:val="1"/>
          <w:numId w:val="52"/>
        </w:numPr>
        <w:spacing w:after="48" w:line="248" w:lineRule="auto"/>
        <w:ind w:right="104" w:hanging="360"/>
        <w:jc w:val="both"/>
      </w:pPr>
      <w:r>
        <w:rPr>
          <w:rFonts w:ascii="Arial" w:eastAsia="Arial" w:hAnsi="Arial" w:cs="Arial"/>
        </w:rPr>
        <w:t xml:space="preserve">Han sido admitidas todas las ofertas presentadas, salvo la presentada por REALAN SERVICES, S. L. que fue rechazada por no haber justificado el contenido de su oferta declarada en presunción de anormalidad de acuerdo con los criterios del PCAP. </w:t>
      </w:r>
    </w:p>
    <w:p w14:paraId="1C0A8A56" w14:textId="77777777" w:rsidR="009F57A1" w:rsidRDefault="00000000">
      <w:pPr>
        <w:numPr>
          <w:ilvl w:val="1"/>
          <w:numId w:val="52"/>
        </w:numPr>
        <w:spacing w:after="5" w:line="248" w:lineRule="auto"/>
        <w:ind w:right="104" w:hanging="360"/>
        <w:jc w:val="both"/>
      </w:pPr>
      <w:r>
        <w:rPr>
          <w:rFonts w:ascii="Arial" w:eastAsia="Arial" w:hAnsi="Arial" w:cs="Arial"/>
        </w:rPr>
        <w:t xml:space="preserve">Las características de la oferta adjudicataria figuran en el apartado tercero. </w:t>
      </w:r>
    </w:p>
    <w:p w14:paraId="5B69D484" w14:textId="77777777" w:rsidR="009F57A1" w:rsidRDefault="00000000">
      <w:pPr>
        <w:numPr>
          <w:ilvl w:val="1"/>
          <w:numId w:val="52"/>
        </w:numPr>
        <w:spacing w:after="5" w:line="248" w:lineRule="auto"/>
        <w:ind w:right="104" w:hanging="360"/>
        <w:jc w:val="both"/>
      </w:pPr>
      <w:r>
        <w:rPr>
          <w:rFonts w:ascii="Arial" w:eastAsia="Arial" w:hAnsi="Arial" w:cs="Arial"/>
        </w:rPr>
        <w:t xml:space="preserve">Ha resultado adjudicataria la oferta que ha obtenido una mayor puntuación (relación calidad-precio) tras la aplicación de los criterios objetivos contenidos en el pliego de cláusulas administrativas particulares. </w:t>
      </w:r>
    </w:p>
    <w:p w14:paraId="060AAC8A" w14:textId="77777777" w:rsidR="009F57A1" w:rsidRDefault="00000000">
      <w:pPr>
        <w:spacing w:after="0"/>
        <w:ind w:left="723"/>
      </w:pPr>
      <w:r>
        <w:rPr>
          <w:rFonts w:ascii="Arial" w:eastAsia="Arial" w:hAnsi="Arial" w:cs="Arial"/>
          <w:color w:val="FF0000"/>
        </w:rPr>
        <w:t xml:space="preserve"> </w:t>
      </w:r>
    </w:p>
    <w:p w14:paraId="6289E2C7" w14:textId="77777777" w:rsidR="009F57A1" w:rsidRDefault="00000000">
      <w:pPr>
        <w:spacing w:after="5" w:line="248" w:lineRule="auto"/>
        <w:ind w:left="7" w:right="104" w:firstLine="712"/>
        <w:jc w:val="both"/>
      </w:pPr>
      <w:r>
        <w:rPr>
          <w:rFonts w:ascii="Arial" w:eastAsia="Arial" w:hAnsi="Arial" w:cs="Arial"/>
        </w:rPr>
        <w:t xml:space="preserve">6º.- Notificar el presente acuerdo al adjudicatario para que firme el contrato una vez transcurrido el plazo de 15 días hábiles sin que se hubiera interpuesto recurso especial en materia de contratación a contar desde la notificación del acuerdo de adjudicación y, en todo caso, con anterioridad al comienzo de la ejecución </w:t>
      </w:r>
      <w:proofErr w:type="gramStart"/>
      <w:r>
        <w:rPr>
          <w:rFonts w:ascii="Arial" w:eastAsia="Arial" w:hAnsi="Arial" w:cs="Arial"/>
        </w:rPr>
        <w:t>del mismo</w:t>
      </w:r>
      <w:proofErr w:type="gramEnd"/>
      <w:r>
        <w:rPr>
          <w:rFonts w:ascii="Arial" w:eastAsia="Arial" w:hAnsi="Arial" w:cs="Arial"/>
        </w:rPr>
        <w:t xml:space="preserve">. </w:t>
      </w:r>
    </w:p>
    <w:p w14:paraId="5ECDD26B" w14:textId="77777777" w:rsidR="009F57A1" w:rsidRDefault="00000000">
      <w:pPr>
        <w:spacing w:after="0"/>
        <w:ind w:left="723"/>
      </w:pPr>
      <w:r>
        <w:rPr>
          <w:rFonts w:ascii="Arial" w:eastAsia="Arial" w:hAnsi="Arial" w:cs="Arial"/>
        </w:rPr>
        <w:t xml:space="preserve"> </w:t>
      </w:r>
    </w:p>
    <w:p w14:paraId="190E42D1" w14:textId="77777777" w:rsidR="009F57A1" w:rsidRDefault="00000000">
      <w:pPr>
        <w:spacing w:after="5" w:line="248" w:lineRule="auto"/>
        <w:ind w:left="7" w:firstLine="712"/>
        <w:jc w:val="both"/>
      </w:pPr>
      <w:r>
        <w:rPr>
          <w:rFonts w:ascii="Arial" w:eastAsia="Arial" w:hAnsi="Arial" w:cs="Arial"/>
        </w:rPr>
        <w:t xml:space="preserve">7º.- Publicar la adjudicación en la Plataforma de Contratación del Sector Público y en el Diario Oficial de la Unión Europea. </w:t>
      </w:r>
    </w:p>
    <w:p w14:paraId="53260DA3" w14:textId="77777777" w:rsidR="009F57A1" w:rsidRDefault="00000000">
      <w:pPr>
        <w:spacing w:after="0"/>
        <w:ind w:left="723"/>
      </w:pPr>
      <w:r>
        <w:rPr>
          <w:rFonts w:ascii="Arial" w:eastAsia="Arial" w:hAnsi="Arial" w:cs="Arial"/>
        </w:rPr>
        <w:t xml:space="preserve"> </w:t>
      </w:r>
    </w:p>
    <w:p w14:paraId="75E60B84" w14:textId="77777777" w:rsidR="009F57A1" w:rsidRDefault="00000000">
      <w:pPr>
        <w:spacing w:after="5" w:line="248" w:lineRule="auto"/>
        <w:ind w:left="723" w:right="561"/>
        <w:jc w:val="both"/>
      </w:pPr>
      <w:r>
        <w:rPr>
          <w:rFonts w:ascii="Arial" w:eastAsia="Arial" w:hAnsi="Arial" w:cs="Arial"/>
        </w:rPr>
        <w:t xml:space="preserve">8º.- Notificar el acuerdo que se adopte a todos los interesados. </w:t>
      </w:r>
    </w:p>
    <w:p w14:paraId="1554B6F9" w14:textId="77777777" w:rsidR="009F57A1" w:rsidRDefault="00000000">
      <w:pPr>
        <w:spacing w:after="0"/>
        <w:ind w:left="723"/>
      </w:pPr>
      <w:r>
        <w:rPr>
          <w:rFonts w:ascii="Arial" w:eastAsia="Arial" w:hAnsi="Arial" w:cs="Arial"/>
        </w:rPr>
        <w:t xml:space="preserve"> </w:t>
      </w:r>
    </w:p>
    <w:p w14:paraId="6DFC3736" w14:textId="77777777" w:rsidR="009F57A1" w:rsidRDefault="00000000">
      <w:pPr>
        <w:spacing w:after="0"/>
        <w:ind w:left="723"/>
      </w:pPr>
      <w:r>
        <w:rPr>
          <w:rFonts w:ascii="Arial" w:eastAsia="Arial" w:hAnsi="Arial" w:cs="Arial"/>
        </w:rPr>
        <w:t xml:space="preserve"> </w:t>
      </w:r>
    </w:p>
    <w:p w14:paraId="7FDEFAC4" w14:textId="77777777" w:rsidR="009F57A1" w:rsidRDefault="00000000">
      <w:pPr>
        <w:pStyle w:val="Ttulo2"/>
        <w:ind w:left="17" w:right="0"/>
      </w:pPr>
      <w:r>
        <w:t>5.- URBANISMO</w:t>
      </w:r>
      <w:r>
        <w:rPr>
          <w:u w:val="none" w:color="000000"/>
        </w:rPr>
        <w:t xml:space="preserve"> </w:t>
      </w:r>
    </w:p>
    <w:p w14:paraId="28471DA0" w14:textId="77777777" w:rsidR="009F57A1" w:rsidRDefault="00000000">
      <w:pPr>
        <w:spacing w:after="0"/>
        <w:ind w:left="15"/>
      </w:pPr>
      <w:r>
        <w:rPr>
          <w:rFonts w:ascii="Arial" w:eastAsia="Arial" w:hAnsi="Arial" w:cs="Arial"/>
          <w:b/>
          <w:color w:val="0070C0"/>
        </w:rPr>
        <w:t xml:space="preserve"> </w:t>
      </w:r>
    </w:p>
    <w:p w14:paraId="4B4856AB" w14:textId="77777777" w:rsidR="009F57A1" w:rsidRDefault="00000000">
      <w:pPr>
        <w:spacing w:after="5" w:line="249" w:lineRule="auto"/>
        <w:ind w:left="17" w:right="100" w:hanging="10"/>
        <w:jc w:val="both"/>
      </w:pPr>
      <w:r>
        <w:rPr>
          <w:rFonts w:ascii="Arial" w:eastAsia="Arial" w:hAnsi="Arial" w:cs="Arial"/>
          <w:b/>
          <w:color w:val="0070C0"/>
        </w:rPr>
        <w:t xml:space="preserve">5.1 Finalizar el procedimiento de comprobación declarando la conformidad de la primera ocupación relativa a cambio de uso de dos locales en una vivienda, sita en Avda. de la Coruña, núm. 68 L Bajo C, así como, la liquidación de la cuota tributaria. expte. 2023/07PO/9. </w:t>
      </w:r>
    </w:p>
    <w:p w14:paraId="3131CC44" w14:textId="77777777" w:rsidR="009F57A1" w:rsidRDefault="00000000">
      <w:pPr>
        <w:spacing w:after="0"/>
        <w:ind w:left="15"/>
      </w:pPr>
      <w:r>
        <w:rPr>
          <w:rFonts w:ascii="Arial" w:eastAsia="Arial" w:hAnsi="Arial" w:cs="Arial"/>
          <w:b/>
          <w:color w:val="0070C0"/>
        </w:rPr>
        <w:t xml:space="preserve"> </w:t>
      </w:r>
    </w:p>
    <w:p w14:paraId="5158AE53" w14:textId="64C7F88E" w:rsidR="009F57A1" w:rsidRDefault="00000000" w:rsidP="000511E2">
      <w:pPr>
        <w:spacing w:after="5" w:line="248" w:lineRule="auto"/>
        <w:ind w:left="7" w:right="99" w:firstLine="712"/>
        <w:jc w:val="both"/>
      </w:pPr>
      <w:r>
        <w:rPr>
          <w:rFonts w:ascii="Arial" w:eastAsia="Arial" w:hAnsi="Arial" w:cs="Arial"/>
          <w:b/>
        </w:rPr>
        <w:t xml:space="preserve">Ac. 1285/2023. </w:t>
      </w:r>
    </w:p>
    <w:p w14:paraId="52248EE7" w14:textId="77777777" w:rsidR="009F57A1" w:rsidRDefault="00000000">
      <w:pPr>
        <w:spacing w:after="0"/>
        <w:ind w:left="723"/>
      </w:pPr>
      <w:r>
        <w:rPr>
          <w:rFonts w:ascii="Arial" w:eastAsia="Arial" w:hAnsi="Arial" w:cs="Arial"/>
        </w:rPr>
        <w:t xml:space="preserve"> </w:t>
      </w:r>
    </w:p>
    <w:p w14:paraId="5F8B0B35" w14:textId="77777777" w:rsidR="009F57A1" w:rsidRDefault="00000000">
      <w:pPr>
        <w:spacing w:after="5" w:line="248" w:lineRule="auto"/>
        <w:ind w:left="7" w:right="105" w:firstLine="712"/>
        <w:jc w:val="both"/>
      </w:pPr>
      <w:r>
        <w:rPr>
          <w:rFonts w:ascii="Arial" w:eastAsia="Arial" w:hAnsi="Arial" w:cs="Arial"/>
        </w:rPr>
        <w:t xml:space="preserve">Con base a los anteriores antecedentes y los informes obrantes en el expediente y de conformidad con todos ellos, la Junta de Gobierno Local, en votación ordinaria y por unanimidad de los miembros presentes, acuerda: </w:t>
      </w:r>
    </w:p>
    <w:p w14:paraId="7439E18B" w14:textId="77777777" w:rsidR="009F57A1" w:rsidRDefault="00000000">
      <w:pPr>
        <w:spacing w:after="0"/>
        <w:ind w:left="723"/>
      </w:pPr>
      <w:r>
        <w:rPr>
          <w:rFonts w:ascii="Arial" w:eastAsia="Arial" w:hAnsi="Arial" w:cs="Arial"/>
        </w:rPr>
        <w:t xml:space="preserve"> </w:t>
      </w:r>
    </w:p>
    <w:p w14:paraId="6B8E83E9" w14:textId="5F725EEA" w:rsidR="009F57A1" w:rsidRDefault="00000000">
      <w:pPr>
        <w:spacing w:after="5" w:line="248" w:lineRule="auto"/>
        <w:ind w:left="7" w:right="100" w:firstLine="712"/>
        <w:jc w:val="both"/>
      </w:pPr>
      <w:r>
        <w:rPr>
          <w:rFonts w:ascii="Arial" w:eastAsia="Arial" w:hAnsi="Arial" w:cs="Arial"/>
        </w:rPr>
        <w:t>PRIMERO. Finalizar el procedimiento de comprobación declarando la conformidad de la primera ocupación descrita en la Declaración Responsable presentada por D. Fernando Ruiz Pérez, con DNI 53</w:t>
      </w:r>
      <w:r w:rsidR="000511E2">
        <w:rPr>
          <w:rFonts w:ascii="Arial" w:eastAsia="Arial" w:hAnsi="Arial" w:cs="Arial"/>
        </w:rPr>
        <w:t>.XXX.XX</w:t>
      </w:r>
      <w:r>
        <w:rPr>
          <w:rFonts w:ascii="Arial" w:eastAsia="Arial" w:hAnsi="Arial" w:cs="Arial"/>
        </w:rPr>
        <w:t xml:space="preserve">0Q, en representación de D. </w:t>
      </w:r>
      <w:proofErr w:type="spellStart"/>
      <w:r>
        <w:rPr>
          <w:rFonts w:ascii="Arial" w:eastAsia="Arial" w:hAnsi="Arial" w:cs="Arial"/>
        </w:rPr>
        <w:t>Vasile</w:t>
      </w:r>
      <w:proofErr w:type="spellEnd"/>
      <w:r>
        <w:rPr>
          <w:rFonts w:ascii="Arial" w:eastAsia="Arial" w:hAnsi="Arial" w:cs="Arial"/>
        </w:rPr>
        <w:t xml:space="preserve"> </w:t>
      </w:r>
      <w:proofErr w:type="spellStart"/>
      <w:r>
        <w:rPr>
          <w:rFonts w:ascii="Arial" w:eastAsia="Arial" w:hAnsi="Arial" w:cs="Arial"/>
        </w:rPr>
        <w:t>Lilicu</w:t>
      </w:r>
      <w:proofErr w:type="spellEnd"/>
      <w:r>
        <w:rPr>
          <w:rFonts w:ascii="Arial" w:eastAsia="Arial" w:hAnsi="Arial" w:cs="Arial"/>
        </w:rPr>
        <w:t>, con N.I.F. Y2</w:t>
      </w:r>
      <w:r w:rsidR="000511E2">
        <w:rPr>
          <w:rFonts w:ascii="Arial" w:eastAsia="Arial" w:hAnsi="Arial" w:cs="Arial"/>
        </w:rPr>
        <w:t>.XXX.XX</w:t>
      </w:r>
      <w:r>
        <w:rPr>
          <w:rFonts w:ascii="Arial" w:eastAsia="Arial" w:hAnsi="Arial" w:cs="Arial"/>
        </w:rPr>
        <w:t xml:space="preserve">8J, que se ha tramitado con número de expediente 2023/07PO/9, relativa a cambio de uso de dos locales a una vivienda en Avda. de la </w:t>
      </w:r>
    </w:p>
    <w:p w14:paraId="55676992" w14:textId="77777777" w:rsidR="009F57A1" w:rsidRDefault="00000000">
      <w:pPr>
        <w:spacing w:after="5" w:line="248" w:lineRule="auto"/>
        <w:ind w:left="7"/>
        <w:jc w:val="both"/>
      </w:pPr>
      <w:r>
        <w:rPr>
          <w:rFonts w:ascii="Arial" w:eastAsia="Arial" w:hAnsi="Arial" w:cs="Arial"/>
        </w:rPr>
        <w:t xml:space="preserve">Coruña, núm. 68L Bajo C de Las Rozas de Madrid (Madrid), con referencias catastrales 6628501VK2862N0317IX y 6628501VK2862N0316UZ, al ajustarse al proyecto que sirvió </w:t>
      </w:r>
      <w:r>
        <w:rPr>
          <w:rFonts w:ascii="Arial" w:eastAsia="Arial" w:hAnsi="Arial" w:cs="Arial"/>
        </w:rPr>
        <w:lastRenderedPageBreak/>
        <w:t xml:space="preserve">de base para la concesión de la licencia, encontrándose debidamente terminada y apta según las condiciones urbanísticas de su destino específico. </w:t>
      </w:r>
    </w:p>
    <w:p w14:paraId="7B49DD7A" w14:textId="77777777" w:rsidR="009F57A1" w:rsidRDefault="00000000">
      <w:pPr>
        <w:spacing w:after="0"/>
        <w:ind w:left="15"/>
      </w:pPr>
      <w:r>
        <w:rPr>
          <w:rFonts w:ascii="Arial" w:eastAsia="Arial" w:hAnsi="Arial" w:cs="Arial"/>
        </w:rPr>
        <w:t xml:space="preserve"> </w:t>
      </w:r>
    </w:p>
    <w:p w14:paraId="1E751C40" w14:textId="242C1E54" w:rsidR="009F57A1" w:rsidRDefault="00000000" w:rsidP="000511E2">
      <w:pPr>
        <w:spacing w:after="5" w:line="248" w:lineRule="auto"/>
        <w:ind w:left="7" w:right="99" w:firstLine="712"/>
        <w:jc w:val="both"/>
      </w:pPr>
      <w:r>
        <w:rPr>
          <w:rFonts w:ascii="Arial" w:eastAsia="Arial" w:hAnsi="Arial" w:cs="Arial"/>
        </w:rPr>
        <w:t xml:space="preserve">SEGUNDO.- Aprobar la siguiente liquidación de la cuota tributaria para Actos de Conformidad de las Declaraciones Responsables de Primera Ocupación, conforme al artículo 7. Epígrafe 1.c) de la Ordenanza Fiscal núm. 7 de la Tasa Municipal por Prestación de Servicios Urbanísticos y Realización de Actividades Administrativas de Control de Declaraciones Responsables y Comunicaciones:  </w:t>
      </w:r>
    </w:p>
    <w:p w14:paraId="0DC9845E" w14:textId="77777777" w:rsidR="009F57A1" w:rsidRDefault="00000000">
      <w:pPr>
        <w:spacing w:after="0"/>
        <w:ind w:left="443"/>
      </w:pPr>
      <w:r>
        <w:rPr>
          <w:rFonts w:ascii="Arial" w:eastAsia="Arial" w:hAnsi="Arial" w:cs="Arial"/>
        </w:rPr>
        <w:t xml:space="preserve"> </w:t>
      </w:r>
    </w:p>
    <w:p w14:paraId="06E7B7B5" w14:textId="77777777" w:rsidR="009F57A1" w:rsidRDefault="00000000">
      <w:pPr>
        <w:spacing w:after="5" w:line="248" w:lineRule="auto"/>
        <w:ind w:left="7" w:right="99" w:firstLine="712"/>
        <w:jc w:val="both"/>
      </w:pPr>
      <w:r>
        <w:rPr>
          <w:rFonts w:ascii="Arial" w:eastAsia="Arial" w:hAnsi="Arial" w:cs="Arial"/>
        </w:rPr>
        <w:t xml:space="preserve">La eficacia del acto de conformidad queda demorada hasta el pago de la liquidación, advirtiendo al interesado que en caso de impago en los plazos establecidos, el presente acto de conformidad devendrá ineficaz. </w:t>
      </w:r>
    </w:p>
    <w:p w14:paraId="027F5F05" w14:textId="77777777" w:rsidR="009F57A1" w:rsidRDefault="00000000">
      <w:pPr>
        <w:spacing w:after="0"/>
        <w:ind w:left="16"/>
      </w:pPr>
      <w:r>
        <w:rPr>
          <w:rFonts w:ascii="Arial" w:eastAsia="Arial" w:hAnsi="Arial" w:cs="Arial"/>
        </w:rPr>
        <w:t xml:space="preserve"> </w:t>
      </w:r>
    </w:p>
    <w:p w14:paraId="6B6CE222" w14:textId="77777777" w:rsidR="009F57A1" w:rsidRDefault="00000000">
      <w:pPr>
        <w:spacing w:after="5" w:line="248" w:lineRule="auto"/>
        <w:ind w:left="7" w:right="102" w:firstLine="712"/>
        <w:jc w:val="both"/>
      </w:pPr>
      <w:r>
        <w:rPr>
          <w:rFonts w:ascii="Arial" w:eastAsia="Arial" w:hAnsi="Arial" w:cs="Arial"/>
        </w:rPr>
        <w:t xml:space="preserve">Todo ello sin perjuicio de otras deudas que resulten exigibles, en particular, por el devengo de la referida tasa en concepto de licencia de obra y del Impuesto sobre Construcciones, Instalaciones y Obras. </w:t>
      </w:r>
    </w:p>
    <w:p w14:paraId="4B2C2FB5" w14:textId="77777777" w:rsidR="009F57A1" w:rsidRDefault="00000000">
      <w:pPr>
        <w:spacing w:after="0"/>
        <w:ind w:left="16"/>
      </w:pPr>
      <w:r>
        <w:rPr>
          <w:rFonts w:ascii="Arial" w:eastAsia="Arial" w:hAnsi="Arial" w:cs="Arial"/>
        </w:rPr>
        <w:t xml:space="preserve"> </w:t>
      </w:r>
    </w:p>
    <w:p w14:paraId="792F1F2C" w14:textId="77777777" w:rsidR="009F57A1" w:rsidRDefault="00000000">
      <w:pPr>
        <w:spacing w:after="5" w:line="248" w:lineRule="auto"/>
        <w:ind w:left="7" w:firstLine="712"/>
        <w:jc w:val="both"/>
      </w:pPr>
      <w:r>
        <w:rPr>
          <w:rFonts w:ascii="Arial" w:eastAsia="Arial" w:hAnsi="Arial" w:cs="Arial"/>
        </w:rPr>
        <w:t xml:space="preserve">TERCERO.- Comunicar el presente acuerdo a la Concejalía de Servicios a la Ciudad para su conocimiento y efectos. </w:t>
      </w:r>
    </w:p>
    <w:p w14:paraId="1FCBD4D2" w14:textId="77777777" w:rsidR="009F57A1" w:rsidRDefault="00000000">
      <w:pPr>
        <w:spacing w:after="0"/>
        <w:ind w:left="17"/>
      </w:pPr>
      <w:r>
        <w:rPr>
          <w:rFonts w:ascii="Arial" w:eastAsia="Arial" w:hAnsi="Arial" w:cs="Arial"/>
        </w:rPr>
        <w:t xml:space="preserve"> </w:t>
      </w:r>
    </w:p>
    <w:p w14:paraId="69B03D40" w14:textId="77777777" w:rsidR="009F57A1" w:rsidRDefault="00000000">
      <w:pPr>
        <w:spacing w:after="5" w:line="248" w:lineRule="auto"/>
        <w:ind w:left="7" w:firstLine="712"/>
        <w:jc w:val="both"/>
      </w:pPr>
      <w:r>
        <w:rPr>
          <w:rFonts w:ascii="Arial" w:eastAsia="Arial" w:hAnsi="Arial" w:cs="Arial"/>
        </w:rPr>
        <w:t xml:space="preserve">CUARTO.-  Dar traslado del acuerdo al Servicio de Gestión Tributaria, a los efectos que procedan. </w:t>
      </w:r>
    </w:p>
    <w:p w14:paraId="292AAC99" w14:textId="77777777" w:rsidR="009F57A1" w:rsidRDefault="00000000">
      <w:pPr>
        <w:spacing w:after="0"/>
        <w:ind w:left="18"/>
      </w:pPr>
      <w:r>
        <w:rPr>
          <w:rFonts w:ascii="Arial" w:eastAsia="Arial" w:hAnsi="Arial" w:cs="Arial"/>
        </w:rPr>
        <w:t xml:space="preserve"> </w:t>
      </w:r>
    </w:p>
    <w:p w14:paraId="652C3615" w14:textId="77777777" w:rsidR="009F57A1" w:rsidRDefault="00000000">
      <w:pPr>
        <w:spacing w:after="5" w:line="248" w:lineRule="auto"/>
        <w:ind w:left="7" w:firstLine="712"/>
        <w:jc w:val="both"/>
      </w:pPr>
      <w:r>
        <w:rPr>
          <w:rFonts w:ascii="Arial" w:eastAsia="Arial" w:hAnsi="Arial" w:cs="Arial"/>
        </w:rPr>
        <w:t xml:space="preserve">QUINTO.- Notificar el presente acuerdo al interesado con el régimen de recursos que sean pertinentes. </w:t>
      </w:r>
    </w:p>
    <w:p w14:paraId="6C23AEED" w14:textId="77777777" w:rsidR="009F57A1" w:rsidRDefault="00000000">
      <w:pPr>
        <w:spacing w:after="0"/>
        <w:ind w:left="18"/>
      </w:pPr>
      <w:r>
        <w:rPr>
          <w:rFonts w:ascii="Arial" w:eastAsia="Arial" w:hAnsi="Arial" w:cs="Arial"/>
          <w:b/>
          <w:color w:val="0070C0"/>
        </w:rPr>
        <w:t xml:space="preserve"> </w:t>
      </w:r>
    </w:p>
    <w:p w14:paraId="2FFA9822" w14:textId="77777777" w:rsidR="009F57A1" w:rsidRDefault="00000000">
      <w:pPr>
        <w:spacing w:after="5" w:line="249" w:lineRule="auto"/>
        <w:ind w:left="17" w:right="97" w:hanging="10"/>
        <w:jc w:val="both"/>
      </w:pPr>
      <w:r>
        <w:rPr>
          <w:rFonts w:ascii="Arial" w:eastAsia="Arial" w:hAnsi="Arial" w:cs="Arial"/>
          <w:b/>
          <w:color w:val="0070C0"/>
        </w:rPr>
        <w:t xml:space="preserve">5.2 Concesión de licencia de obra mayor para la reforma y ampliación de vivienda unifamiliar aislada y construcción de piscina en la c/ Gerifalte, núm. 87. Las Rozas de Madrid, según proyecto básico de obras de edificación redactado por los arquitectos colegiados núm. 6077, 16546 y 70.144 en el COM, expte. 33/22-01. </w:t>
      </w:r>
    </w:p>
    <w:p w14:paraId="3BAB28B1" w14:textId="77777777" w:rsidR="009F57A1" w:rsidRDefault="00000000">
      <w:pPr>
        <w:spacing w:after="0"/>
        <w:ind w:left="18"/>
      </w:pPr>
      <w:r>
        <w:rPr>
          <w:rFonts w:ascii="Arial" w:eastAsia="Arial" w:hAnsi="Arial" w:cs="Arial"/>
        </w:rPr>
        <w:t xml:space="preserve"> </w:t>
      </w:r>
    </w:p>
    <w:p w14:paraId="296B8368" w14:textId="4B944AAA" w:rsidR="009F57A1" w:rsidRDefault="00000000" w:rsidP="000511E2">
      <w:pPr>
        <w:spacing w:after="5" w:line="248" w:lineRule="auto"/>
        <w:ind w:left="7" w:right="99" w:firstLine="712"/>
        <w:jc w:val="both"/>
      </w:pPr>
      <w:r>
        <w:rPr>
          <w:rFonts w:ascii="Arial" w:eastAsia="Arial" w:hAnsi="Arial" w:cs="Arial"/>
          <w:b/>
        </w:rPr>
        <w:t xml:space="preserve">Ac. 1286/2023. </w:t>
      </w:r>
    </w:p>
    <w:p w14:paraId="1C9CF17E" w14:textId="77777777" w:rsidR="009F57A1" w:rsidRDefault="00000000">
      <w:pPr>
        <w:spacing w:after="0"/>
        <w:ind w:left="723"/>
      </w:pPr>
      <w:r>
        <w:rPr>
          <w:rFonts w:ascii="Arial" w:eastAsia="Arial" w:hAnsi="Arial" w:cs="Arial"/>
        </w:rPr>
        <w:t xml:space="preserve"> </w:t>
      </w:r>
    </w:p>
    <w:p w14:paraId="4BE937E7" w14:textId="77777777" w:rsidR="009F57A1" w:rsidRDefault="00000000">
      <w:pPr>
        <w:spacing w:after="5" w:line="248" w:lineRule="auto"/>
        <w:ind w:left="7" w:right="105" w:firstLine="712"/>
        <w:jc w:val="both"/>
      </w:pPr>
      <w:r>
        <w:rPr>
          <w:rFonts w:ascii="Arial" w:eastAsia="Arial" w:hAnsi="Arial" w:cs="Arial"/>
        </w:rPr>
        <w:t xml:space="preserve">Con base a los anteriores antecedentes y los informes obrantes en el expediente y de conformidad con todos ellos, la Junta de Gobierno Local, en votación ordinaria y por unanimidad de los miembros presentes, acuerda: </w:t>
      </w:r>
    </w:p>
    <w:p w14:paraId="4D127D8C" w14:textId="77777777" w:rsidR="009F57A1" w:rsidRDefault="00000000">
      <w:pPr>
        <w:spacing w:after="0"/>
        <w:ind w:left="723"/>
      </w:pPr>
      <w:r>
        <w:rPr>
          <w:rFonts w:ascii="Arial" w:eastAsia="Arial" w:hAnsi="Arial" w:cs="Arial"/>
        </w:rPr>
        <w:t xml:space="preserve"> </w:t>
      </w:r>
    </w:p>
    <w:p w14:paraId="59673B86" w14:textId="77777777" w:rsidR="009F57A1" w:rsidRDefault="00000000">
      <w:pPr>
        <w:spacing w:after="5" w:line="248" w:lineRule="auto"/>
        <w:ind w:left="7" w:right="100" w:firstLine="712"/>
        <w:jc w:val="both"/>
      </w:pPr>
      <w:r>
        <w:rPr>
          <w:rFonts w:ascii="Arial" w:eastAsia="Arial" w:hAnsi="Arial" w:cs="Arial"/>
        </w:rPr>
        <w:t xml:space="preserve">PRIMERO.- Conceder a D. Fidel San Román Nour, licencia de obra mayor para la reforma y ampliación de Vivienda unifamiliar aislada y construcción de piscina en la calle Gerifalte núm. 87. Las Rozas de Madrid, según proyecto básico de obras de edificación redactado por los arquitectos colegiados números 6.077; 16.546 y 70.144 en el COAM, que cuenta con un presupuesto de ejecución material de 458.833,65 € (sin considerar Control de Calidad, Gestión de Residuos y Seguridad y Salud), tramitada con número de expediente 33/22-01. </w:t>
      </w:r>
    </w:p>
    <w:p w14:paraId="68637173" w14:textId="77777777" w:rsidR="009F57A1" w:rsidRDefault="00000000">
      <w:pPr>
        <w:spacing w:after="0"/>
        <w:ind w:left="14"/>
      </w:pPr>
      <w:r>
        <w:rPr>
          <w:rFonts w:ascii="Arial" w:eastAsia="Arial" w:hAnsi="Arial" w:cs="Arial"/>
        </w:rPr>
        <w:t xml:space="preserve"> </w:t>
      </w:r>
    </w:p>
    <w:p w14:paraId="4A042696" w14:textId="77777777" w:rsidR="009F57A1" w:rsidRDefault="00000000">
      <w:pPr>
        <w:spacing w:after="5" w:line="248" w:lineRule="auto"/>
        <w:ind w:left="7" w:firstLine="712"/>
        <w:jc w:val="both"/>
      </w:pPr>
      <w:r>
        <w:rPr>
          <w:rFonts w:ascii="Arial" w:eastAsia="Arial" w:hAnsi="Arial" w:cs="Arial"/>
        </w:rPr>
        <w:t xml:space="preserve">SEGUNDO.- La efectividad de la licencia se supedita al cumplimiento de las siguientes condiciones: </w:t>
      </w:r>
    </w:p>
    <w:p w14:paraId="1C493238" w14:textId="77777777" w:rsidR="009F57A1" w:rsidRDefault="00000000">
      <w:pPr>
        <w:spacing w:after="0"/>
        <w:ind w:left="15"/>
      </w:pPr>
      <w:r>
        <w:rPr>
          <w:rFonts w:ascii="Arial" w:eastAsia="Arial" w:hAnsi="Arial" w:cs="Arial"/>
        </w:rPr>
        <w:t xml:space="preserve"> </w:t>
      </w:r>
    </w:p>
    <w:p w14:paraId="3F184D22" w14:textId="77777777" w:rsidR="009F57A1" w:rsidRDefault="00000000">
      <w:pPr>
        <w:numPr>
          <w:ilvl w:val="0"/>
          <w:numId w:val="58"/>
        </w:numPr>
        <w:spacing w:after="5" w:line="248" w:lineRule="auto"/>
        <w:ind w:right="100" w:hanging="360"/>
        <w:jc w:val="both"/>
      </w:pPr>
      <w:r>
        <w:rPr>
          <w:rFonts w:ascii="Arial" w:eastAsia="Arial" w:hAnsi="Arial" w:cs="Arial"/>
        </w:rPr>
        <w:lastRenderedPageBreak/>
        <w:t xml:space="preserve">Las obras deberán iniciarse en el plazo de seis meses y deberán quedar terminadas dentro de los tres años siguientes a la fecha de la notificación de la presente licencia. </w:t>
      </w:r>
    </w:p>
    <w:p w14:paraId="2253F36F" w14:textId="77777777" w:rsidR="009F57A1" w:rsidRDefault="00000000">
      <w:pPr>
        <w:numPr>
          <w:ilvl w:val="0"/>
          <w:numId w:val="58"/>
        </w:numPr>
        <w:spacing w:after="5" w:line="248" w:lineRule="auto"/>
        <w:ind w:right="100" w:hanging="360"/>
        <w:jc w:val="both"/>
      </w:pPr>
      <w:r>
        <w:rPr>
          <w:rFonts w:ascii="Arial" w:eastAsia="Arial" w:hAnsi="Arial" w:cs="Arial"/>
        </w:rPr>
        <w:t xml:space="preserve">A la terminación de las obras y en todo caso antes de la presentación de la Declaración Responsable urbanística de primera ocupación deberán comunicar de forma fehaciente la finalización de estas a los efectos de que por los Servicios de Inspección se gire la correspondiente visita de inspección, de la que se levantará acta, a la que se refiere el artículo 192.1 de la Ley del Suelo de Madrid. </w:t>
      </w:r>
    </w:p>
    <w:p w14:paraId="09AEBA40" w14:textId="77777777" w:rsidR="009F57A1" w:rsidRDefault="00000000">
      <w:pPr>
        <w:numPr>
          <w:ilvl w:val="0"/>
          <w:numId w:val="58"/>
        </w:numPr>
        <w:spacing w:after="0"/>
        <w:ind w:right="100" w:hanging="360"/>
        <w:jc w:val="both"/>
      </w:pPr>
      <w:r>
        <w:rPr>
          <w:rFonts w:ascii="Arial" w:eastAsia="Arial" w:hAnsi="Arial" w:cs="Arial"/>
        </w:rPr>
        <w:t xml:space="preserve">La licencia No ampara la tala de ningún otro árbol de la parcela. </w:t>
      </w:r>
    </w:p>
    <w:p w14:paraId="0F2BE353" w14:textId="77777777" w:rsidR="009F57A1" w:rsidRDefault="00000000">
      <w:pPr>
        <w:spacing w:after="0"/>
        <w:ind w:left="15"/>
      </w:pPr>
      <w:r>
        <w:rPr>
          <w:rFonts w:ascii="Arial" w:eastAsia="Arial" w:hAnsi="Arial" w:cs="Arial"/>
        </w:rPr>
        <w:t xml:space="preserve"> </w:t>
      </w:r>
    </w:p>
    <w:p w14:paraId="21BC91DD" w14:textId="77777777" w:rsidR="009F57A1" w:rsidRDefault="00000000">
      <w:pPr>
        <w:spacing w:after="5" w:line="248" w:lineRule="auto"/>
        <w:ind w:left="7" w:right="561"/>
        <w:jc w:val="both"/>
      </w:pPr>
      <w:r>
        <w:rPr>
          <w:rFonts w:ascii="Arial" w:eastAsia="Arial" w:hAnsi="Arial" w:cs="Arial"/>
        </w:rPr>
        <w:t xml:space="preserve">Condiciones servicio de licencias. </w:t>
      </w:r>
    </w:p>
    <w:p w14:paraId="5A34934A" w14:textId="77777777" w:rsidR="009F57A1" w:rsidRDefault="00000000">
      <w:pPr>
        <w:spacing w:after="0"/>
        <w:ind w:left="15"/>
      </w:pPr>
      <w:r>
        <w:rPr>
          <w:rFonts w:ascii="Arial" w:eastAsia="Arial" w:hAnsi="Arial" w:cs="Arial"/>
        </w:rPr>
        <w:t xml:space="preserve"> </w:t>
      </w:r>
    </w:p>
    <w:p w14:paraId="2E036D14" w14:textId="77777777" w:rsidR="009F57A1" w:rsidRDefault="00000000">
      <w:pPr>
        <w:numPr>
          <w:ilvl w:val="0"/>
          <w:numId w:val="59"/>
        </w:numPr>
        <w:spacing w:after="5" w:line="248" w:lineRule="auto"/>
        <w:ind w:right="100" w:hanging="360"/>
        <w:jc w:val="both"/>
      </w:pPr>
      <w:r>
        <w:rPr>
          <w:rFonts w:ascii="Arial" w:eastAsia="Arial" w:hAnsi="Arial" w:cs="Arial"/>
        </w:rPr>
        <w:t xml:space="preserve">Para el inicio de las obras una vez obtenida la licencia conforme a un proyecto básico, será suficiente con la presentación por el interesado de la declaración responsable en la que se manifieste que el proyecto de ejecución desarrolla al básico y no introduce modificaciones sustanciales que supongan la realización de un proyecto diferente al inicialmente autorizado </w:t>
      </w:r>
    </w:p>
    <w:p w14:paraId="547C6105" w14:textId="77777777" w:rsidR="009F57A1" w:rsidRDefault="00000000">
      <w:pPr>
        <w:numPr>
          <w:ilvl w:val="0"/>
          <w:numId w:val="59"/>
        </w:numPr>
        <w:spacing w:after="5" w:line="248" w:lineRule="auto"/>
        <w:ind w:right="100" w:hanging="360"/>
        <w:jc w:val="both"/>
      </w:pPr>
      <w:r>
        <w:rPr>
          <w:rFonts w:ascii="Arial" w:eastAsia="Arial" w:hAnsi="Arial" w:cs="Arial"/>
        </w:rPr>
        <w:t xml:space="preserve">El acabado exterior de la edificación tenderá a aminorar el impacto visual de las mismas en el entorno, debiendo emplearse tonalidades acordes con el entorno en que se ubican y tratamientos adecuados, tendentes a evitar brillos o reflejos </w:t>
      </w:r>
    </w:p>
    <w:p w14:paraId="42A2E4F8" w14:textId="77777777" w:rsidR="009F57A1" w:rsidRDefault="00000000">
      <w:pPr>
        <w:numPr>
          <w:ilvl w:val="0"/>
          <w:numId w:val="59"/>
        </w:numPr>
        <w:spacing w:after="5" w:line="248" w:lineRule="auto"/>
        <w:ind w:right="100" w:hanging="360"/>
        <w:jc w:val="both"/>
      </w:pPr>
      <w:r>
        <w:rPr>
          <w:rFonts w:ascii="Arial" w:eastAsia="Arial" w:hAnsi="Arial" w:cs="Arial"/>
        </w:rPr>
        <w:t xml:space="preserve">Durante la ejecución de las obras se velará por el estricto cumplimiento de las áreas de movimiento, rasantes y relación de colindancia entre parcelas, respetando la relación entre la topografía del terreno y los viales. </w:t>
      </w:r>
    </w:p>
    <w:p w14:paraId="7E36C400" w14:textId="77777777" w:rsidR="009F57A1" w:rsidRDefault="00000000">
      <w:pPr>
        <w:numPr>
          <w:ilvl w:val="0"/>
          <w:numId w:val="59"/>
        </w:numPr>
        <w:spacing w:after="5" w:line="248" w:lineRule="auto"/>
        <w:ind w:right="100" w:hanging="360"/>
        <w:jc w:val="both"/>
      </w:pPr>
      <w:r>
        <w:rPr>
          <w:rFonts w:ascii="Arial" w:eastAsia="Arial" w:hAnsi="Arial" w:cs="Arial"/>
        </w:rPr>
        <w:t xml:space="preserve">Deberá procurarse la adecuada protección de la vía pública tomando las correspondientes medidas de seguridad, señalización y limpieza, con objeto de evitar perjuicios a terceros </w:t>
      </w:r>
    </w:p>
    <w:p w14:paraId="160A1FE6" w14:textId="77777777" w:rsidR="009F57A1" w:rsidRDefault="00000000">
      <w:pPr>
        <w:numPr>
          <w:ilvl w:val="0"/>
          <w:numId w:val="59"/>
        </w:numPr>
        <w:spacing w:after="5" w:line="248" w:lineRule="auto"/>
        <w:ind w:right="100" w:hanging="360"/>
        <w:jc w:val="both"/>
      </w:pPr>
      <w:r>
        <w:rPr>
          <w:rFonts w:ascii="Arial" w:eastAsia="Arial" w:hAnsi="Arial" w:cs="Arial"/>
        </w:rPr>
        <w:t xml:space="preserve">Los troncos de los ejemplares arbóreos, públicos o privados, que puedan verse afectados por las obras, quedarán protegidos durante el transcurso de </w:t>
      </w:r>
      <w:proofErr w:type="gramStart"/>
      <w:r>
        <w:rPr>
          <w:rFonts w:ascii="Arial" w:eastAsia="Arial" w:hAnsi="Arial" w:cs="Arial"/>
        </w:rPr>
        <w:t>las mismas</w:t>
      </w:r>
      <w:proofErr w:type="gramEnd"/>
      <w:r>
        <w:rPr>
          <w:rFonts w:ascii="Arial" w:eastAsia="Arial" w:hAnsi="Arial" w:cs="Arial"/>
        </w:rPr>
        <w:t xml:space="preserve"> de las operaciones de las obras o paso de vehículos, en una altura no inferior a los 3 metros desde el suelo, por un adecuado recubrimiento rígido que impida su lesión o deterioro. Estas protecciones se retirarán una vez terminada la obra. (Artículo 14 OZV) </w:t>
      </w:r>
    </w:p>
    <w:p w14:paraId="1D76839D" w14:textId="77777777" w:rsidR="009F57A1" w:rsidRDefault="00000000">
      <w:pPr>
        <w:numPr>
          <w:ilvl w:val="0"/>
          <w:numId w:val="59"/>
        </w:numPr>
        <w:spacing w:after="5" w:line="248" w:lineRule="auto"/>
        <w:ind w:right="100" w:hanging="360"/>
        <w:jc w:val="both"/>
      </w:pPr>
      <w:r>
        <w:rPr>
          <w:rFonts w:ascii="Arial" w:eastAsia="Arial" w:hAnsi="Arial" w:cs="Arial"/>
        </w:rPr>
        <w:t xml:space="preserve">Las obras realizadas en la vía pública, tales como zanjas, construcción de bordillos y, en general, las derivadas de la realización de redes de </w:t>
      </w:r>
      <w:proofErr w:type="gramStart"/>
      <w:r>
        <w:rPr>
          <w:rFonts w:ascii="Arial" w:eastAsia="Arial" w:hAnsi="Arial" w:cs="Arial"/>
        </w:rPr>
        <w:t>servicio,</w:t>
      </w:r>
      <w:proofErr w:type="gramEnd"/>
      <w:r>
        <w:rPr>
          <w:rFonts w:ascii="Arial" w:eastAsia="Arial" w:hAnsi="Arial" w:cs="Arial"/>
        </w:rPr>
        <w:t xml:space="preserve"> se realizarán de manera que ocasionen los menores daños posibles a las plantaciones de la vía pública. (Artículo 12 OZV) </w:t>
      </w:r>
    </w:p>
    <w:p w14:paraId="66A3D555" w14:textId="77777777" w:rsidR="009F57A1" w:rsidRDefault="00000000">
      <w:pPr>
        <w:numPr>
          <w:ilvl w:val="0"/>
          <w:numId w:val="59"/>
        </w:numPr>
        <w:spacing w:after="5" w:line="248" w:lineRule="auto"/>
        <w:ind w:right="100" w:hanging="360"/>
        <w:jc w:val="both"/>
      </w:pPr>
      <w:r>
        <w:rPr>
          <w:rFonts w:ascii="Arial" w:eastAsia="Arial" w:hAnsi="Arial" w:cs="Arial"/>
        </w:rPr>
        <w:t xml:space="preserve">Cuando se abran hoyos o zanjas próximas a las plantaciones de arbolado en la vía pública, la excavación no deberá aproximarse al pie </w:t>
      </w:r>
      <w:proofErr w:type="gramStart"/>
      <w:r>
        <w:rPr>
          <w:rFonts w:ascii="Arial" w:eastAsia="Arial" w:hAnsi="Arial" w:cs="Arial"/>
        </w:rPr>
        <w:t>del mismo</w:t>
      </w:r>
      <w:proofErr w:type="gramEnd"/>
      <w:r>
        <w:rPr>
          <w:rFonts w:ascii="Arial" w:eastAsia="Arial" w:hAnsi="Arial" w:cs="Arial"/>
        </w:rPr>
        <w:t xml:space="preserve"> más de una distancia igual a 5 veces el diámetro del árbol a la altura de 1 metro y, en cualquier caso, esta distancia será siempre superior a 0,5 metros. (Artículo 15 OZV) </w:t>
      </w:r>
    </w:p>
    <w:p w14:paraId="363BF9AB" w14:textId="77777777" w:rsidR="009F57A1" w:rsidRDefault="00000000">
      <w:pPr>
        <w:numPr>
          <w:ilvl w:val="0"/>
          <w:numId w:val="59"/>
        </w:numPr>
        <w:spacing w:after="5" w:line="248" w:lineRule="auto"/>
        <w:ind w:right="100" w:hanging="360"/>
        <w:jc w:val="both"/>
      </w:pPr>
      <w:r>
        <w:rPr>
          <w:rFonts w:ascii="Arial" w:eastAsia="Arial" w:hAnsi="Arial" w:cs="Arial"/>
        </w:rPr>
        <w:t xml:space="preserve">El vallado de la obra deberá afectar la mínima superficie de la vía pública, y producirá el menor impacto sobre el tráfico diario normal de vehículos y personas. </w:t>
      </w:r>
    </w:p>
    <w:p w14:paraId="35E5DC27" w14:textId="77777777" w:rsidR="009F57A1" w:rsidRDefault="00000000">
      <w:pPr>
        <w:numPr>
          <w:ilvl w:val="0"/>
          <w:numId w:val="59"/>
        </w:numPr>
        <w:spacing w:after="5" w:line="248" w:lineRule="auto"/>
        <w:ind w:right="100" w:hanging="360"/>
        <w:jc w:val="both"/>
      </w:pPr>
      <w:r>
        <w:rPr>
          <w:rFonts w:ascii="Arial" w:eastAsia="Arial" w:hAnsi="Arial" w:cs="Arial"/>
        </w:rPr>
        <w:t xml:space="preserve">Los accesos de vehículos a la obra se producirán por la calle Gerifalte, respetando la circulación de terceros, vehículos y de peatones, ajenos a la obra que puedan encontrarse en cualquier punto de su entorno </w:t>
      </w:r>
    </w:p>
    <w:p w14:paraId="4E3BA580" w14:textId="77777777" w:rsidR="009F57A1" w:rsidRDefault="00000000">
      <w:pPr>
        <w:numPr>
          <w:ilvl w:val="0"/>
          <w:numId w:val="59"/>
        </w:numPr>
        <w:spacing w:after="5" w:line="248" w:lineRule="auto"/>
        <w:ind w:right="100" w:hanging="360"/>
        <w:jc w:val="both"/>
      </w:pPr>
      <w:r>
        <w:rPr>
          <w:rFonts w:ascii="Arial" w:eastAsia="Arial" w:hAnsi="Arial" w:cs="Arial"/>
        </w:rPr>
        <w:t xml:space="preserve">De conformidad con la “Ordenanza Municipal sobre Protección de los espacios públicos en relación con su limpieza y de la gestión de residuos”, en todo momento </w:t>
      </w:r>
      <w:r>
        <w:rPr>
          <w:rFonts w:ascii="Arial" w:eastAsia="Arial" w:hAnsi="Arial" w:cs="Arial"/>
        </w:rPr>
        <w:lastRenderedPageBreak/>
        <w:t xml:space="preserve">se mantendrá limpia la calzada de todo aquel material procedente de las obras, barro, </w:t>
      </w:r>
      <w:proofErr w:type="spellStart"/>
      <w:r>
        <w:rPr>
          <w:rFonts w:ascii="Arial" w:eastAsia="Arial" w:hAnsi="Arial" w:cs="Arial"/>
        </w:rPr>
        <w:t>etc</w:t>
      </w:r>
      <w:proofErr w:type="spellEnd"/>
      <w:r>
        <w:rPr>
          <w:rFonts w:ascii="Arial" w:eastAsia="Arial" w:hAnsi="Arial" w:cs="Arial"/>
        </w:rPr>
        <w:t xml:space="preserve">…, que pueda ser desperdigado por los camiones. </w:t>
      </w:r>
    </w:p>
    <w:p w14:paraId="6148F777" w14:textId="77777777" w:rsidR="009F57A1" w:rsidRDefault="00000000">
      <w:pPr>
        <w:spacing w:after="5" w:line="248" w:lineRule="auto"/>
        <w:ind w:left="580" w:right="103" w:hanging="359"/>
        <w:jc w:val="both"/>
      </w:pPr>
      <w:r>
        <w:rPr>
          <w:rFonts w:ascii="Segoe UI Symbol" w:eastAsia="Segoe UI Symbol" w:hAnsi="Segoe UI Symbol" w:cs="Segoe UI Symbol"/>
        </w:rPr>
        <w:t>−</w:t>
      </w:r>
      <w:r>
        <w:rPr>
          <w:rFonts w:ascii="Arial" w:eastAsia="Arial" w:hAnsi="Arial" w:cs="Arial"/>
        </w:rPr>
        <w:t xml:space="preserve"> En ningún caso se permitirá la modificación de la rasante natural de la parcela en la superficie de retranqueo o separación a linderos si ello supone superar la cota de la rasante natural del terreno colindante </w:t>
      </w:r>
    </w:p>
    <w:p w14:paraId="474A7383" w14:textId="77777777" w:rsidR="009F57A1" w:rsidRDefault="00000000">
      <w:pPr>
        <w:spacing w:after="5" w:line="248" w:lineRule="auto"/>
        <w:ind w:left="580" w:right="103" w:hanging="360"/>
        <w:jc w:val="both"/>
      </w:pPr>
      <w:r>
        <w:rPr>
          <w:rFonts w:ascii="Segoe UI Symbol" w:eastAsia="Segoe UI Symbol" w:hAnsi="Segoe UI Symbol" w:cs="Segoe UI Symbol"/>
        </w:rPr>
        <w:t>−</w:t>
      </w:r>
      <w:r>
        <w:rPr>
          <w:rFonts w:ascii="Arial" w:eastAsia="Arial" w:hAnsi="Arial" w:cs="Arial"/>
        </w:rPr>
        <w:t xml:space="preserve"> Con carácter previo a la utilización de las edificaciones deberá presentar Declaración Responsable de Primera Ocupación que deberá acompañarse de toda la documentación necesaria. </w:t>
      </w:r>
    </w:p>
    <w:p w14:paraId="0E3E35EB" w14:textId="77777777" w:rsidR="009F57A1" w:rsidRDefault="00000000">
      <w:pPr>
        <w:spacing w:after="5" w:line="248" w:lineRule="auto"/>
        <w:ind w:left="579" w:hanging="359"/>
        <w:jc w:val="both"/>
      </w:pPr>
      <w:r>
        <w:rPr>
          <w:rFonts w:ascii="Segoe UI Symbol" w:eastAsia="Segoe UI Symbol" w:hAnsi="Segoe UI Symbol" w:cs="Segoe UI Symbol"/>
        </w:rPr>
        <w:t>−</w:t>
      </w:r>
      <w:r>
        <w:rPr>
          <w:rFonts w:ascii="Arial" w:eastAsia="Arial" w:hAnsi="Arial" w:cs="Arial"/>
        </w:rPr>
        <w:t xml:space="preserve"> Junto a la Declaración responsable de Primera Ocupación o, en su defecto, en el plazo de dos meses desde el día siguiente a la fecha de finalización de las </w:t>
      </w:r>
    </w:p>
    <w:tbl>
      <w:tblPr>
        <w:tblStyle w:val="TableGrid"/>
        <w:tblW w:w="8359" w:type="dxa"/>
        <w:tblInd w:w="221" w:type="dxa"/>
        <w:tblCellMar>
          <w:top w:w="0" w:type="dxa"/>
          <w:left w:w="0" w:type="dxa"/>
          <w:bottom w:w="0" w:type="dxa"/>
          <w:right w:w="0" w:type="dxa"/>
        </w:tblCellMar>
        <w:tblLook w:val="04A0" w:firstRow="1" w:lastRow="0" w:firstColumn="1" w:lastColumn="0" w:noHBand="0" w:noVBand="1"/>
      </w:tblPr>
      <w:tblGrid>
        <w:gridCol w:w="360"/>
        <w:gridCol w:w="7999"/>
      </w:tblGrid>
      <w:tr w:rsidR="009F57A1" w14:paraId="032C25E4" w14:textId="77777777">
        <w:trPr>
          <w:trHeight w:val="490"/>
        </w:trPr>
        <w:tc>
          <w:tcPr>
            <w:tcW w:w="360" w:type="dxa"/>
            <w:tcBorders>
              <w:top w:val="nil"/>
              <w:left w:val="nil"/>
              <w:bottom w:val="nil"/>
              <w:right w:val="nil"/>
            </w:tcBorders>
          </w:tcPr>
          <w:p w14:paraId="03A73D3C" w14:textId="77777777" w:rsidR="009F57A1" w:rsidRDefault="009F57A1"/>
        </w:tc>
        <w:tc>
          <w:tcPr>
            <w:tcW w:w="8000" w:type="dxa"/>
            <w:tcBorders>
              <w:top w:val="nil"/>
              <w:left w:val="nil"/>
              <w:bottom w:val="nil"/>
              <w:right w:val="nil"/>
            </w:tcBorders>
          </w:tcPr>
          <w:p w14:paraId="41E4D780" w14:textId="77777777" w:rsidR="009F57A1" w:rsidRDefault="00000000">
            <w:pPr>
              <w:spacing w:after="0"/>
              <w:jc w:val="both"/>
            </w:pPr>
            <w:r>
              <w:rPr>
                <w:rFonts w:ascii="Arial" w:eastAsia="Arial" w:hAnsi="Arial" w:cs="Arial"/>
              </w:rPr>
              <w:t xml:space="preserve">obras que refleje el Certificado Final de Obra, debe presentar el modelo 902 de nueva construcción, ampliación, reforma o rehabilitación de bienes inmuebles. </w:t>
            </w:r>
          </w:p>
        </w:tc>
      </w:tr>
      <w:tr w:rsidR="009F57A1" w14:paraId="067DA233" w14:textId="77777777">
        <w:trPr>
          <w:trHeight w:val="521"/>
        </w:trPr>
        <w:tc>
          <w:tcPr>
            <w:tcW w:w="360" w:type="dxa"/>
            <w:tcBorders>
              <w:top w:val="nil"/>
              <w:left w:val="nil"/>
              <w:bottom w:val="nil"/>
              <w:right w:val="nil"/>
            </w:tcBorders>
          </w:tcPr>
          <w:p w14:paraId="4FB64DE1" w14:textId="77777777" w:rsidR="009F57A1" w:rsidRDefault="00000000">
            <w:pPr>
              <w:spacing w:after="0"/>
            </w:pPr>
            <w:r>
              <w:rPr>
                <w:rFonts w:ascii="Segoe UI Symbol" w:eastAsia="Segoe UI Symbol" w:hAnsi="Segoe UI Symbol" w:cs="Segoe UI Symbol"/>
              </w:rPr>
              <w:t>−</w:t>
            </w:r>
            <w:r>
              <w:rPr>
                <w:rFonts w:ascii="Arial" w:eastAsia="Arial" w:hAnsi="Arial" w:cs="Arial"/>
              </w:rPr>
              <w:t xml:space="preserve"> </w:t>
            </w:r>
          </w:p>
        </w:tc>
        <w:tc>
          <w:tcPr>
            <w:tcW w:w="8000" w:type="dxa"/>
            <w:tcBorders>
              <w:top w:val="nil"/>
              <w:left w:val="nil"/>
              <w:bottom w:val="nil"/>
              <w:right w:val="nil"/>
            </w:tcBorders>
          </w:tcPr>
          <w:p w14:paraId="1FD69778" w14:textId="77777777" w:rsidR="009F57A1" w:rsidRDefault="00000000">
            <w:pPr>
              <w:spacing w:after="0"/>
              <w:ind w:left="1" w:hanging="1"/>
              <w:jc w:val="both"/>
            </w:pPr>
            <w:r>
              <w:rPr>
                <w:rFonts w:ascii="Arial" w:eastAsia="Arial" w:hAnsi="Arial" w:cs="Arial"/>
              </w:rPr>
              <w:t xml:space="preserve">No podrán cubrirse ni edificar sobre las plazas de aparcamiento que se encuentra en la banda de retranqueo. </w:t>
            </w:r>
          </w:p>
        </w:tc>
      </w:tr>
      <w:tr w:rsidR="009F57A1" w14:paraId="40EE2A36" w14:textId="77777777">
        <w:trPr>
          <w:trHeight w:val="775"/>
        </w:trPr>
        <w:tc>
          <w:tcPr>
            <w:tcW w:w="360" w:type="dxa"/>
            <w:tcBorders>
              <w:top w:val="nil"/>
              <w:left w:val="nil"/>
              <w:bottom w:val="nil"/>
              <w:right w:val="nil"/>
            </w:tcBorders>
          </w:tcPr>
          <w:p w14:paraId="1CC43C92" w14:textId="77777777" w:rsidR="009F57A1" w:rsidRDefault="00000000">
            <w:pPr>
              <w:spacing w:after="0"/>
              <w:ind w:left="1"/>
            </w:pPr>
            <w:r>
              <w:rPr>
                <w:rFonts w:ascii="Segoe UI Symbol" w:eastAsia="Segoe UI Symbol" w:hAnsi="Segoe UI Symbol" w:cs="Segoe UI Symbol"/>
              </w:rPr>
              <w:t>−</w:t>
            </w:r>
            <w:r>
              <w:rPr>
                <w:rFonts w:ascii="Arial" w:eastAsia="Arial" w:hAnsi="Arial" w:cs="Arial"/>
              </w:rPr>
              <w:t xml:space="preserve"> </w:t>
            </w:r>
          </w:p>
        </w:tc>
        <w:tc>
          <w:tcPr>
            <w:tcW w:w="8000" w:type="dxa"/>
            <w:tcBorders>
              <w:top w:val="nil"/>
              <w:left w:val="nil"/>
              <w:bottom w:val="nil"/>
              <w:right w:val="nil"/>
            </w:tcBorders>
          </w:tcPr>
          <w:p w14:paraId="2F546FCD" w14:textId="77777777" w:rsidR="009F57A1" w:rsidRDefault="00000000">
            <w:pPr>
              <w:spacing w:after="2" w:line="238" w:lineRule="auto"/>
              <w:ind w:firstLine="1"/>
              <w:jc w:val="both"/>
            </w:pPr>
            <w:r>
              <w:rPr>
                <w:rFonts w:ascii="Arial" w:eastAsia="Arial" w:hAnsi="Arial" w:cs="Arial"/>
              </w:rPr>
              <w:t xml:space="preserve">Se cumplirán las indicaciones dadas en sus respectivos informes por el departamento de Infraestructura y obras, entre otras cosas, para el saneamiento </w:t>
            </w:r>
          </w:p>
          <w:p w14:paraId="5551DF3E" w14:textId="77777777" w:rsidR="009F57A1" w:rsidRDefault="00000000">
            <w:pPr>
              <w:spacing w:after="0"/>
            </w:pPr>
            <w:r>
              <w:rPr>
                <w:rFonts w:ascii="Arial" w:eastAsia="Arial" w:hAnsi="Arial" w:cs="Arial"/>
              </w:rPr>
              <w:t xml:space="preserve">y el trazado con la conexión en la parte posterior de la parcela </w:t>
            </w:r>
          </w:p>
        </w:tc>
      </w:tr>
      <w:tr w:rsidR="009F57A1" w14:paraId="748F901E" w14:textId="77777777">
        <w:trPr>
          <w:trHeight w:val="521"/>
        </w:trPr>
        <w:tc>
          <w:tcPr>
            <w:tcW w:w="360" w:type="dxa"/>
            <w:tcBorders>
              <w:top w:val="nil"/>
              <w:left w:val="nil"/>
              <w:bottom w:val="nil"/>
              <w:right w:val="nil"/>
            </w:tcBorders>
          </w:tcPr>
          <w:p w14:paraId="0BD6278C" w14:textId="77777777" w:rsidR="009F57A1" w:rsidRDefault="00000000">
            <w:pPr>
              <w:spacing w:after="0"/>
            </w:pPr>
            <w:r>
              <w:rPr>
                <w:rFonts w:ascii="Segoe UI Symbol" w:eastAsia="Segoe UI Symbol" w:hAnsi="Segoe UI Symbol" w:cs="Segoe UI Symbol"/>
              </w:rPr>
              <w:t>−</w:t>
            </w:r>
            <w:r>
              <w:rPr>
                <w:rFonts w:ascii="Arial" w:eastAsia="Arial" w:hAnsi="Arial" w:cs="Arial"/>
              </w:rPr>
              <w:t xml:space="preserve"> </w:t>
            </w:r>
          </w:p>
        </w:tc>
        <w:tc>
          <w:tcPr>
            <w:tcW w:w="8000" w:type="dxa"/>
            <w:tcBorders>
              <w:top w:val="nil"/>
              <w:left w:val="nil"/>
              <w:bottom w:val="nil"/>
              <w:right w:val="nil"/>
            </w:tcBorders>
          </w:tcPr>
          <w:p w14:paraId="31B7D5BD" w14:textId="77777777" w:rsidR="009F57A1" w:rsidRDefault="00000000">
            <w:pPr>
              <w:spacing w:after="0"/>
              <w:ind w:left="1"/>
              <w:jc w:val="both"/>
            </w:pPr>
            <w:r>
              <w:rPr>
                <w:rFonts w:ascii="Arial" w:eastAsia="Arial" w:hAnsi="Arial" w:cs="Arial"/>
              </w:rPr>
              <w:t xml:space="preserve">El acceso peatonal y de vehículos una vez finalizada la obra se realizará por la calle Gerifalte </w:t>
            </w:r>
          </w:p>
        </w:tc>
      </w:tr>
      <w:tr w:rsidR="009F57A1" w14:paraId="5778D611" w14:textId="77777777">
        <w:trPr>
          <w:trHeight w:val="490"/>
        </w:trPr>
        <w:tc>
          <w:tcPr>
            <w:tcW w:w="360" w:type="dxa"/>
            <w:tcBorders>
              <w:top w:val="nil"/>
              <w:left w:val="nil"/>
              <w:bottom w:val="nil"/>
              <w:right w:val="nil"/>
            </w:tcBorders>
          </w:tcPr>
          <w:p w14:paraId="4298D4A5" w14:textId="77777777" w:rsidR="009F57A1" w:rsidRDefault="00000000">
            <w:pPr>
              <w:spacing w:after="0"/>
            </w:pPr>
            <w:r>
              <w:rPr>
                <w:rFonts w:ascii="Segoe UI Symbol" w:eastAsia="Segoe UI Symbol" w:hAnsi="Segoe UI Symbol" w:cs="Segoe UI Symbol"/>
              </w:rPr>
              <w:t>−</w:t>
            </w:r>
            <w:r>
              <w:rPr>
                <w:rFonts w:ascii="Arial" w:eastAsia="Arial" w:hAnsi="Arial" w:cs="Arial"/>
              </w:rPr>
              <w:t xml:space="preserve"> </w:t>
            </w:r>
          </w:p>
        </w:tc>
        <w:tc>
          <w:tcPr>
            <w:tcW w:w="8000" w:type="dxa"/>
            <w:tcBorders>
              <w:top w:val="nil"/>
              <w:left w:val="nil"/>
              <w:bottom w:val="nil"/>
              <w:right w:val="nil"/>
            </w:tcBorders>
          </w:tcPr>
          <w:p w14:paraId="7C22A09E" w14:textId="77777777" w:rsidR="009F57A1" w:rsidRDefault="00000000">
            <w:pPr>
              <w:spacing w:after="0"/>
              <w:jc w:val="both"/>
            </w:pPr>
            <w:r>
              <w:rPr>
                <w:rFonts w:ascii="Arial" w:eastAsia="Arial" w:hAnsi="Arial" w:cs="Arial"/>
              </w:rPr>
              <w:t xml:space="preserve">Se cumplirán las condiciones dadas por Confederación Hidrográfica del Tajo en la Resolución donde se autorizan las obras </w:t>
            </w:r>
          </w:p>
        </w:tc>
      </w:tr>
    </w:tbl>
    <w:p w14:paraId="51B93001" w14:textId="77777777" w:rsidR="009F57A1" w:rsidRDefault="00000000">
      <w:pPr>
        <w:spacing w:after="0"/>
        <w:ind w:left="14"/>
      </w:pPr>
      <w:r>
        <w:rPr>
          <w:rFonts w:ascii="Arial" w:eastAsia="Arial" w:hAnsi="Arial" w:cs="Arial"/>
        </w:rPr>
        <w:t xml:space="preserve"> </w:t>
      </w:r>
    </w:p>
    <w:p w14:paraId="48736A6F" w14:textId="77777777" w:rsidR="009F57A1" w:rsidRDefault="00000000">
      <w:pPr>
        <w:spacing w:after="5" w:line="248" w:lineRule="auto"/>
        <w:ind w:left="581" w:right="561"/>
        <w:jc w:val="both"/>
      </w:pPr>
      <w:r>
        <w:rPr>
          <w:rFonts w:ascii="Arial" w:eastAsia="Arial" w:hAnsi="Arial" w:cs="Arial"/>
        </w:rPr>
        <w:t xml:space="preserve">Condiciones servicio de obras públicas. </w:t>
      </w:r>
    </w:p>
    <w:p w14:paraId="0EC6F686" w14:textId="77777777" w:rsidR="009F57A1" w:rsidRDefault="00000000">
      <w:pPr>
        <w:spacing w:after="0"/>
        <w:ind w:left="14"/>
      </w:pPr>
      <w:r>
        <w:rPr>
          <w:rFonts w:ascii="Arial" w:eastAsia="Arial" w:hAnsi="Arial" w:cs="Arial"/>
        </w:rPr>
        <w:t xml:space="preserve"> </w:t>
      </w:r>
    </w:p>
    <w:p w14:paraId="01EC3020" w14:textId="77777777" w:rsidR="009F57A1" w:rsidRDefault="00000000">
      <w:pPr>
        <w:spacing w:after="5" w:line="248" w:lineRule="auto"/>
        <w:ind w:left="723" w:right="561"/>
        <w:jc w:val="both"/>
      </w:pPr>
      <w:r>
        <w:rPr>
          <w:rFonts w:ascii="Arial" w:eastAsia="Arial" w:hAnsi="Arial" w:cs="Arial"/>
        </w:rPr>
        <w:t xml:space="preserve">Condiciones generales que se deben cumplir en todas las obras: </w:t>
      </w:r>
    </w:p>
    <w:p w14:paraId="5CFEED00" w14:textId="77777777" w:rsidR="009F57A1" w:rsidRDefault="00000000">
      <w:pPr>
        <w:spacing w:after="0"/>
        <w:ind w:left="14"/>
      </w:pPr>
      <w:r>
        <w:rPr>
          <w:rFonts w:ascii="Arial" w:eastAsia="Arial" w:hAnsi="Arial" w:cs="Arial"/>
        </w:rPr>
        <w:t xml:space="preserve"> </w:t>
      </w:r>
    </w:p>
    <w:p w14:paraId="3AD70DBE" w14:textId="77777777" w:rsidR="009F57A1" w:rsidRDefault="00000000">
      <w:pPr>
        <w:spacing w:after="0"/>
        <w:ind w:left="10" w:hanging="10"/>
      </w:pPr>
      <w:r>
        <w:rPr>
          <w:rFonts w:ascii="Arial" w:eastAsia="Arial" w:hAnsi="Arial" w:cs="Arial"/>
          <w:color w:val="0000FF"/>
        </w:rPr>
        <w:t>https:/</w:t>
      </w:r>
      <w:hyperlink r:id="rId15">
        <w:r>
          <w:rPr>
            <w:rFonts w:ascii="Arial" w:eastAsia="Arial" w:hAnsi="Arial" w:cs="Arial"/>
            <w:color w:val="0000FF"/>
          </w:rPr>
          <w:t xml:space="preserve">/www.lasrozas.es/sites/default/files/inline- </w:t>
        </w:r>
      </w:hyperlink>
    </w:p>
    <w:p w14:paraId="6736FC5A" w14:textId="77777777" w:rsidR="009F57A1" w:rsidRDefault="00000000">
      <w:pPr>
        <w:spacing w:after="0"/>
        <w:ind w:left="10" w:hanging="10"/>
      </w:pPr>
      <w:r>
        <w:rPr>
          <w:rFonts w:ascii="Arial" w:eastAsia="Arial" w:hAnsi="Arial" w:cs="Arial"/>
          <w:color w:val="0000FF"/>
        </w:rPr>
        <w:t>files/230602_CONDICIONES%20GENERALES%20LICENCIA%20DE%20OBRA%20</w:t>
      </w:r>
    </w:p>
    <w:p w14:paraId="437BE9BA" w14:textId="77777777" w:rsidR="009F57A1" w:rsidRDefault="00000000">
      <w:pPr>
        <w:spacing w:after="0"/>
        <w:ind w:left="10" w:hanging="10"/>
      </w:pPr>
      <w:r>
        <w:rPr>
          <w:rFonts w:ascii="Arial" w:eastAsia="Arial" w:hAnsi="Arial" w:cs="Arial"/>
          <w:color w:val="0000FF"/>
        </w:rPr>
        <w:t xml:space="preserve">MAYOR.pdf </w:t>
      </w:r>
    </w:p>
    <w:p w14:paraId="03C26708" w14:textId="77777777" w:rsidR="009F57A1" w:rsidRDefault="00000000">
      <w:pPr>
        <w:spacing w:after="0"/>
        <w:ind w:left="15"/>
      </w:pPr>
      <w:r>
        <w:rPr>
          <w:rFonts w:ascii="Arial" w:eastAsia="Arial" w:hAnsi="Arial" w:cs="Arial"/>
        </w:rPr>
        <w:t xml:space="preserve"> </w:t>
      </w:r>
    </w:p>
    <w:p w14:paraId="53F744F1" w14:textId="77777777" w:rsidR="009F57A1" w:rsidRDefault="00000000">
      <w:pPr>
        <w:spacing w:after="5" w:line="248" w:lineRule="auto"/>
        <w:ind w:left="723" w:right="561"/>
        <w:jc w:val="both"/>
      </w:pPr>
      <w:r>
        <w:rPr>
          <w:rFonts w:ascii="Arial" w:eastAsia="Arial" w:hAnsi="Arial" w:cs="Arial"/>
        </w:rPr>
        <w:t xml:space="preserve">Condiciones particulares: </w:t>
      </w:r>
    </w:p>
    <w:p w14:paraId="501CC3BE" w14:textId="77777777" w:rsidR="009F57A1" w:rsidRDefault="00000000">
      <w:pPr>
        <w:spacing w:after="0"/>
        <w:ind w:left="723"/>
      </w:pPr>
      <w:r>
        <w:rPr>
          <w:rFonts w:ascii="Arial" w:eastAsia="Arial" w:hAnsi="Arial" w:cs="Arial"/>
        </w:rPr>
        <w:t xml:space="preserve"> </w:t>
      </w:r>
    </w:p>
    <w:p w14:paraId="7A8E22F7" w14:textId="77777777" w:rsidR="009F57A1" w:rsidRDefault="00000000">
      <w:pPr>
        <w:spacing w:after="5" w:line="248" w:lineRule="auto"/>
        <w:ind w:left="723"/>
        <w:jc w:val="both"/>
      </w:pPr>
      <w:r>
        <w:rPr>
          <w:rFonts w:ascii="Arial" w:eastAsia="Arial" w:hAnsi="Arial" w:cs="Arial"/>
        </w:rPr>
        <w:t xml:space="preserve">1. Previo a la solicitud de la licencia de primera ocupación, el interesado deberá solicitar el vado para el acceso de vehículos. </w:t>
      </w:r>
    </w:p>
    <w:p w14:paraId="39E060DB" w14:textId="77777777" w:rsidR="009F57A1" w:rsidRDefault="00000000">
      <w:pPr>
        <w:spacing w:after="0"/>
        <w:ind w:left="15"/>
      </w:pPr>
      <w:r>
        <w:rPr>
          <w:rFonts w:ascii="Arial" w:eastAsia="Arial" w:hAnsi="Arial" w:cs="Arial"/>
        </w:rPr>
        <w:t xml:space="preserve"> </w:t>
      </w:r>
    </w:p>
    <w:p w14:paraId="6FF08699" w14:textId="77777777" w:rsidR="009F57A1" w:rsidRDefault="00000000">
      <w:pPr>
        <w:spacing w:after="5" w:line="248" w:lineRule="auto"/>
        <w:ind w:left="723" w:right="561"/>
        <w:jc w:val="both"/>
      </w:pPr>
      <w:r>
        <w:rPr>
          <w:rFonts w:ascii="Arial" w:eastAsia="Arial" w:hAnsi="Arial" w:cs="Arial"/>
        </w:rPr>
        <w:t xml:space="preserve">Condiciones servicio de medio ambiente. </w:t>
      </w:r>
    </w:p>
    <w:p w14:paraId="7968A200" w14:textId="77777777" w:rsidR="009F57A1" w:rsidRDefault="00000000">
      <w:pPr>
        <w:spacing w:after="0"/>
        <w:ind w:left="15"/>
      </w:pPr>
      <w:r>
        <w:rPr>
          <w:rFonts w:ascii="Arial" w:eastAsia="Arial" w:hAnsi="Arial" w:cs="Arial"/>
        </w:rPr>
        <w:t xml:space="preserve"> </w:t>
      </w:r>
    </w:p>
    <w:p w14:paraId="3E1BD51C" w14:textId="77777777" w:rsidR="009F57A1" w:rsidRDefault="00000000">
      <w:pPr>
        <w:spacing w:after="5" w:line="248" w:lineRule="auto"/>
        <w:ind w:left="7" w:right="101" w:firstLine="712"/>
        <w:jc w:val="both"/>
      </w:pPr>
      <w:r>
        <w:rPr>
          <w:rFonts w:ascii="Arial" w:eastAsia="Arial" w:hAnsi="Arial" w:cs="Arial"/>
        </w:rPr>
        <w:t xml:space="preserve">Se informa favorablemente desde el punto de vista ambiental para que por parte del Excmo. Ayuntamiento de Las Rozas de Madrid se proceda a conceder la Licencia de Tala de tres ejemplares arbóreos que se encuentran secos, a saber: </w:t>
      </w:r>
    </w:p>
    <w:p w14:paraId="4CCB576E" w14:textId="77777777" w:rsidR="009F57A1" w:rsidRDefault="00000000">
      <w:pPr>
        <w:spacing w:after="0"/>
        <w:ind w:left="14"/>
      </w:pPr>
      <w:r>
        <w:rPr>
          <w:rFonts w:ascii="Arial" w:eastAsia="Arial" w:hAnsi="Arial" w:cs="Arial"/>
        </w:rPr>
        <w:t xml:space="preserve"> </w:t>
      </w:r>
    </w:p>
    <w:p w14:paraId="2FE60302" w14:textId="77777777" w:rsidR="009F57A1" w:rsidRDefault="00000000">
      <w:pPr>
        <w:numPr>
          <w:ilvl w:val="0"/>
          <w:numId w:val="60"/>
        </w:numPr>
        <w:spacing w:after="5" w:line="248" w:lineRule="auto"/>
        <w:ind w:hanging="360"/>
        <w:jc w:val="both"/>
      </w:pPr>
      <w:r>
        <w:rPr>
          <w:rFonts w:ascii="Arial" w:eastAsia="Arial" w:hAnsi="Arial" w:cs="Arial"/>
        </w:rPr>
        <w:t xml:space="preserve">Ejemplar nº 30, encina de 68 cm. de perímetro de tronco y 18 años de edad estimada. </w:t>
      </w:r>
    </w:p>
    <w:p w14:paraId="260E3AB8" w14:textId="77777777" w:rsidR="009F57A1" w:rsidRDefault="00000000">
      <w:pPr>
        <w:numPr>
          <w:ilvl w:val="0"/>
          <w:numId w:val="60"/>
        </w:numPr>
        <w:spacing w:after="5" w:line="248" w:lineRule="auto"/>
        <w:ind w:hanging="360"/>
        <w:jc w:val="both"/>
      </w:pPr>
      <w:r>
        <w:rPr>
          <w:rFonts w:ascii="Arial" w:eastAsia="Arial" w:hAnsi="Arial" w:cs="Arial"/>
        </w:rPr>
        <w:t xml:space="preserve">Ejemplar nº 31, ciprés de 8-9 metros de altura y 25 años de edad estimada. </w:t>
      </w:r>
    </w:p>
    <w:p w14:paraId="0AEF7A44" w14:textId="77777777" w:rsidR="009F57A1" w:rsidRDefault="00000000">
      <w:pPr>
        <w:numPr>
          <w:ilvl w:val="0"/>
          <w:numId w:val="60"/>
        </w:numPr>
        <w:spacing w:after="5" w:line="248" w:lineRule="auto"/>
        <w:ind w:hanging="360"/>
        <w:jc w:val="both"/>
      </w:pPr>
      <w:r>
        <w:rPr>
          <w:rFonts w:ascii="Arial" w:eastAsia="Arial" w:hAnsi="Arial" w:cs="Arial"/>
        </w:rPr>
        <w:t xml:space="preserve">Ejemplar nº 33, ciprés de 8-9 metros de altura y 25 años de edad estimada. </w:t>
      </w:r>
    </w:p>
    <w:p w14:paraId="203238E1" w14:textId="77777777" w:rsidR="009F57A1" w:rsidRDefault="00000000">
      <w:pPr>
        <w:spacing w:after="0"/>
        <w:ind w:left="15"/>
      </w:pPr>
      <w:r>
        <w:rPr>
          <w:rFonts w:ascii="Arial" w:eastAsia="Arial" w:hAnsi="Arial" w:cs="Arial"/>
        </w:rPr>
        <w:t xml:space="preserve"> </w:t>
      </w:r>
    </w:p>
    <w:p w14:paraId="41BCCFBA" w14:textId="77777777" w:rsidR="009F57A1" w:rsidRDefault="00000000">
      <w:pPr>
        <w:spacing w:after="5" w:line="248" w:lineRule="auto"/>
        <w:ind w:left="7" w:right="100" w:firstLine="634"/>
        <w:jc w:val="both"/>
      </w:pPr>
      <w:r>
        <w:rPr>
          <w:rFonts w:ascii="Arial" w:eastAsia="Arial" w:hAnsi="Arial" w:cs="Arial"/>
        </w:rPr>
        <w:t xml:space="preserve">En la parcela existe más arbolado. En ningún caso la Licencia que se conceda NO amparará la tala o derribo de ningún otro árbol, salvo los citados ejemplares secos. </w:t>
      </w:r>
      <w:r>
        <w:rPr>
          <w:rFonts w:ascii="Arial" w:eastAsia="Arial" w:hAnsi="Arial" w:cs="Arial"/>
        </w:rPr>
        <w:lastRenderedPageBreak/>
        <w:t xml:space="preserve">En caso de que se produzca la tala o daño </w:t>
      </w:r>
      <w:proofErr w:type="gramStart"/>
      <w:r>
        <w:rPr>
          <w:rFonts w:ascii="Arial" w:eastAsia="Arial" w:hAnsi="Arial" w:cs="Arial"/>
        </w:rPr>
        <w:t>del mismo</w:t>
      </w:r>
      <w:proofErr w:type="gramEnd"/>
      <w:r>
        <w:rPr>
          <w:rFonts w:ascii="Arial" w:eastAsia="Arial" w:hAnsi="Arial" w:cs="Arial"/>
        </w:rPr>
        <w:t xml:space="preserve">, se aplicará el régimen sancionador previsto en la Ley 8/2005, de 26 de diciembre, de Protección y Fomento del Arbolado Urbano de la Comunidad de Madrid. </w:t>
      </w:r>
    </w:p>
    <w:p w14:paraId="0379F10F" w14:textId="77777777" w:rsidR="009F57A1" w:rsidRDefault="00000000">
      <w:pPr>
        <w:spacing w:after="0"/>
        <w:ind w:left="15"/>
      </w:pPr>
      <w:r>
        <w:rPr>
          <w:rFonts w:ascii="Arial" w:eastAsia="Arial" w:hAnsi="Arial" w:cs="Arial"/>
        </w:rPr>
        <w:t xml:space="preserve"> </w:t>
      </w:r>
    </w:p>
    <w:p w14:paraId="782181CC" w14:textId="77777777" w:rsidR="009F57A1" w:rsidRDefault="00000000">
      <w:pPr>
        <w:spacing w:after="5" w:line="248" w:lineRule="auto"/>
        <w:ind w:left="7" w:right="101" w:firstLine="635"/>
        <w:jc w:val="both"/>
      </w:pPr>
      <w:r>
        <w:rPr>
          <w:rFonts w:ascii="Arial" w:eastAsia="Arial" w:hAnsi="Arial" w:cs="Arial"/>
        </w:rPr>
        <w:t xml:space="preserve">Se autorizan las labores de poda de saneado y equilibrado del arbolado definido a tal fin, el cual no supone corta de ramas superiores a 10 cm de diámetro, ni tampoco es un desmoche, ni terciado, no poda extemporánea ya que se realizaría en parada vegetativa. </w:t>
      </w:r>
    </w:p>
    <w:p w14:paraId="387D558A" w14:textId="77777777" w:rsidR="009F57A1" w:rsidRDefault="00000000">
      <w:pPr>
        <w:spacing w:after="0"/>
        <w:ind w:left="14"/>
      </w:pPr>
      <w:r>
        <w:rPr>
          <w:rFonts w:ascii="Arial" w:eastAsia="Arial" w:hAnsi="Arial" w:cs="Arial"/>
        </w:rPr>
        <w:t xml:space="preserve"> </w:t>
      </w:r>
    </w:p>
    <w:p w14:paraId="3B474E4C" w14:textId="77777777" w:rsidR="009F57A1" w:rsidRDefault="00000000">
      <w:pPr>
        <w:spacing w:after="5" w:line="248" w:lineRule="auto"/>
        <w:ind w:left="647" w:right="561"/>
        <w:jc w:val="both"/>
      </w:pPr>
      <w:r>
        <w:rPr>
          <w:rFonts w:ascii="Arial" w:eastAsia="Arial" w:hAnsi="Arial" w:cs="Arial"/>
        </w:rPr>
        <w:t xml:space="preserve">AVALES: </w:t>
      </w:r>
    </w:p>
    <w:p w14:paraId="3993982B" w14:textId="77777777" w:rsidR="009F57A1" w:rsidRDefault="00000000">
      <w:pPr>
        <w:spacing w:after="0"/>
        <w:ind w:left="14"/>
      </w:pPr>
      <w:r>
        <w:rPr>
          <w:rFonts w:ascii="Arial" w:eastAsia="Arial" w:hAnsi="Arial" w:cs="Arial"/>
        </w:rPr>
        <w:t xml:space="preserve"> </w:t>
      </w:r>
    </w:p>
    <w:p w14:paraId="6E418C4D" w14:textId="77777777" w:rsidR="009F57A1" w:rsidRDefault="00000000">
      <w:pPr>
        <w:spacing w:after="5" w:line="248" w:lineRule="auto"/>
        <w:ind w:left="7" w:firstLine="712"/>
        <w:jc w:val="both"/>
      </w:pPr>
      <w:r>
        <w:rPr>
          <w:rFonts w:ascii="Arial" w:eastAsia="Arial" w:hAnsi="Arial" w:cs="Arial"/>
        </w:rPr>
        <w:t xml:space="preserve">Para garantizar la debida restitución de posibles deterioros causados durante la edificación en pavimentación y servicios exteriores a la actuación, proponemos la exigencia de un aval al promotor del proyecto por un importe de 600,00 euros, que deberá presentar antes del comienzo de las obras. </w:t>
      </w:r>
    </w:p>
    <w:p w14:paraId="63B04847" w14:textId="77777777" w:rsidR="009F57A1" w:rsidRDefault="00000000">
      <w:pPr>
        <w:spacing w:after="0"/>
        <w:ind w:left="722"/>
      </w:pPr>
      <w:r>
        <w:rPr>
          <w:rFonts w:ascii="Arial" w:eastAsia="Arial" w:hAnsi="Arial" w:cs="Arial"/>
        </w:rPr>
        <w:t xml:space="preserve"> </w:t>
      </w:r>
    </w:p>
    <w:p w14:paraId="7CD1B19E" w14:textId="77777777" w:rsidR="009F57A1" w:rsidRDefault="00000000">
      <w:pPr>
        <w:spacing w:after="5" w:line="248" w:lineRule="auto"/>
        <w:ind w:left="7" w:right="101" w:firstLine="712"/>
        <w:jc w:val="both"/>
      </w:pPr>
      <w:r>
        <w:rPr>
          <w:rFonts w:ascii="Arial" w:eastAsia="Arial" w:hAnsi="Arial" w:cs="Arial"/>
        </w:rPr>
        <w:t xml:space="preserve">Este aval podrá ser ejecutado tan pronto como se constate por parte de los servicios de inspección municipales la producción de un daño en cualquiera de los elementos de la red viaria titularidad de este Ayuntamiento. </w:t>
      </w:r>
    </w:p>
    <w:p w14:paraId="1397F4D6" w14:textId="77777777" w:rsidR="009F57A1" w:rsidRDefault="00000000">
      <w:pPr>
        <w:spacing w:after="5" w:line="248" w:lineRule="auto"/>
        <w:ind w:left="7" w:right="102" w:firstLine="712"/>
        <w:jc w:val="both"/>
      </w:pPr>
      <w:r>
        <w:rPr>
          <w:rFonts w:ascii="Arial" w:eastAsia="Arial" w:hAnsi="Arial" w:cs="Arial"/>
        </w:rPr>
        <w:t xml:space="preserve">Por otra parte, la efectividad de la licencia debe quedar condicionada a la presentación, por parte del promotor, de un aval o fianza por importe de ocho mil quinientos euros (8.500), para garantizar la correcta gestión de los residuos de la construcción y demolición. </w:t>
      </w:r>
    </w:p>
    <w:p w14:paraId="479861BA" w14:textId="77777777" w:rsidR="009F57A1" w:rsidRDefault="00000000">
      <w:pPr>
        <w:spacing w:after="5" w:line="248" w:lineRule="auto"/>
        <w:ind w:left="7" w:right="99" w:firstLine="712"/>
        <w:jc w:val="both"/>
      </w:pPr>
      <w:r>
        <w:rPr>
          <w:rFonts w:ascii="Arial" w:eastAsia="Arial" w:hAnsi="Arial" w:cs="Arial"/>
        </w:rPr>
        <w:t xml:space="preserve">En este sentido se debe advertir al promotor del proyecto que, en caso de que no se acredite documentalmente que la gestión de los RCD se ha realizado correctamente, a través de certificado de gestor autorizado de acuerdo con los modelos que figuran en los Anejos II y II.1 de la Orden 2726/2009, de 16 de julio, por la que se regula la gestión de los residuos de construcción y demolición en la Comunidad de Madrid, se procederá a la ejecución de la garantía por parte del Ayuntamiento, independientemente de las sanciones que puedan aplicarse, conforme a lo establecido en el Anexo XV de la citada Ordenanza Municipal sobre Prevención Ambiental, así como en el artículo 10 de la Orden 2726/2009, de 16 de julio, por la que se regula la gestión de los </w:t>
      </w:r>
      <w:proofErr w:type="spellStart"/>
      <w:r>
        <w:rPr>
          <w:rFonts w:ascii="Arial" w:eastAsia="Arial" w:hAnsi="Arial" w:cs="Arial"/>
        </w:rPr>
        <w:t>RCDs</w:t>
      </w:r>
      <w:proofErr w:type="spellEnd"/>
      <w:r>
        <w:rPr>
          <w:rFonts w:ascii="Arial" w:eastAsia="Arial" w:hAnsi="Arial" w:cs="Arial"/>
        </w:rPr>
        <w:t xml:space="preserve"> en la Comunidad de Madrid. </w:t>
      </w:r>
    </w:p>
    <w:p w14:paraId="3BE9E7F3" w14:textId="77777777" w:rsidR="009F57A1" w:rsidRDefault="00000000">
      <w:pPr>
        <w:spacing w:after="0"/>
        <w:ind w:left="14"/>
      </w:pPr>
      <w:r>
        <w:rPr>
          <w:rFonts w:ascii="Arial" w:eastAsia="Arial" w:hAnsi="Arial" w:cs="Arial"/>
          <w:b/>
          <w:color w:val="0070C0"/>
        </w:rPr>
        <w:t xml:space="preserve"> </w:t>
      </w:r>
    </w:p>
    <w:p w14:paraId="177424C7" w14:textId="77777777" w:rsidR="009F57A1" w:rsidRDefault="00000000">
      <w:pPr>
        <w:pStyle w:val="Ttulo2"/>
        <w:ind w:left="17" w:right="0"/>
      </w:pPr>
      <w:r>
        <w:t>6.- AUTORIZACIONES DEMANIALES</w:t>
      </w:r>
      <w:r>
        <w:rPr>
          <w:u w:val="none" w:color="000000"/>
        </w:rPr>
        <w:t xml:space="preserve"> </w:t>
      </w:r>
    </w:p>
    <w:p w14:paraId="5DB3B56A" w14:textId="77777777" w:rsidR="009F57A1" w:rsidRDefault="00000000">
      <w:pPr>
        <w:spacing w:after="0"/>
        <w:ind w:left="15"/>
      </w:pPr>
      <w:r>
        <w:rPr>
          <w:rFonts w:ascii="Arial" w:eastAsia="Arial" w:hAnsi="Arial" w:cs="Arial"/>
          <w:b/>
          <w:color w:val="0070C0"/>
        </w:rPr>
        <w:t xml:space="preserve"> </w:t>
      </w:r>
    </w:p>
    <w:p w14:paraId="52439C84" w14:textId="56B9B7AF" w:rsidR="009F57A1" w:rsidRDefault="00000000">
      <w:pPr>
        <w:spacing w:after="5" w:line="249" w:lineRule="auto"/>
        <w:ind w:left="17" w:right="100" w:hanging="10"/>
        <w:jc w:val="both"/>
      </w:pPr>
      <w:r>
        <w:rPr>
          <w:rFonts w:ascii="Arial" w:eastAsia="Arial" w:hAnsi="Arial" w:cs="Arial"/>
          <w:b/>
          <w:color w:val="0070C0"/>
        </w:rPr>
        <w:t xml:space="preserve">6.1 Admitir a trámite la solicitud de D. </w:t>
      </w:r>
      <w:r w:rsidR="000511E2">
        <w:rPr>
          <w:rFonts w:ascii="Arial" w:eastAsia="Arial" w:hAnsi="Arial" w:cs="Arial"/>
          <w:b/>
          <w:color w:val="0070C0"/>
        </w:rPr>
        <w:t>D.A.D.</w:t>
      </w:r>
      <w:r>
        <w:rPr>
          <w:rFonts w:ascii="Arial" w:eastAsia="Arial" w:hAnsi="Arial" w:cs="Arial"/>
          <w:b/>
          <w:color w:val="0070C0"/>
        </w:rPr>
        <w:t xml:space="preserve"> en representación de Grupo 75 Global SL, de otorgamiento de autorización demanial, de acuerdo con las bases para el otorgamiento de autorizaciones en espacios de dominio público, de una superficie de 650 m2. de ocupación en el aparcamiento del Centro Multiusos, entre los días 5 de diciembre de 2023 y 18 de enero de 2024, para la realización del evento Alpha </w:t>
      </w:r>
      <w:proofErr w:type="spellStart"/>
      <w:r>
        <w:rPr>
          <w:rFonts w:ascii="Arial" w:eastAsia="Arial" w:hAnsi="Arial" w:cs="Arial"/>
          <w:b/>
          <w:color w:val="0070C0"/>
        </w:rPr>
        <w:t>Circus</w:t>
      </w:r>
      <w:proofErr w:type="spellEnd"/>
      <w:r>
        <w:rPr>
          <w:rFonts w:ascii="Arial" w:eastAsia="Arial" w:hAnsi="Arial" w:cs="Arial"/>
          <w:b/>
          <w:color w:val="0070C0"/>
        </w:rPr>
        <w:t xml:space="preserve">. </w:t>
      </w:r>
    </w:p>
    <w:p w14:paraId="06D85B35" w14:textId="77777777" w:rsidR="009F57A1" w:rsidRDefault="00000000">
      <w:pPr>
        <w:spacing w:after="0"/>
        <w:ind w:left="15"/>
      </w:pPr>
      <w:r>
        <w:rPr>
          <w:rFonts w:ascii="Arial" w:eastAsia="Arial" w:hAnsi="Arial" w:cs="Arial"/>
          <w:b/>
          <w:color w:val="0070C0"/>
        </w:rPr>
        <w:t xml:space="preserve"> </w:t>
      </w:r>
    </w:p>
    <w:p w14:paraId="67A304F7" w14:textId="2DC886EC" w:rsidR="009F57A1" w:rsidRDefault="00000000" w:rsidP="000511E2">
      <w:pPr>
        <w:spacing w:after="5" w:line="248" w:lineRule="auto"/>
        <w:ind w:left="7" w:right="100" w:firstLine="712"/>
        <w:jc w:val="both"/>
      </w:pPr>
      <w:r>
        <w:rPr>
          <w:rFonts w:ascii="Arial" w:eastAsia="Arial" w:hAnsi="Arial" w:cs="Arial"/>
          <w:b/>
        </w:rPr>
        <w:t xml:space="preserve">Ac. 1287/2023. </w:t>
      </w:r>
    </w:p>
    <w:p w14:paraId="740254CA" w14:textId="77777777" w:rsidR="009F57A1" w:rsidRDefault="00000000">
      <w:pPr>
        <w:spacing w:after="0"/>
        <w:ind w:left="723"/>
      </w:pPr>
      <w:r>
        <w:rPr>
          <w:rFonts w:ascii="Arial" w:eastAsia="Arial" w:hAnsi="Arial" w:cs="Arial"/>
          <w:color w:val="FF0000"/>
        </w:rPr>
        <w:t xml:space="preserve"> </w:t>
      </w:r>
    </w:p>
    <w:p w14:paraId="187BBA27" w14:textId="77777777" w:rsidR="009F57A1" w:rsidRDefault="00000000">
      <w:pPr>
        <w:spacing w:after="0"/>
        <w:ind w:left="723"/>
      </w:pPr>
      <w:r>
        <w:rPr>
          <w:rFonts w:ascii="Arial" w:eastAsia="Arial" w:hAnsi="Arial" w:cs="Arial"/>
        </w:rPr>
        <w:t xml:space="preserve"> </w:t>
      </w:r>
    </w:p>
    <w:p w14:paraId="5DA12BE1" w14:textId="77777777" w:rsidR="009F57A1" w:rsidRDefault="00000000">
      <w:pPr>
        <w:spacing w:after="5" w:line="248" w:lineRule="auto"/>
        <w:ind w:left="7" w:right="105" w:firstLine="712"/>
        <w:jc w:val="both"/>
      </w:pPr>
      <w:r>
        <w:rPr>
          <w:rFonts w:ascii="Arial" w:eastAsia="Arial" w:hAnsi="Arial" w:cs="Arial"/>
        </w:rPr>
        <w:t xml:space="preserve">Con base a los anteriores antecedentes y los informes obrantes en el expediente y de conformidad con todos ellos, la Junta de Gobierno Local, en votación ordinaria y por unanimidad de los miembros presentes, acuerda: </w:t>
      </w:r>
    </w:p>
    <w:p w14:paraId="0B1D3C0B" w14:textId="77777777" w:rsidR="009F57A1" w:rsidRDefault="00000000">
      <w:pPr>
        <w:spacing w:after="0"/>
        <w:ind w:left="723"/>
      </w:pPr>
      <w:r>
        <w:rPr>
          <w:rFonts w:ascii="Arial" w:eastAsia="Arial" w:hAnsi="Arial" w:cs="Arial"/>
        </w:rPr>
        <w:lastRenderedPageBreak/>
        <w:t xml:space="preserve"> </w:t>
      </w:r>
    </w:p>
    <w:p w14:paraId="7B953BA6" w14:textId="64DECDCE" w:rsidR="009F57A1" w:rsidRDefault="00000000">
      <w:pPr>
        <w:spacing w:after="5" w:line="248" w:lineRule="auto"/>
        <w:ind w:left="7" w:right="89" w:firstLine="712"/>
        <w:jc w:val="both"/>
      </w:pPr>
      <w:r>
        <w:rPr>
          <w:rFonts w:ascii="Arial" w:eastAsia="Arial" w:hAnsi="Arial" w:cs="Arial"/>
        </w:rPr>
        <w:t xml:space="preserve">1º.- Admitir a trámite la solicitud formulada por D. </w:t>
      </w:r>
      <w:r w:rsidR="004C176B">
        <w:rPr>
          <w:rFonts w:ascii="Arial" w:eastAsia="Arial" w:hAnsi="Arial" w:cs="Arial"/>
        </w:rPr>
        <w:t>D.A.D.</w:t>
      </w:r>
      <w:r>
        <w:rPr>
          <w:rFonts w:ascii="Arial" w:eastAsia="Arial" w:hAnsi="Arial" w:cs="Arial"/>
        </w:rPr>
        <w:t xml:space="preserve"> en representación de Grupo 75 Global SL, de acuerdo con las bases para el otorgamiento de autorizaciones en espacios de dominio público, de otorgamiento de autorización demanial de una superficie de 650 m2. de ocupación en el Aparcamiento del Centro Multiusos entre los días 5 de diciembre de 2023 y 18 de enero de 2024, para la realización del evento “Alpha </w:t>
      </w:r>
      <w:proofErr w:type="spellStart"/>
      <w:r>
        <w:rPr>
          <w:rFonts w:ascii="Arial" w:eastAsia="Arial" w:hAnsi="Arial" w:cs="Arial"/>
        </w:rPr>
        <w:t>Circus</w:t>
      </w:r>
      <w:proofErr w:type="spellEnd"/>
      <w:r>
        <w:rPr>
          <w:rFonts w:ascii="Arial" w:eastAsia="Arial" w:hAnsi="Arial" w:cs="Arial"/>
        </w:rPr>
        <w:t xml:space="preserve">”.  </w:t>
      </w:r>
    </w:p>
    <w:p w14:paraId="271E3E5A" w14:textId="77777777" w:rsidR="009F57A1" w:rsidRDefault="00000000">
      <w:pPr>
        <w:spacing w:after="0"/>
        <w:ind w:left="723"/>
      </w:pPr>
      <w:r>
        <w:rPr>
          <w:rFonts w:ascii="Arial" w:eastAsia="Arial" w:hAnsi="Arial" w:cs="Arial"/>
        </w:rPr>
        <w:t xml:space="preserve">  </w:t>
      </w:r>
    </w:p>
    <w:p w14:paraId="4E4ABDAA" w14:textId="77777777" w:rsidR="009F57A1" w:rsidRDefault="00000000">
      <w:pPr>
        <w:spacing w:after="5" w:line="248" w:lineRule="auto"/>
        <w:ind w:left="7" w:right="103" w:firstLine="712"/>
        <w:jc w:val="both"/>
      </w:pPr>
      <w:r>
        <w:rPr>
          <w:rFonts w:ascii="Arial" w:eastAsia="Arial" w:hAnsi="Arial" w:cs="Arial"/>
        </w:rPr>
        <w:t xml:space="preserve">2º.- Promover la concurrencia mediante anuncio a publicar en el Boletín Oficial de la Comunidad de Madrid, por plazo de cinco días hábiles, así como en la página web municipal, siendo de cuenta y cargo del solicitante el abono de los gastos correspondientes a la publicación del citado anuncio.  </w:t>
      </w:r>
    </w:p>
    <w:p w14:paraId="245AFABA" w14:textId="77777777" w:rsidR="009F57A1" w:rsidRDefault="00000000">
      <w:pPr>
        <w:spacing w:after="0"/>
        <w:ind w:left="1448"/>
      </w:pPr>
      <w:r>
        <w:rPr>
          <w:rFonts w:ascii="Arial" w:eastAsia="Arial" w:hAnsi="Arial" w:cs="Arial"/>
        </w:rPr>
        <w:t xml:space="preserve">  </w:t>
      </w:r>
    </w:p>
    <w:p w14:paraId="51516E7C" w14:textId="77777777" w:rsidR="009F57A1" w:rsidRDefault="00000000">
      <w:pPr>
        <w:spacing w:after="5" w:line="248" w:lineRule="auto"/>
        <w:ind w:left="7" w:right="103" w:firstLine="712"/>
        <w:jc w:val="both"/>
      </w:pPr>
      <w:r>
        <w:rPr>
          <w:rFonts w:ascii="Arial" w:eastAsia="Arial" w:hAnsi="Arial" w:cs="Arial"/>
        </w:rPr>
        <w:t xml:space="preserve">3º.- El otorgamiento de la autorización se efectuará mediante la aplicación del baremo contenido en la base 8ª apartado b), en el caso de que exista más de un solicitante.    </w:t>
      </w:r>
    </w:p>
    <w:p w14:paraId="3C087EBD" w14:textId="77777777" w:rsidR="009F57A1" w:rsidRDefault="00000000">
      <w:pPr>
        <w:spacing w:after="0"/>
        <w:ind w:left="740"/>
      </w:pPr>
      <w:r>
        <w:rPr>
          <w:rFonts w:ascii="Arial" w:eastAsia="Arial" w:hAnsi="Arial" w:cs="Arial"/>
        </w:rPr>
        <w:t xml:space="preserve">  </w:t>
      </w:r>
    </w:p>
    <w:p w14:paraId="2CF2DD85" w14:textId="77777777" w:rsidR="009F57A1" w:rsidRDefault="00000000">
      <w:pPr>
        <w:spacing w:after="5" w:line="248" w:lineRule="auto"/>
        <w:ind w:left="7" w:right="102" w:firstLine="712"/>
        <w:jc w:val="both"/>
      </w:pPr>
      <w:r>
        <w:rPr>
          <w:rFonts w:ascii="Arial" w:eastAsia="Arial" w:hAnsi="Arial" w:cs="Arial"/>
        </w:rPr>
        <w:t xml:space="preserve">4º.- En el caso de otorgarse la autorización demanial, el cumplimiento de las obligaciones contenidas en la base 10ª de las aprobadas por la Junta de Gobierno Local el día 18 de noviembre de 2022. Dicho cumplimiento se comprobará, en cualquier </w:t>
      </w:r>
    </w:p>
    <w:p w14:paraId="7C290E61" w14:textId="77777777" w:rsidR="009F57A1" w:rsidRDefault="009F57A1">
      <w:pPr>
        <w:sectPr w:rsidR="009F57A1">
          <w:headerReference w:type="even" r:id="rId16"/>
          <w:headerReference w:type="default" r:id="rId17"/>
          <w:footerReference w:type="even" r:id="rId18"/>
          <w:footerReference w:type="default" r:id="rId19"/>
          <w:headerReference w:type="first" r:id="rId20"/>
          <w:footerReference w:type="first" r:id="rId21"/>
          <w:pgSz w:w="11906" w:h="16838"/>
          <w:pgMar w:top="2268" w:right="1597" w:bottom="1421" w:left="1687" w:header="720" w:footer="569" w:gutter="0"/>
          <w:cols w:space="720"/>
        </w:sectPr>
      </w:pPr>
    </w:p>
    <w:p w14:paraId="4E19A1FD" w14:textId="77777777" w:rsidR="009F57A1" w:rsidRDefault="00000000">
      <w:pPr>
        <w:spacing w:after="5" w:line="248" w:lineRule="auto"/>
        <w:ind w:left="7" w:right="4"/>
        <w:jc w:val="both"/>
      </w:pPr>
      <w:r>
        <w:rPr>
          <w:rFonts w:ascii="Arial" w:eastAsia="Arial" w:hAnsi="Arial" w:cs="Arial"/>
        </w:rPr>
        <w:lastRenderedPageBreak/>
        <w:t xml:space="preserve">momento desde el otorgamiento de la autorización demanial, por los empleados públicos de este Ayuntamiento, pudiendo a tal efecto inspeccionar las instalaciones, así como pedir al beneficiario toda la documentación que, relacionada con lo dispuesto en la base décima citada, resulte pertinente. Con carácter previo al inicio de la actividad deberá comprobarse la concurrencia del cumplimiento de las obligaciones anteriormente indicadas, en especial, la instalación de la carpa del circo y la instalación eléctrica, así como las referidas a las medidas de distanciamiento social y aforo máximo.  </w:t>
      </w:r>
    </w:p>
    <w:p w14:paraId="48683F66" w14:textId="77777777" w:rsidR="009F57A1" w:rsidRDefault="00000000">
      <w:pPr>
        <w:spacing w:after="0"/>
        <w:ind w:left="723"/>
      </w:pPr>
      <w:r>
        <w:rPr>
          <w:rFonts w:ascii="Arial" w:eastAsia="Arial" w:hAnsi="Arial" w:cs="Arial"/>
        </w:rPr>
        <w:t xml:space="preserve">  </w:t>
      </w:r>
    </w:p>
    <w:p w14:paraId="625519BF" w14:textId="77777777" w:rsidR="009F57A1" w:rsidRDefault="00000000">
      <w:pPr>
        <w:spacing w:after="5" w:line="248" w:lineRule="auto"/>
        <w:ind w:left="7" w:right="3" w:firstLine="712"/>
        <w:jc w:val="both"/>
      </w:pPr>
      <w:r>
        <w:rPr>
          <w:rFonts w:ascii="Arial" w:eastAsia="Arial" w:hAnsi="Arial" w:cs="Arial"/>
        </w:rPr>
        <w:t xml:space="preserve">5º.- Igualmente, en el caso de otorgarse la autorización demanial y con carácter previo al inicio de la actividad, deberá acompañar, fianza por importe de 3.000,00 € para responder de las obligaciones indicadas en la base 10ª apartado g), así como del pago del anuncio correspondiente, póliza de seguro de responsabilidad civil con una cobertura mínima de 480.809,68 € (para un aforo máximo de 700 personas), para responder de las obligaciones indicadas en la base 10ª, apartado d).  </w:t>
      </w:r>
    </w:p>
    <w:p w14:paraId="75C9B197" w14:textId="77777777" w:rsidR="009F57A1" w:rsidRDefault="00000000">
      <w:pPr>
        <w:spacing w:after="0"/>
        <w:ind w:left="15"/>
      </w:pPr>
      <w:r>
        <w:rPr>
          <w:rFonts w:ascii="Arial" w:eastAsia="Arial" w:hAnsi="Arial" w:cs="Arial"/>
          <w:b/>
          <w:color w:val="0070C0"/>
        </w:rPr>
        <w:t xml:space="preserve"> </w:t>
      </w:r>
    </w:p>
    <w:p w14:paraId="55AEDBB3" w14:textId="77777777" w:rsidR="009F57A1" w:rsidRDefault="00000000">
      <w:pPr>
        <w:spacing w:after="5" w:line="249" w:lineRule="auto"/>
        <w:ind w:left="17" w:right="1" w:hanging="10"/>
        <w:jc w:val="both"/>
      </w:pPr>
      <w:r>
        <w:rPr>
          <w:rFonts w:ascii="Arial" w:eastAsia="Arial" w:hAnsi="Arial" w:cs="Arial"/>
          <w:b/>
          <w:color w:val="0070C0"/>
        </w:rPr>
        <w:t xml:space="preserve">6.2 Otorgar a D. M.G.G, en representación de Gestión Forestal Garcia SL, autorización demanial, de acuerdo con las bases para el otorgamiento de autorizaciones en espacios de dominio público, de una superficie de 2.500 m2. de ocupación en el Recinto Ferial, los días 12 al 16 de octubre de 2023, para el evento denominado “FOOD TRUCK RECREACIONES HISTÓRICAS”. </w:t>
      </w:r>
    </w:p>
    <w:p w14:paraId="302F46F5" w14:textId="77777777" w:rsidR="009F57A1" w:rsidRDefault="00000000">
      <w:pPr>
        <w:spacing w:after="0"/>
        <w:ind w:left="15"/>
      </w:pPr>
      <w:r>
        <w:rPr>
          <w:rFonts w:ascii="Arial" w:eastAsia="Arial" w:hAnsi="Arial" w:cs="Arial"/>
          <w:b/>
          <w:color w:val="0070C0"/>
        </w:rPr>
        <w:t xml:space="preserve"> </w:t>
      </w:r>
    </w:p>
    <w:p w14:paraId="74668B71" w14:textId="528A344C" w:rsidR="009F57A1" w:rsidRDefault="00000000" w:rsidP="004C176B">
      <w:pPr>
        <w:spacing w:after="5" w:line="248" w:lineRule="auto"/>
        <w:ind w:left="7" w:firstLine="712"/>
        <w:jc w:val="both"/>
      </w:pPr>
      <w:r>
        <w:rPr>
          <w:rFonts w:ascii="Arial" w:eastAsia="Arial" w:hAnsi="Arial" w:cs="Arial"/>
          <w:b/>
        </w:rPr>
        <w:t xml:space="preserve">Ac. 1288/2023. </w:t>
      </w:r>
    </w:p>
    <w:p w14:paraId="1D00705B" w14:textId="77777777" w:rsidR="009F57A1" w:rsidRDefault="00000000">
      <w:pPr>
        <w:spacing w:after="0"/>
        <w:ind w:left="724"/>
      </w:pPr>
      <w:r>
        <w:rPr>
          <w:rFonts w:ascii="Arial" w:eastAsia="Arial" w:hAnsi="Arial" w:cs="Arial"/>
        </w:rPr>
        <w:t xml:space="preserve"> </w:t>
      </w:r>
    </w:p>
    <w:p w14:paraId="34E301BD" w14:textId="77777777" w:rsidR="009F57A1" w:rsidRDefault="00000000">
      <w:pPr>
        <w:spacing w:after="5" w:line="248" w:lineRule="auto"/>
        <w:ind w:left="7" w:right="6" w:firstLine="712"/>
        <w:jc w:val="both"/>
      </w:pPr>
      <w:r>
        <w:rPr>
          <w:rFonts w:ascii="Arial" w:eastAsia="Arial" w:hAnsi="Arial" w:cs="Arial"/>
        </w:rPr>
        <w:t xml:space="preserve">Con base a los anteriores antecedentes y los informes obrantes en el expediente y de conformidad con todos ellos, la Junta de Gobierno Local, en votación ordinaria y por unanimidad de los miembros presentes, acuerda: </w:t>
      </w:r>
    </w:p>
    <w:p w14:paraId="03C68FB9" w14:textId="77777777" w:rsidR="009F57A1" w:rsidRDefault="00000000">
      <w:pPr>
        <w:spacing w:after="0"/>
        <w:ind w:left="724"/>
      </w:pPr>
      <w:r>
        <w:rPr>
          <w:rFonts w:ascii="Arial" w:eastAsia="Arial" w:hAnsi="Arial" w:cs="Arial"/>
        </w:rPr>
        <w:t xml:space="preserve"> </w:t>
      </w:r>
    </w:p>
    <w:p w14:paraId="73845A6F" w14:textId="133F47E9" w:rsidR="009F57A1" w:rsidRDefault="00000000">
      <w:pPr>
        <w:spacing w:after="5" w:line="248" w:lineRule="auto"/>
        <w:ind w:left="7" w:right="4" w:firstLine="567"/>
        <w:jc w:val="both"/>
      </w:pPr>
      <w:r>
        <w:rPr>
          <w:rFonts w:ascii="Arial" w:eastAsia="Arial" w:hAnsi="Arial" w:cs="Arial"/>
        </w:rPr>
        <w:t xml:space="preserve">1º.- Otorgar a D. </w:t>
      </w:r>
      <w:r w:rsidR="004C176B">
        <w:rPr>
          <w:rFonts w:ascii="Arial" w:eastAsia="Arial" w:hAnsi="Arial" w:cs="Arial"/>
        </w:rPr>
        <w:t>M.G.G.</w:t>
      </w:r>
      <w:r>
        <w:rPr>
          <w:rFonts w:ascii="Arial" w:eastAsia="Arial" w:hAnsi="Arial" w:cs="Arial"/>
        </w:rPr>
        <w:t xml:space="preserve">, en representación de Gestión Forestal García SL, autorización demanial, de acuerdo con las bases para el otorgamiento de autorizaciones en espacios de dominio público, de una superficie de 2.500 m2. de ocupación en el Recinto Ferial, los días 12 al 16 de octubre de 2023, para el evento denominado “FOOD TRUCK RECREACIONES HISTÓRICAS”. </w:t>
      </w:r>
    </w:p>
    <w:p w14:paraId="378E574D" w14:textId="77777777" w:rsidR="009F57A1" w:rsidRDefault="00000000">
      <w:pPr>
        <w:spacing w:after="2"/>
        <w:ind w:left="582"/>
      </w:pPr>
      <w:r>
        <w:rPr>
          <w:rFonts w:ascii="Arial" w:eastAsia="Arial" w:hAnsi="Arial" w:cs="Arial"/>
        </w:rPr>
        <w:t xml:space="preserve"> </w:t>
      </w:r>
    </w:p>
    <w:p w14:paraId="6AB7EBED" w14:textId="77777777" w:rsidR="009F57A1" w:rsidRDefault="00000000">
      <w:pPr>
        <w:spacing w:after="5" w:line="248" w:lineRule="auto"/>
        <w:ind w:left="7" w:right="3" w:firstLine="566"/>
        <w:jc w:val="both"/>
      </w:pPr>
      <w:r>
        <w:rPr>
          <w:rFonts w:ascii="Arial" w:eastAsia="Arial" w:hAnsi="Arial" w:cs="Arial"/>
        </w:rPr>
        <w:t xml:space="preserve">2º.- El cumplimiento las obligaciones contenidas en las bases, se comprobará, en cualquier momento, desde el otorgamiento de la autorización demanial, por el Ayuntamiento, pudiendo a tal efecto inspeccionar las instalaciones; así como pedir al beneficiario toda la documentación que, relacionada con lo dispuesto en la base décima citada, resulte pertinente. Con carácter previo al inicio de la actividad deberá comprobarse la concurrencia del cumplimiento de las obligaciones anteriormente indicadas.  </w:t>
      </w:r>
    </w:p>
    <w:p w14:paraId="2CE2E3D3" w14:textId="77777777" w:rsidR="009F57A1" w:rsidRDefault="00000000">
      <w:pPr>
        <w:spacing w:after="0"/>
        <w:ind w:left="581"/>
      </w:pPr>
      <w:r>
        <w:rPr>
          <w:rFonts w:ascii="Arial" w:eastAsia="Arial" w:hAnsi="Arial" w:cs="Arial"/>
        </w:rPr>
        <w:t xml:space="preserve"> </w:t>
      </w:r>
    </w:p>
    <w:p w14:paraId="174AF1BE" w14:textId="77777777" w:rsidR="009F57A1" w:rsidRDefault="00000000">
      <w:pPr>
        <w:spacing w:after="5" w:line="248" w:lineRule="auto"/>
        <w:ind w:left="7" w:right="4" w:firstLine="566"/>
        <w:jc w:val="both"/>
      </w:pPr>
      <w:r>
        <w:rPr>
          <w:rFonts w:ascii="Arial" w:eastAsia="Arial" w:hAnsi="Arial" w:cs="Arial"/>
        </w:rPr>
        <w:t xml:space="preserve">3º.- La autorización otorgada está sujeta a la constitución, con carácter previo, de una fianza de 1.875,00 € para responder de las obligaciones indicadas en la base 10ª apartado g) y póliza de seguro de responsabilidad civil con una cobertura mínima de 480.809,68 € (para un aforo máximo de 700 personas), para responder de las obligaciones indicadas en la base 10ª, apartado d).  </w:t>
      </w:r>
    </w:p>
    <w:p w14:paraId="3128C291" w14:textId="77777777" w:rsidR="009F57A1" w:rsidRDefault="00000000">
      <w:pPr>
        <w:spacing w:after="0"/>
        <w:ind w:left="582"/>
      </w:pPr>
      <w:r>
        <w:rPr>
          <w:rFonts w:ascii="Arial" w:eastAsia="Arial" w:hAnsi="Arial" w:cs="Arial"/>
        </w:rPr>
        <w:t xml:space="preserve"> </w:t>
      </w:r>
    </w:p>
    <w:p w14:paraId="03BD0587" w14:textId="77777777" w:rsidR="009F57A1" w:rsidRDefault="00000000">
      <w:pPr>
        <w:spacing w:after="5" w:line="248" w:lineRule="auto"/>
        <w:ind w:left="7" w:right="5" w:firstLine="566"/>
        <w:jc w:val="both"/>
      </w:pPr>
      <w:r>
        <w:rPr>
          <w:rFonts w:ascii="Arial" w:eastAsia="Arial" w:hAnsi="Arial" w:cs="Arial"/>
        </w:rPr>
        <w:lastRenderedPageBreak/>
        <w:t xml:space="preserve">4º.- Notificar al presente acuerdo a los interesados, así como a las Concejalías de Infraestructura y Obras y Seguridad Ciudadana, al objeto de asegurar el cumplimiento de las obligaciones por el beneficiario.  </w:t>
      </w:r>
    </w:p>
    <w:p w14:paraId="0589BF26" w14:textId="77777777" w:rsidR="009F57A1" w:rsidRDefault="00000000">
      <w:pPr>
        <w:spacing w:after="0"/>
        <w:ind w:left="16"/>
      </w:pPr>
      <w:r>
        <w:rPr>
          <w:rFonts w:ascii="Arial" w:eastAsia="Arial" w:hAnsi="Arial" w:cs="Arial"/>
          <w:b/>
          <w:color w:val="0070C0"/>
        </w:rPr>
        <w:t xml:space="preserve"> </w:t>
      </w:r>
    </w:p>
    <w:p w14:paraId="1076C3A3" w14:textId="77777777" w:rsidR="009F57A1" w:rsidRDefault="00000000">
      <w:pPr>
        <w:spacing w:after="5" w:line="249" w:lineRule="auto"/>
        <w:ind w:left="17" w:right="1" w:hanging="10"/>
        <w:jc w:val="both"/>
      </w:pPr>
      <w:r>
        <w:rPr>
          <w:rFonts w:ascii="Arial" w:eastAsia="Arial" w:hAnsi="Arial" w:cs="Arial"/>
          <w:b/>
          <w:color w:val="0070C0"/>
        </w:rPr>
        <w:t xml:space="preserve">6.3 Otorgar a D. J.F.R en representación de Eventos Deportivos y Marketing SL autorización demanial de una superficie de 498 m2 de ocupación en el Recinto Ferial el día 31 de diciembre de 2023 para la realización del evento “XII San Silvestre de Las Rozas” </w:t>
      </w:r>
    </w:p>
    <w:p w14:paraId="373C0BD9" w14:textId="77777777" w:rsidR="009F57A1" w:rsidRDefault="00000000">
      <w:pPr>
        <w:spacing w:after="0"/>
        <w:ind w:left="16"/>
      </w:pPr>
      <w:r>
        <w:rPr>
          <w:rFonts w:ascii="Arial" w:eastAsia="Arial" w:hAnsi="Arial" w:cs="Arial"/>
          <w:b/>
          <w:color w:val="0070C0"/>
        </w:rPr>
        <w:t xml:space="preserve"> </w:t>
      </w:r>
    </w:p>
    <w:p w14:paraId="4E3D7A12" w14:textId="595359CA" w:rsidR="009F57A1" w:rsidRDefault="00000000" w:rsidP="004C176B">
      <w:pPr>
        <w:spacing w:after="5" w:line="248" w:lineRule="auto"/>
        <w:ind w:left="7" w:right="2" w:firstLine="712"/>
        <w:jc w:val="both"/>
      </w:pPr>
      <w:r>
        <w:rPr>
          <w:rFonts w:ascii="Arial" w:eastAsia="Arial" w:hAnsi="Arial" w:cs="Arial"/>
          <w:b/>
        </w:rPr>
        <w:t xml:space="preserve">Ac. 1289/2023. </w:t>
      </w:r>
      <w:r>
        <w:rPr>
          <w:rFonts w:ascii="Arial" w:eastAsia="Arial" w:hAnsi="Arial" w:cs="Arial"/>
          <w:color w:val="FF0000"/>
        </w:rPr>
        <w:t xml:space="preserve"> </w:t>
      </w:r>
    </w:p>
    <w:p w14:paraId="2780E8F2" w14:textId="77777777" w:rsidR="009F57A1" w:rsidRDefault="00000000">
      <w:pPr>
        <w:spacing w:after="0"/>
        <w:ind w:left="723"/>
      </w:pPr>
      <w:r>
        <w:rPr>
          <w:rFonts w:ascii="Arial" w:eastAsia="Arial" w:hAnsi="Arial" w:cs="Arial"/>
        </w:rPr>
        <w:t xml:space="preserve"> </w:t>
      </w:r>
    </w:p>
    <w:p w14:paraId="17754EAE" w14:textId="77777777" w:rsidR="009F57A1" w:rsidRDefault="00000000">
      <w:pPr>
        <w:spacing w:after="5" w:line="248" w:lineRule="auto"/>
        <w:ind w:left="7" w:right="7" w:firstLine="712"/>
        <w:jc w:val="both"/>
      </w:pPr>
      <w:r>
        <w:rPr>
          <w:rFonts w:ascii="Arial" w:eastAsia="Arial" w:hAnsi="Arial" w:cs="Arial"/>
        </w:rPr>
        <w:t xml:space="preserve">Con base a los anteriores antecedentes y los informes obrantes en el expediente y de conformidad con todos ellos, la Junta de Gobierno Local, en votación ordinaria y por unanimidad de los miembros presentes, acuerda: </w:t>
      </w:r>
    </w:p>
    <w:p w14:paraId="0A58169F" w14:textId="77777777" w:rsidR="009F57A1" w:rsidRDefault="00000000">
      <w:pPr>
        <w:spacing w:after="0"/>
        <w:ind w:left="723"/>
      </w:pPr>
      <w:r>
        <w:rPr>
          <w:rFonts w:ascii="Arial" w:eastAsia="Arial" w:hAnsi="Arial" w:cs="Arial"/>
        </w:rPr>
        <w:t xml:space="preserve"> </w:t>
      </w:r>
    </w:p>
    <w:p w14:paraId="70688815" w14:textId="3C6093B6" w:rsidR="009F57A1" w:rsidRDefault="00000000">
      <w:pPr>
        <w:spacing w:after="5" w:line="248" w:lineRule="auto"/>
        <w:ind w:left="7" w:right="4" w:firstLine="712"/>
        <w:jc w:val="both"/>
      </w:pPr>
      <w:r>
        <w:rPr>
          <w:rFonts w:ascii="Arial" w:eastAsia="Arial" w:hAnsi="Arial" w:cs="Arial"/>
        </w:rPr>
        <w:t xml:space="preserve">1º.- Otorgar a D. </w:t>
      </w:r>
      <w:r w:rsidR="004C176B">
        <w:rPr>
          <w:rFonts w:ascii="Arial" w:eastAsia="Arial" w:hAnsi="Arial" w:cs="Arial"/>
        </w:rPr>
        <w:t>J.F.R.</w:t>
      </w:r>
      <w:r>
        <w:rPr>
          <w:rFonts w:ascii="Arial" w:eastAsia="Arial" w:hAnsi="Arial" w:cs="Arial"/>
        </w:rPr>
        <w:t xml:space="preserve"> en representación de Eventos Deportivos y Marketing SL autorización demanial de una superficie de 498 m2 de ocupación en el Recinto Ferial el día 31 de octubre de 2023 para la realización del evento </w:t>
      </w:r>
      <w:r>
        <w:rPr>
          <w:rFonts w:ascii="Arial" w:eastAsia="Arial" w:hAnsi="Arial" w:cs="Arial"/>
          <w:b/>
        </w:rPr>
        <w:t>“XII San Silvestre de Las Rozas”.</w:t>
      </w:r>
      <w:r>
        <w:rPr>
          <w:rFonts w:ascii="Arial" w:eastAsia="Arial" w:hAnsi="Arial" w:cs="Arial"/>
        </w:rPr>
        <w:t xml:space="preserve"> </w:t>
      </w:r>
    </w:p>
    <w:p w14:paraId="753981EA" w14:textId="77777777" w:rsidR="009F57A1" w:rsidRDefault="00000000">
      <w:pPr>
        <w:spacing w:after="0"/>
        <w:ind w:left="723"/>
      </w:pPr>
      <w:r>
        <w:rPr>
          <w:rFonts w:ascii="Arial" w:eastAsia="Arial" w:hAnsi="Arial" w:cs="Arial"/>
        </w:rPr>
        <w:t xml:space="preserve"> </w:t>
      </w:r>
    </w:p>
    <w:p w14:paraId="3A39EA9D" w14:textId="77777777" w:rsidR="009F57A1" w:rsidRDefault="00000000">
      <w:pPr>
        <w:spacing w:after="5" w:line="248" w:lineRule="auto"/>
        <w:ind w:left="7" w:right="3" w:firstLine="712"/>
        <w:jc w:val="both"/>
      </w:pPr>
      <w:r>
        <w:rPr>
          <w:rFonts w:ascii="Arial" w:eastAsia="Arial" w:hAnsi="Arial" w:cs="Arial"/>
        </w:rPr>
        <w:t xml:space="preserve">2º.- El cumplimiento las obligaciones contenidas en las bases, se comprobará, en cualquier momento, desde el otorgamiento de la autorización demanial, por el Ayuntamiento, pudiendo a tal efecto inspeccionar las instalaciones; así como pedir al beneficiario toda la documentación que, relacionada con lo dispuesto en la base décima citada, resulte pertinente. </w:t>
      </w:r>
    </w:p>
    <w:p w14:paraId="5AEA6592" w14:textId="77777777" w:rsidR="009F57A1" w:rsidRDefault="00000000">
      <w:pPr>
        <w:spacing w:after="0"/>
        <w:ind w:left="723"/>
      </w:pPr>
      <w:r>
        <w:rPr>
          <w:rFonts w:ascii="Arial" w:eastAsia="Arial" w:hAnsi="Arial" w:cs="Arial"/>
        </w:rPr>
        <w:t xml:space="preserve"> </w:t>
      </w:r>
    </w:p>
    <w:p w14:paraId="6D477863" w14:textId="77777777" w:rsidR="009F57A1" w:rsidRDefault="00000000">
      <w:pPr>
        <w:spacing w:after="5" w:line="248" w:lineRule="auto"/>
        <w:ind w:left="7" w:right="5" w:firstLine="712"/>
        <w:jc w:val="both"/>
      </w:pPr>
      <w:r>
        <w:rPr>
          <w:rFonts w:ascii="Arial" w:eastAsia="Arial" w:hAnsi="Arial" w:cs="Arial"/>
        </w:rPr>
        <w:t xml:space="preserve">Con carácter previo al inicio de la actividad deberá comprobarse la concurrencia del cumplimiento de las obligaciones anteriormente indicadas. Deberán cumplirse las medidas de distanciamiento físico, aforo y demás obligaciones relacionadas con la aplicación de las medidas higiénico-sanitarias vigentes. </w:t>
      </w:r>
    </w:p>
    <w:p w14:paraId="69E272CF" w14:textId="77777777" w:rsidR="009F57A1" w:rsidRDefault="00000000">
      <w:pPr>
        <w:spacing w:after="0"/>
        <w:ind w:left="724"/>
      </w:pPr>
      <w:r>
        <w:rPr>
          <w:rFonts w:ascii="Arial" w:eastAsia="Arial" w:hAnsi="Arial" w:cs="Arial"/>
        </w:rPr>
        <w:t xml:space="preserve"> </w:t>
      </w:r>
    </w:p>
    <w:p w14:paraId="2F5B715A" w14:textId="77777777" w:rsidR="009F57A1" w:rsidRDefault="00000000">
      <w:pPr>
        <w:spacing w:after="5" w:line="248" w:lineRule="auto"/>
        <w:ind w:left="7" w:right="4" w:firstLine="712"/>
        <w:jc w:val="both"/>
      </w:pPr>
      <w:r>
        <w:rPr>
          <w:rFonts w:ascii="Arial" w:eastAsia="Arial" w:hAnsi="Arial" w:cs="Arial"/>
        </w:rPr>
        <w:t xml:space="preserve">3º.- . Deberá constituir una fianza de 500€, antes del inicio de la actividad, para responder de las obligaciones indicadas en la base 10ª apartado g) y además es necesario estar en posesión de una póliza de seguro </w:t>
      </w:r>
      <w:r>
        <w:rPr>
          <w:rFonts w:ascii="Arial" w:eastAsia="Arial" w:hAnsi="Arial" w:cs="Arial"/>
          <w:b/>
        </w:rPr>
        <w:t>vigente</w:t>
      </w:r>
      <w:r>
        <w:rPr>
          <w:rFonts w:ascii="Arial" w:eastAsia="Arial" w:hAnsi="Arial" w:cs="Arial"/>
        </w:rPr>
        <w:t xml:space="preserve"> de responsabilidad civil con una cobertura mínima de: 480.809,68 € (para un aforo máximo de 700 personas), para responder de las obligaciones indicadas en la base 10ª, apartado d).  </w:t>
      </w:r>
    </w:p>
    <w:p w14:paraId="621850BA" w14:textId="77777777" w:rsidR="009F57A1" w:rsidRDefault="00000000">
      <w:pPr>
        <w:spacing w:after="0"/>
        <w:ind w:left="724"/>
      </w:pPr>
      <w:r>
        <w:rPr>
          <w:rFonts w:ascii="Arial" w:eastAsia="Arial" w:hAnsi="Arial" w:cs="Arial"/>
        </w:rPr>
        <w:t xml:space="preserve"> </w:t>
      </w:r>
    </w:p>
    <w:p w14:paraId="59DDD0E7" w14:textId="77777777" w:rsidR="009F57A1" w:rsidRDefault="00000000">
      <w:pPr>
        <w:spacing w:after="5" w:line="248" w:lineRule="auto"/>
        <w:ind w:left="7" w:firstLine="712"/>
        <w:jc w:val="both"/>
      </w:pPr>
      <w:r>
        <w:rPr>
          <w:rFonts w:ascii="Arial" w:eastAsia="Arial" w:hAnsi="Arial" w:cs="Arial"/>
        </w:rPr>
        <w:t xml:space="preserve">4º.- El aforo máximo será el correspondiente a la aplicación de las medidas higiénico-sanitarias vigentes. </w:t>
      </w:r>
    </w:p>
    <w:p w14:paraId="2DA405E3" w14:textId="77777777" w:rsidR="009F57A1" w:rsidRDefault="00000000">
      <w:pPr>
        <w:spacing w:after="0"/>
        <w:ind w:left="724"/>
      </w:pPr>
      <w:r>
        <w:rPr>
          <w:rFonts w:ascii="Arial" w:eastAsia="Arial" w:hAnsi="Arial" w:cs="Arial"/>
        </w:rPr>
        <w:t xml:space="preserve"> </w:t>
      </w:r>
    </w:p>
    <w:p w14:paraId="08829263" w14:textId="77777777" w:rsidR="009F57A1" w:rsidRDefault="00000000">
      <w:pPr>
        <w:spacing w:after="5" w:line="248" w:lineRule="auto"/>
        <w:ind w:left="7" w:right="5" w:firstLine="712"/>
        <w:jc w:val="both"/>
      </w:pPr>
      <w:r>
        <w:rPr>
          <w:rFonts w:ascii="Arial" w:eastAsia="Arial" w:hAnsi="Arial" w:cs="Arial"/>
        </w:rPr>
        <w:t xml:space="preserve">5º.- Notificar al presente acuerdo a los interesados, así como a las Concejalías de Infraestructura y Mantenimiento de la Ciudad, y Seguridad Ciudadana, al objeto de asegurar el cumplimiento de las obligaciones por el beneficiario. </w:t>
      </w:r>
    </w:p>
    <w:p w14:paraId="143686EE" w14:textId="77777777" w:rsidR="009F57A1" w:rsidRDefault="00000000">
      <w:pPr>
        <w:spacing w:after="40"/>
        <w:ind w:left="723"/>
      </w:pPr>
      <w:r>
        <w:rPr>
          <w:rFonts w:ascii="Arial" w:eastAsia="Arial" w:hAnsi="Arial" w:cs="Arial"/>
          <w:color w:val="FF0000"/>
          <w:sz w:val="16"/>
        </w:rPr>
        <w:t xml:space="preserve"> </w:t>
      </w:r>
    </w:p>
    <w:p w14:paraId="0AE31D53" w14:textId="77777777" w:rsidR="009F57A1" w:rsidRDefault="00000000">
      <w:pPr>
        <w:spacing w:after="0"/>
        <w:ind w:left="15"/>
      </w:pPr>
      <w:r>
        <w:rPr>
          <w:rFonts w:ascii="Arial" w:eastAsia="Arial" w:hAnsi="Arial" w:cs="Arial"/>
          <w:b/>
          <w:color w:val="0070C0"/>
        </w:rPr>
        <w:t xml:space="preserve"> </w:t>
      </w:r>
    </w:p>
    <w:p w14:paraId="45E8A9DB" w14:textId="77777777" w:rsidR="009F57A1" w:rsidRDefault="00000000">
      <w:pPr>
        <w:pStyle w:val="Ttulo2"/>
        <w:ind w:left="17" w:right="0"/>
      </w:pPr>
      <w:r>
        <w:t>URGENCIAS</w:t>
      </w:r>
      <w:r>
        <w:rPr>
          <w:u w:val="none" w:color="000000"/>
        </w:rPr>
        <w:t xml:space="preserve"> </w:t>
      </w:r>
    </w:p>
    <w:p w14:paraId="09C912F3" w14:textId="77777777" w:rsidR="009F57A1" w:rsidRDefault="00000000">
      <w:pPr>
        <w:spacing w:after="0"/>
        <w:ind w:left="15"/>
      </w:pPr>
      <w:r>
        <w:rPr>
          <w:rFonts w:ascii="Arial" w:eastAsia="Arial" w:hAnsi="Arial" w:cs="Arial"/>
          <w:b/>
          <w:color w:val="0070C0"/>
        </w:rPr>
        <w:t xml:space="preserve"> </w:t>
      </w:r>
    </w:p>
    <w:p w14:paraId="01E8A655" w14:textId="217B1925" w:rsidR="009F57A1" w:rsidRDefault="00000000">
      <w:pPr>
        <w:spacing w:after="5" w:line="249" w:lineRule="auto"/>
        <w:ind w:left="17" w:hanging="10"/>
        <w:jc w:val="both"/>
      </w:pPr>
      <w:r>
        <w:rPr>
          <w:rFonts w:ascii="Arial" w:eastAsia="Arial" w:hAnsi="Arial" w:cs="Arial"/>
          <w:b/>
          <w:color w:val="0070C0"/>
        </w:rPr>
        <w:lastRenderedPageBreak/>
        <w:t xml:space="preserve">Providencia dictada por el Juzgado de lo Contencioso-Administrativo nº 29 de Madrid, en el procedimiento 730/2022. Demandante: D. </w:t>
      </w:r>
      <w:proofErr w:type="gramStart"/>
      <w:r w:rsidR="004C176B">
        <w:rPr>
          <w:rFonts w:ascii="Arial" w:eastAsia="Arial" w:hAnsi="Arial" w:cs="Arial"/>
          <w:b/>
          <w:color w:val="0070C0"/>
        </w:rPr>
        <w:t>D.G.A.</w:t>
      </w:r>
      <w:r>
        <w:rPr>
          <w:rFonts w:ascii="Arial" w:eastAsia="Arial" w:hAnsi="Arial" w:cs="Arial"/>
          <w:b/>
          <w:color w:val="0070C0"/>
        </w:rPr>
        <w:t>.</w:t>
      </w:r>
      <w:proofErr w:type="gramEnd"/>
      <w:r>
        <w:rPr>
          <w:rFonts w:ascii="Arial" w:eastAsia="Arial" w:hAnsi="Arial" w:cs="Arial"/>
          <w:b/>
          <w:color w:val="0070C0"/>
        </w:rPr>
        <w:t xml:space="preserve"> </w:t>
      </w:r>
    </w:p>
    <w:p w14:paraId="5541CB3E" w14:textId="77777777" w:rsidR="009F57A1" w:rsidRDefault="00000000">
      <w:pPr>
        <w:spacing w:after="0"/>
        <w:ind w:left="16"/>
      </w:pPr>
      <w:r>
        <w:rPr>
          <w:rFonts w:ascii="Arial" w:eastAsia="Arial" w:hAnsi="Arial" w:cs="Arial"/>
          <w:b/>
          <w:color w:val="0070C0"/>
        </w:rPr>
        <w:t xml:space="preserve"> </w:t>
      </w:r>
    </w:p>
    <w:p w14:paraId="581EE47D" w14:textId="77777777" w:rsidR="009F57A1" w:rsidRDefault="00000000">
      <w:pPr>
        <w:spacing w:after="0"/>
        <w:ind w:left="734" w:hanging="10"/>
      </w:pPr>
      <w:r>
        <w:rPr>
          <w:rFonts w:ascii="Arial" w:eastAsia="Arial" w:hAnsi="Arial" w:cs="Arial"/>
          <w:b/>
        </w:rPr>
        <w:t xml:space="preserve">Ac. 1290/2023. Ratificación de la urgencia.  </w:t>
      </w:r>
    </w:p>
    <w:p w14:paraId="34306D85" w14:textId="77777777" w:rsidR="009F57A1" w:rsidRDefault="00000000">
      <w:pPr>
        <w:spacing w:after="0"/>
        <w:ind w:left="16"/>
      </w:pPr>
      <w:r>
        <w:rPr>
          <w:rFonts w:ascii="Arial" w:eastAsia="Arial" w:hAnsi="Arial" w:cs="Arial"/>
          <w:b/>
        </w:rPr>
        <w:t xml:space="preserve"> </w:t>
      </w:r>
    </w:p>
    <w:p w14:paraId="40E6668D" w14:textId="77777777" w:rsidR="009F57A1" w:rsidRDefault="00000000">
      <w:pPr>
        <w:spacing w:after="5" w:line="248" w:lineRule="auto"/>
        <w:ind w:left="7" w:right="3" w:firstLine="712"/>
        <w:jc w:val="both"/>
      </w:pPr>
      <w:r>
        <w:rPr>
          <w:rFonts w:ascii="Arial" w:eastAsia="Arial" w:hAnsi="Arial" w:cs="Arial"/>
        </w:rPr>
        <w:t xml:space="preserve">Previa declaración de urgencia alegada por el Sr. Alcalde-Presidente, motivado por los plazo para dar cuenta ante el Juzgado en el art. 51 del RD Legislativo 781/86 de 18 de abril y en los arts. 83 y 113 del ROFRJEL. </w:t>
      </w:r>
    </w:p>
    <w:p w14:paraId="61F903E4" w14:textId="77777777" w:rsidR="009F57A1" w:rsidRDefault="00000000">
      <w:pPr>
        <w:spacing w:after="0"/>
        <w:ind w:left="724"/>
      </w:pPr>
      <w:r>
        <w:rPr>
          <w:rFonts w:ascii="Arial" w:eastAsia="Arial" w:hAnsi="Arial" w:cs="Arial"/>
          <w:b/>
        </w:rPr>
        <w:t xml:space="preserve"> </w:t>
      </w:r>
    </w:p>
    <w:p w14:paraId="3BDCBD2D" w14:textId="33EC2243" w:rsidR="009F57A1" w:rsidRDefault="00000000" w:rsidP="004C176B">
      <w:pPr>
        <w:spacing w:after="5" w:line="248" w:lineRule="auto"/>
        <w:ind w:left="7" w:right="1" w:firstLine="712"/>
        <w:jc w:val="both"/>
      </w:pPr>
      <w:r>
        <w:rPr>
          <w:rFonts w:ascii="Arial" w:eastAsia="Arial" w:hAnsi="Arial" w:cs="Arial"/>
          <w:b/>
        </w:rPr>
        <w:t>Ac. 1291/2023</w:t>
      </w:r>
      <w:r>
        <w:rPr>
          <w:rFonts w:ascii="Arial" w:eastAsia="Arial" w:hAnsi="Arial" w:cs="Arial"/>
        </w:rPr>
        <w:t xml:space="preserve">. </w:t>
      </w:r>
    </w:p>
    <w:p w14:paraId="1E523B7F" w14:textId="77777777" w:rsidR="009F57A1" w:rsidRDefault="00000000">
      <w:pPr>
        <w:spacing w:after="5" w:line="248" w:lineRule="auto"/>
        <w:ind w:left="7" w:right="7" w:firstLine="712"/>
        <w:jc w:val="both"/>
      </w:pPr>
      <w:r>
        <w:rPr>
          <w:rFonts w:ascii="Arial" w:eastAsia="Arial" w:hAnsi="Arial" w:cs="Arial"/>
        </w:rPr>
        <w:t xml:space="preserve">Con base a los anteriores antecedentes y los informes obrantes en el expediente y de conformidad con todos ellos, la Junta de Gobierno Local, en votación ordinaria y por unanimidad de los miembros presentes, acuerda: </w:t>
      </w:r>
    </w:p>
    <w:p w14:paraId="53C129F0" w14:textId="77777777" w:rsidR="009F57A1" w:rsidRDefault="00000000">
      <w:pPr>
        <w:spacing w:after="0"/>
        <w:ind w:left="723"/>
      </w:pPr>
      <w:r>
        <w:rPr>
          <w:rFonts w:ascii="Arial" w:eastAsia="Arial" w:hAnsi="Arial" w:cs="Arial"/>
        </w:rPr>
        <w:t xml:space="preserve"> </w:t>
      </w:r>
    </w:p>
    <w:p w14:paraId="3472BBDF" w14:textId="77777777" w:rsidR="009F57A1" w:rsidRDefault="00000000">
      <w:pPr>
        <w:spacing w:after="5" w:line="248" w:lineRule="auto"/>
        <w:ind w:left="7" w:firstLine="712"/>
        <w:jc w:val="both"/>
      </w:pPr>
      <w:r>
        <w:rPr>
          <w:rFonts w:ascii="Arial" w:eastAsia="Arial" w:hAnsi="Arial" w:cs="Arial"/>
        </w:rPr>
        <w:t xml:space="preserve">1º.- El funcionario municipal responsable del cumplimiento de la sentencia es D. José Luis Royo Nogueras. </w:t>
      </w:r>
    </w:p>
    <w:p w14:paraId="309E3221" w14:textId="77777777" w:rsidR="009F57A1" w:rsidRDefault="00000000">
      <w:pPr>
        <w:spacing w:after="0"/>
        <w:ind w:left="15"/>
      </w:pPr>
      <w:r>
        <w:rPr>
          <w:rFonts w:ascii="Arial" w:eastAsia="Arial" w:hAnsi="Arial" w:cs="Arial"/>
        </w:rPr>
        <w:t xml:space="preserve"> </w:t>
      </w:r>
    </w:p>
    <w:p w14:paraId="3FF5E6D8" w14:textId="25027F59" w:rsidR="009F57A1" w:rsidRDefault="00000000">
      <w:pPr>
        <w:spacing w:after="5" w:line="248" w:lineRule="auto"/>
        <w:ind w:left="7" w:firstLine="712"/>
        <w:jc w:val="both"/>
      </w:pPr>
      <w:r>
        <w:rPr>
          <w:rFonts w:ascii="Arial" w:eastAsia="Arial" w:hAnsi="Arial" w:cs="Arial"/>
        </w:rPr>
        <w:t xml:space="preserve">2º.- Abonar en cumplimiento de la sentencia recaída en el procedimiento abreviado 730/2022, al demandante D. </w:t>
      </w:r>
      <w:r w:rsidR="004C176B">
        <w:rPr>
          <w:rFonts w:ascii="Arial" w:eastAsia="Arial" w:hAnsi="Arial" w:cs="Arial"/>
        </w:rPr>
        <w:t>D.G.A.</w:t>
      </w:r>
      <w:r>
        <w:rPr>
          <w:rFonts w:ascii="Arial" w:eastAsia="Arial" w:hAnsi="Arial" w:cs="Arial"/>
        </w:rPr>
        <w:t xml:space="preserve"> la cantidad de </w:t>
      </w:r>
      <w:r>
        <w:rPr>
          <w:rFonts w:ascii="Arial" w:eastAsia="Arial" w:hAnsi="Arial" w:cs="Arial"/>
          <w:b/>
        </w:rPr>
        <w:t>1.131,32</w:t>
      </w:r>
      <w:r>
        <w:rPr>
          <w:rFonts w:ascii="Arial" w:eastAsia="Arial" w:hAnsi="Arial" w:cs="Arial"/>
        </w:rPr>
        <w:t xml:space="preserve">€. </w:t>
      </w:r>
    </w:p>
    <w:p w14:paraId="57A5B18D" w14:textId="77777777" w:rsidR="009F57A1" w:rsidRDefault="00000000">
      <w:pPr>
        <w:spacing w:after="0"/>
        <w:ind w:left="16"/>
      </w:pPr>
      <w:r>
        <w:rPr>
          <w:rFonts w:ascii="Arial" w:eastAsia="Arial" w:hAnsi="Arial" w:cs="Arial"/>
        </w:rPr>
        <w:t xml:space="preserve"> </w:t>
      </w:r>
    </w:p>
    <w:p w14:paraId="0A995A33" w14:textId="7868BB7F" w:rsidR="009F57A1" w:rsidRDefault="00000000">
      <w:pPr>
        <w:spacing w:after="5" w:line="248" w:lineRule="auto"/>
        <w:ind w:left="7" w:right="3" w:firstLine="712"/>
        <w:jc w:val="both"/>
      </w:pPr>
      <w:r>
        <w:rPr>
          <w:rFonts w:ascii="Arial" w:eastAsia="Arial" w:hAnsi="Arial" w:cs="Arial"/>
        </w:rPr>
        <w:t xml:space="preserve">De dicha cantidad se retendrá en concepto de IRPF para su ingreso en la Hacienda Pública, a favor del demandante, la cantidad de </w:t>
      </w:r>
      <w:r>
        <w:rPr>
          <w:rFonts w:ascii="Arial" w:eastAsia="Arial" w:hAnsi="Arial" w:cs="Arial"/>
          <w:b/>
        </w:rPr>
        <w:t xml:space="preserve">259,53€, </w:t>
      </w:r>
      <w:r>
        <w:rPr>
          <w:rFonts w:ascii="Arial" w:eastAsia="Arial" w:hAnsi="Arial" w:cs="Arial"/>
        </w:rPr>
        <w:t xml:space="preserve">por lo que el importe líquido a abonar a D. </w:t>
      </w:r>
      <w:r w:rsidR="004C176B">
        <w:rPr>
          <w:rFonts w:ascii="Arial" w:eastAsia="Arial" w:hAnsi="Arial" w:cs="Arial"/>
        </w:rPr>
        <w:t>D.G.A.</w:t>
      </w:r>
      <w:r>
        <w:rPr>
          <w:rFonts w:ascii="Arial" w:eastAsia="Arial" w:hAnsi="Arial" w:cs="Arial"/>
        </w:rPr>
        <w:t xml:space="preserve"> es de </w:t>
      </w:r>
      <w:r>
        <w:rPr>
          <w:rFonts w:ascii="Arial" w:eastAsia="Arial" w:hAnsi="Arial" w:cs="Arial"/>
          <w:b/>
        </w:rPr>
        <w:t>909,34</w:t>
      </w:r>
      <w:r>
        <w:rPr>
          <w:rFonts w:ascii="Arial" w:eastAsia="Arial" w:hAnsi="Arial" w:cs="Arial"/>
        </w:rPr>
        <w:t xml:space="preserve">€ incluidos los intereses correspondientes (37,54€). </w:t>
      </w:r>
    </w:p>
    <w:p w14:paraId="38260030" w14:textId="77777777" w:rsidR="009F57A1" w:rsidRDefault="00000000">
      <w:pPr>
        <w:spacing w:after="0"/>
        <w:ind w:left="17"/>
      </w:pPr>
      <w:r>
        <w:rPr>
          <w:rFonts w:ascii="Arial" w:eastAsia="Arial" w:hAnsi="Arial" w:cs="Arial"/>
        </w:rPr>
        <w:t xml:space="preserve"> </w:t>
      </w:r>
    </w:p>
    <w:p w14:paraId="24E20AFB" w14:textId="77777777" w:rsidR="009F57A1" w:rsidRDefault="00000000">
      <w:pPr>
        <w:spacing w:after="5" w:line="248" w:lineRule="auto"/>
        <w:ind w:left="7" w:right="3" w:firstLine="712"/>
        <w:jc w:val="both"/>
      </w:pPr>
      <w:r>
        <w:rPr>
          <w:rFonts w:ascii="Arial" w:eastAsia="Arial" w:hAnsi="Arial" w:cs="Arial"/>
        </w:rPr>
        <w:t xml:space="preserve">3º.- Habiéndose abonado con anterioridad la cantidad de 226,04€, procede con carácter inmediato y en el plazo indicado en el auto, a abonar al demandante la cantidad de </w:t>
      </w:r>
      <w:r>
        <w:rPr>
          <w:rFonts w:ascii="Arial" w:eastAsia="Arial" w:hAnsi="Arial" w:cs="Arial"/>
          <w:b/>
        </w:rPr>
        <w:t>683,30</w:t>
      </w:r>
      <w:r>
        <w:rPr>
          <w:rFonts w:ascii="Arial" w:eastAsia="Arial" w:hAnsi="Arial" w:cs="Arial"/>
        </w:rPr>
        <w:t xml:space="preserve">€. </w:t>
      </w:r>
    </w:p>
    <w:p w14:paraId="0ECBF4FC" w14:textId="77777777" w:rsidR="009F57A1" w:rsidRDefault="00000000">
      <w:pPr>
        <w:spacing w:after="0"/>
        <w:ind w:left="17"/>
      </w:pPr>
      <w:r>
        <w:rPr>
          <w:rFonts w:ascii="Arial" w:eastAsia="Arial" w:hAnsi="Arial" w:cs="Arial"/>
        </w:rPr>
        <w:t xml:space="preserve"> </w:t>
      </w:r>
    </w:p>
    <w:p w14:paraId="41822B0F" w14:textId="77777777" w:rsidR="009F57A1" w:rsidRDefault="00000000">
      <w:pPr>
        <w:spacing w:after="5" w:line="248" w:lineRule="auto"/>
        <w:ind w:left="7" w:firstLine="712"/>
        <w:jc w:val="both"/>
      </w:pPr>
      <w:r>
        <w:rPr>
          <w:rFonts w:ascii="Arial" w:eastAsia="Arial" w:hAnsi="Arial" w:cs="Arial"/>
        </w:rPr>
        <w:t xml:space="preserve">4º.- Notificar al Juzgado de lo Contencioso-Administrativo núm. 29 de Madrid, el contenido del presente acuerdo, con remisión al citado Juzgado del resguardo de abono al demandante de la cantidad indicada, una vez haya sido efectuada. </w:t>
      </w:r>
    </w:p>
    <w:p w14:paraId="39BAAB2D" w14:textId="77777777" w:rsidR="009F57A1" w:rsidRDefault="00000000">
      <w:pPr>
        <w:spacing w:after="0"/>
        <w:ind w:left="17"/>
      </w:pPr>
      <w:r>
        <w:rPr>
          <w:rFonts w:ascii="Arial" w:eastAsia="Arial" w:hAnsi="Arial" w:cs="Arial"/>
          <w:b/>
          <w:color w:val="0070C0"/>
        </w:rPr>
        <w:t xml:space="preserve"> </w:t>
      </w:r>
    </w:p>
    <w:p w14:paraId="4945B730" w14:textId="77777777" w:rsidR="009F57A1" w:rsidRDefault="00000000">
      <w:pPr>
        <w:spacing w:after="0"/>
        <w:ind w:left="17"/>
      </w:pPr>
      <w:r>
        <w:rPr>
          <w:rFonts w:ascii="Arial" w:eastAsia="Arial" w:hAnsi="Arial" w:cs="Arial"/>
          <w:b/>
          <w:color w:val="0070C0"/>
        </w:rPr>
        <w:t xml:space="preserve"> </w:t>
      </w:r>
    </w:p>
    <w:p w14:paraId="12917E1D" w14:textId="77777777" w:rsidR="009F57A1" w:rsidRDefault="00000000">
      <w:pPr>
        <w:pStyle w:val="Ttulo2"/>
        <w:ind w:left="17" w:right="0"/>
      </w:pPr>
      <w:r>
        <w:t>7. RUEGOS Y PREGUNTAS</w:t>
      </w:r>
      <w:r>
        <w:rPr>
          <w:u w:val="none" w:color="000000"/>
        </w:rPr>
        <w:t xml:space="preserve"> </w:t>
      </w:r>
    </w:p>
    <w:p w14:paraId="729FD18F" w14:textId="77777777" w:rsidR="009F57A1" w:rsidRDefault="00000000">
      <w:pPr>
        <w:spacing w:after="0"/>
        <w:ind w:left="15"/>
      </w:pPr>
      <w:r>
        <w:rPr>
          <w:rFonts w:ascii="Arial" w:eastAsia="Arial" w:hAnsi="Arial" w:cs="Arial"/>
          <w:b/>
          <w:color w:val="0070C0"/>
        </w:rPr>
        <w:t xml:space="preserve"> </w:t>
      </w:r>
    </w:p>
    <w:p w14:paraId="78374F89" w14:textId="77777777" w:rsidR="009F57A1" w:rsidRDefault="00000000">
      <w:pPr>
        <w:spacing w:after="0"/>
        <w:ind w:left="68"/>
        <w:jc w:val="center"/>
      </w:pPr>
      <w:r>
        <w:rPr>
          <w:rFonts w:ascii="Arial" w:eastAsia="Arial" w:hAnsi="Arial" w:cs="Arial"/>
          <w:b/>
        </w:rPr>
        <w:t xml:space="preserve"> </w:t>
      </w:r>
    </w:p>
    <w:p w14:paraId="7CF32CE2" w14:textId="77777777" w:rsidR="009F57A1" w:rsidRDefault="00000000">
      <w:pPr>
        <w:spacing w:after="5" w:line="248" w:lineRule="auto"/>
        <w:ind w:left="7" w:right="4"/>
        <w:jc w:val="both"/>
      </w:pPr>
      <w:r>
        <w:rPr>
          <w:rFonts w:ascii="Arial" w:eastAsia="Arial" w:hAnsi="Arial" w:cs="Arial"/>
        </w:rPr>
        <w:t xml:space="preserve">Concluidos los puntos que figuran en el Orden del Día y, no habiendo por consiguiente más asuntos que tratar, el Sr. Alcalde levantó la sesión, siendo 13:20 horas del día indicado, de todo lo cual como Concejal-Secretario, doy fe. </w:t>
      </w:r>
    </w:p>
    <w:p w14:paraId="180DCC85" w14:textId="77777777" w:rsidR="009F57A1" w:rsidRDefault="00000000">
      <w:pPr>
        <w:spacing w:after="0"/>
        <w:ind w:left="15"/>
      </w:pPr>
      <w:r>
        <w:rPr>
          <w:rFonts w:ascii="Arial" w:eastAsia="Arial" w:hAnsi="Arial" w:cs="Arial"/>
        </w:rPr>
        <w:t xml:space="preserve"> </w:t>
      </w:r>
    </w:p>
    <w:p w14:paraId="646BCBE0" w14:textId="77777777" w:rsidR="009F57A1" w:rsidRDefault="00000000">
      <w:pPr>
        <w:tabs>
          <w:tab w:val="center" w:pos="1420"/>
        </w:tabs>
        <w:spacing w:after="5" w:line="248" w:lineRule="auto"/>
      </w:pPr>
      <w:r>
        <w:rPr>
          <w:rFonts w:ascii="Arial" w:eastAsia="Arial" w:hAnsi="Arial" w:cs="Arial"/>
        </w:rPr>
        <w:t xml:space="preserve"> </w:t>
      </w:r>
      <w:r>
        <w:rPr>
          <w:rFonts w:ascii="Arial" w:eastAsia="Arial" w:hAnsi="Arial" w:cs="Arial"/>
        </w:rPr>
        <w:tab/>
        <w:t xml:space="preserve">EL ALCALDE, </w:t>
      </w:r>
    </w:p>
    <w:sectPr w:rsidR="009F57A1">
      <w:headerReference w:type="even" r:id="rId22"/>
      <w:headerReference w:type="default" r:id="rId23"/>
      <w:footerReference w:type="even" r:id="rId24"/>
      <w:footerReference w:type="default" r:id="rId25"/>
      <w:headerReference w:type="first" r:id="rId26"/>
      <w:footerReference w:type="first" r:id="rId27"/>
      <w:pgSz w:w="11906" w:h="16838"/>
      <w:pgMar w:top="2302" w:right="1695" w:bottom="1473" w:left="1686" w:header="720" w:footer="5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803EC" w14:textId="77777777" w:rsidR="000F1CA2" w:rsidRDefault="000F1CA2">
      <w:pPr>
        <w:spacing w:after="0" w:line="240" w:lineRule="auto"/>
      </w:pPr>
      <w:r>
        <w:separator/>
      </w:r>
    </w:p>
  </w:endnote>
  <w:endnote w:type="continuationSeparator" w:id="0">
    <w:p w14:paraId="78B5B6D5" w14:textId="77777777" w:rsidR="000F1CA2" w:rsidRDefault="000F1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A2F3" w14:textId="77777777" w:rsidR="009F57A1" w:rsidRDefault="00000000">
    <w:pPr>
      <w:tabs>
        <w:tab w:val="right" w:pos="8623"/>
      </w:tabs>
      <w:spacing w:after="0"/>
    </w:pPr>
    <w:r>
      <w:rPr>
        <w:rFonts w:ascii="Arial" w:eastAsia="Arial" w:hAnsi="Arial" w:cs="Arial"/>
        <w:i/>
        <w:sz w:val="18"/>
      </w:rPr>
      <w:t xml:space="preserve">Junta de Gobierno Local 44/2023 de 06 de Octubre de 2023 </w:t>
    </w:r>
    <w:r>
      <w:rPr>
        <w:rFonts w:ascii="Arial" w:eastAsia="Arial" w:hAnsi="Arial" w:cs="Arial"/>
        <w:i/>
        <w:sz w:val="18"/>
      </w:rPr>
      <w:tab/>
      <w:t xml:space="preserve">Página </w:t>
    </w:r>
    <w:r>
      <w:fldChar w:fldCharType="begin"/>
    </w:r>
    <w:r>
      <w:instrText xml:space="preserve"> PAGE   \* MERGEFORMAT </w:instrText>
    </w:r>
    <w:r>
      <w:fldChar w:fldCharType="separate"/>
    </w:r>
    <w:r>
      <w:rPr>
        <w:rFonts w:ascii="Arial" w:eastAsia="Arial" w:hAnsi="Arial" w:cs="Arial"/>
        <w:b/>
        <w:i/>
        <w:sz w:val="18"/>
      </w:rPr>
      <w:t>84</w:t>
    </w:r>
    <w:r>
      <w:rPr>
        <w:rFonts w:ascii="Arial" w:eastAsia="Arial" w:hAnsi="Arial" w:cs="Arial"/>
        <w:b/>
        <w:i/>
        <w:sz w:val="18"/>
      </w:rPr>
      <w:fldChar w:fldCharType="end"/>
    </w:r>
    <w:r>
      <w:rPr>
        <w:rFonts w:ascii="Arial" w:eastAsia="Arial" w:hAnsi="Arial" w:cs="Arial"/>
        <w:i/>
        <w:sz w:val="18"/>
      </w:rPr>
      <w:t xml:space="preserve"> de </w:t>
    </w:r>
    <w:fldSimple w:instr=" NUMPAGES   \* MERGEFORMAT ">
      <w:r>
        <w:rPr>
          <w:rFonts w:ascii="Arial" w:eastAsia="Arial" w:hAnsi="Arial" w:cs="Arial"/>
          <w:b/>
          <w:i/>
          <w:sz w:val="18"/>
        </w:rPr>
        <w:t>108</w:t>
      </w:r>
    </w:fldSimple>
    <w:r>
      <w:rPr>
        <w:rFonts w:ascii="Arial" w:eastAsia="Arial" w:hAnsi="Arial" w:cs="Arial"/>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34B0" w14:textId="77777777" w:rsidR="009F57A1" w:rsidRDefault="00000000">
    <w:pPr>
      <w:spacing w:after="0"/>
      <w:ind w:right="49"/>
      <w:jc w:val="right"/>
    </w:pPr>
    <w:r>
      <w:rPr>
        <w:rFonts w:ascii="Arial" w:eastAsia="Arial" w:hAnsi="Arial" w:cs="Arial"/>
        <w:i/>
        <w:sz w:val="20"/>
      </w:rPr>
      <w:t xml:space="preserve"> </w:t>
    </w:r>
  </w:p>
  <w:p w14:paraId="71B82C89" w14:textId="77777777" w:rsidR="009F57A1" w:rsidRDefault="00000000">
    <w:pPr>
      <w:spacing w:after="0"/>
      <w:ind w:right="49"/>
      <w:jc w:val="right"/>
    </w:pPr>
    <w:r>
      <w:rPr>
        <w:rFonts w:ascii="Arial" w:eastAsia="Arial" w:hAnsi="Arial" w:cs="Arial"/>
        <w:i/>
        <w:sz w:val="20"/>
      </w:rPr>
      <w:t xml:space="preserve"> </w:t>
    </w:r>
  </w:p>
  <w:p w14:paraId="4191737D" w14:textId="77777777" w:rsidR="009F57A1" w:rsidRDefault="00000000">
    <w:pPr>
      <w:tabs>
        <w:tab w:val="right" w:pos="8623"/>
      </w:tabs>
      <w:spacing w:after="0"/>
    </w:pPr>
    <w:r>
      <w:rPr>
        <w:rFonts w:ascii="Arial" w:eastAsia="Arial" w:hAnsi="Arial" w:cs="Arial"/>
        <w:i/>
        <w:sz w:val="18"/>
      </w:rPr>
      <w:t xml:space="preserve">Junta de Gobierno Local 44/2023 de 06 de Octubre 2023  </w:t>
    </w:r>
    <w:r>
      <w:rPr>
        <w:rFonts w:ascii="Arial" w:eastAsia="Arial" w:hAnsi="Arial" w:cs="Arial"/>
        <w:i/>
        <w:sz w:val="18"/>
      </w:rPr>
      <w:tab/>
      <w:t xml:space="preserve">Página </w:t>
    </w:r>
    <w:r>
      <w:fldChar w:fldCharType="begin"/>
    </w:r>
    <w:r>
      <w:instrText xml:space="preserve"> PAGE   \* MERGEFORMAT </w:instrText>
    </w:r>
    <w:r>
      <w:fldChar w:fldCharType="separate"/>
    </w:r>
    <w:r>
      <w:rPr>
        <w:rFonts w:ascii="Arial" w:eastAsia="Arial" w:hAnsi="Arial" w:cs="Arial"/>
        <w:b/>
        <w:i/>
        <w:sz w:val="18"/>
      </w:rPr>
      <w:t>83</w:t>
    </w:r>
    <w:r>
      <w:rPr>
        <w:rFonts w:ascii="Arial" w:eastAsia="Arial" w:hAnsi="Arial" w:cs="Arial"/>
        <w:b/>
        <w:i/>
        <w:sz w:val="18"/>
      </w:rPr>
      <w:fldChar w:fldCharType="end"/>
    </w:r>
    <w:r>
      <w:rPr>
        <w:rFonts w:ascii="Arial" w:eastAsia="Arial" w:hAnsi="Arial" w:cs="Arial"/>
        <w:i/>
        <w:sz w:val="18"/>
      </w:rPr>
      <w:t xml:space="preserve"> de </w:t>
    </w:r>
    <w:fldSimple w:instr=" NUMPAGES   \* MERGEFORMAT ">
      <w:r>
        <w:rPr>
          <w:rFonts w:ascii="Arial" w:eastAsia="Arial" w:hAnsi="Arial" w:cs="Arial"/>
          <w:b/>
          <w:i/>
          <w:sz w:val="18"/>
        </w:rPr>
        <w:t>108</w:t>
      </w:r>
    </w:fldSimple>
    <w:r>
      <w:rPr>
        <w:rFonts w:ascii="Arial" w:eastAsia="Arial" w:hAnsi="Arial" w:cs="Arial"/>
        <w:i/>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FCE6" w14:textId="77777777" w:rsidR="009F57A1" w:rsidRDefault="00000000">
    <w:pPr>
      <w:spacing w:after="0"/>
      <w:ind w:right="49"/>
      <w:jc w:val="right"/>
    </w:pPr>
    <w:r>
      <w:rPr>
        <w:rFonts w:ascii="Arial" w:eastAsia="Arial" w:hAnsi="Arial" w:cs="Arial"/>
        <w:i/>
        <w:sz w:val="20"/>
      </w:rPr>
      <w:t xml:space="preserve"> </w:t>
    </w:r>
  </w:p>
  <w:p w14:paraId="55B40D6C" w14:textId="77777777" w:rsidR="009F57A1" w:rsidRDefault="00000000">
    <w:pPr>
      <w:spacing w:after="0"/>
      <w:ind w:right="49"/>
      <w:jc w:val="right"/>
    </w:pPr>
    <w:r>
      <w:rPr>
        <w:rFonts w:ascii="Arial" w:eastAsia="Arial" w:hAnsi="Arial" w:cs="Arial"/>
        <w:i/>
        <w:sz w:val="20"/>
      </w:rPr>
      <w:t xml:space="preserve"> </w:t>
    </w:r>
  </w:p>
  <w:p w14:paraId="7773CA76" w14:textId="77777777" w:rsidR="009F57A1" w:rsidRDefault="00000000">
    <w:pPr>
      <w:tabs>
        <w:tab w:val="right" w:pos="8623"/>
      </w:tabs>
      <w:spacing w:after="0"/>
    </w:pPr>
    <w:r>
      <w:rPr>
        <w:rFonts w:ascii="Arial" w:eastAsia="Arial" w:hAnsi="Arial" w:cs="Arial"/>
        <w:i/>
        <w:sz w:val="18"/>
      </w:rPr>
      <w:t xml:space="preserve">Junta de Gobierno Local 44/2023 de 06 de Octubre 2023  </w:t>
    </w:r>
    <w:r>
      <w:rPr>
        <w:rFonts w:ascii="Arial" w:eastAsia="Arial" w:hAnsi="Arial" w:cs="Arial"/>
        <w:i/>
        <w:sz w:val="18"/>
      </w:rPr>
      <w:tab/>
      <w:t xml:space="preserve">Página </w:t>
    </w:r>
    <w:r>
      <w:fldChar w:fldCharType="begin"/>
    </w:r>
    <w:r>
      <w:instrText xml:space="preserve"> PAGE   \* MERGEFORMAT </w:instrText>
    </w:r>
    <w:r>
      <w:fldChar w:fldCharType="separate"/>
    </w:r>
    <w:r>
      <w:rPr>
        <w:rFonts w:ascii="Arial" w:eastAsia="Arial" w:hAnsi="Arial" w:cs="Arial"/>
        <w:b/>
        <w:i/>
        <w:sz w:val="18"/>
      </w:rPr>
      <w:t>83</w:t>
    </w:r>
    <w:r>
      <w:rPr>
        <w:rFonts w:ascii="Arial" w:eastAsia="Arial" w:hAnsi="Arial" w:cs="Arial"/>
        <w:b/>
        <w:i/>
        <w:sz w:val="18"/>
      </w:rPr>
      <w:fldChar w:fldCharType="end"/>
    </w:r>
    <w:r>
      <w:rPr>
        <w:rFonts w:ascii="Arial" w:eastAsia="Arial" w:hAnsi="Arial" w:cs="Arial"/>
        <w:i/>
        <w:sz w:val="18"/>
      </w:rPr>
      <w:t xml:space="preserve"> de </w:t>
    </w:r>
    <w:fldSimple w:instr=" NUMPAGES   \* MERGEFORMAT ">
      <w:r>
        <w:rPr>
          <w:rFonts w:ascii="Arial" w:eastAsia="Arial" w:hAnsi="Arial" w:cs="Arial"/>
          <w:b/>
          <w:i/>
          <w:sz w:val="18"/>
        </w:rPr>
        <w:t>108</w:t>
      </w:r>
    </w:fldSimple>
    <w:r>
      <w:rPr>
        <w:rFonts w:ascii="Arial" w:eastAsia="Arial" w:hAnsi="Arial" w:cs="Arial"/>
        <w:i/>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B4DC" w14:textId="77777777" w:rsidR="009F57A1" w:rsidRDefault="00000000">
    <w:pPr>
      <w:tabs>
        <w:tab w:val="right" w:pos="8525"/>
      </w:tabs>
      <w:spacing w:after="0"/>
    </w:pPr>
    <w:r>
      <w:rPr>
        <w:rFonts w:ascii="Arial" w:eastAsia="Arial" w:hAnsi="Arial" w:cs="Arial"/>
        <w:i/>
        <w:sz w:val="18"/>
      </w:rPr>
      <w:t xml:space="preserve">Junta de Gobierno Local 44/2023 de 06 de Octubre de 2023 </w:t>
    </w:r>
    <w:r>
      <w:rPr>
        <w:rFonts w:ascii="Arial" w:eastAsia="Arial" w:hAnsi="Arial" w:cs="Arial"/>
        <w:i/>
        <w:sz w:val="18"/>
      </w:rPr>
      <w:tab/>
      <w:t xml:space="preserve">Página </w:t>
    </w:r>
    <w:r>
      <w:fldChar w:fldCharType="begin"/>
    </w:r>
    <w:r>
      <w:instrText xml:space="preserve"> PAGE   \* MERGEFORMAT </w:instrText>
    </w:r>
    <w:r>
      <w:fldChar w:fldCharType="separate"/>
    </w:r>
    <w:r>
      <w:rPr>
        <w:rFonts w:ascii="Arial" w:eastAsia="Arial" w:hAnsi="Arial" w:cs="Arial"/>
        <w:b/>
        <w:i/>
        <w:sz w:val="18"/>
      </w:rPr>
      <w:t>100</w:t>
    </w:r>
    <w:r>
      <w:rPr>
        <w:rFonts w:ascii="Arial" w:eastAsia="Arial" w:hAnsi="Arial" w:cs="Arial"/>
        <w:b/>
        <w:i/>
        <w:sz w:val="18"/>
      </w:rPr>
      <w:fldChar w:fldCharType="end"/>
    </w:r>
    <w:r>
      <w:rPr>
        <w:rFonts w:ascii="Arial" w:eastAsia="Arial" w:hAnsi="Arial" w:cs="Arial"/>
        <w:i/>
        <w:sz w:val="18"/>
      </w:rPr>
      <w:t xml:space="preserve"> de </w:t>
    </w:r>
    <w:fldSimple w:instr=" NUMPAGES   \* MERGEFORMAT ">
      <w:r>
        <w:rPr>
          <w:rFonts w:ascii="Arial" w:eastAsia="Arial" w:hAnsi="Arial" w:cs="Arial"/>
          <w:b/>
          <w:i/>
          <w:sz w:val="18"/>
        </w:rPr>
        <w:t>108</w:t>
      </w:r>
    </w:fldSimple>
    <w:r>
      <w:rPr>
        <w:rFonts w:ascii="Arial" w:eastAsia="Arial" w:hAnsi="Arial" w:cs="Arial"/>
        <w:i/>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9F6E" w14:textId="77777777" w:rsidR="009F57A1" w:rsidRDefault="00000000">
    <w:pPr>
      <w:spacing w:after="0"/>
      <w:ind w:right="-49"/>
      <w:jc w:val="right"/>
    </w:pPr>
    <w:r>
      <w:rPr>
        <w:rFonts w:ascii="Arial" w:eastAsia="Arial" w:hAnsi="Arial" w:cs="Arial"/>
        <w:i/>
        <w:sz w:val="20"/>
      </w:rPr>
      <w:t xml:space="preserve"> </w:t>
    </w:r>
  </w:p>
  <w:p w14:paraId="4E8906D1" w14:textId="77777777" w:rsidR="009F57A1" w:rsidRDefault="00000000">
    <w:pPr>
      <w:spacing w:after="0"/>
      <w:ind w:right="-49"/>
      <w:jc w:val="right"/>
    </w:pPr>
    <w:r>
      <w:rPr>
        <w:rFonts w:ascii="Arial" w:eastAsia="Arial" w:hAnsi="Arial" w:cs="Arial"/>
        <w:i/>
        <w:sz w:val="20"/>
      </w:rPr>
      <w:t xml:space="preserve"> </w:t>
    </w:r>
  </w:p>
  <w:p w14:paraId="79D7612E" w14:textId="77777777" w:rsidR="009F57A1" w:rsidRDefault="00000000">
    <w:pPr>
      <w:tabs>
        <w:tab w:val="right" w:pos="8525"/>
      </w:tabs>
      <w:spacing w:after="0"/>
    </w:pPr>
    <w:r>
      <w:rPr>
        <w:rFonts w:ascii="Arial" w:eastAsia="Arial" w:hAnsi="Arial" w:cs="Arial"/>
        <w:i/>
        <w:sz w:val="18"/>
      </w:rPr>
      <w:t xml:space="preserve">Junta de Gobierno Local 44/2023 de 06 de Octubre 2023  </w:t>
    </w:r>
    <w:r>
      <w:rPr>
        <w:rFonts w:ascii="Arial" w:eastAsia="Arial" w:hAnsi="Arial" w:cs="Arial"/>
        <w:i/>
        <w:sz w:val="18"/>
      </w:rPr>
      <w:tab/>
      <w:t xml:space="preserve">Página </w:t>
    </w:r>
    <w:r>
      <w:fldChar w:fldCharType="begin"/>
    </w:r>
    <w:r>
      <w:instrText xml:space="preserve"> PAGE   \* MERGEFORMAT </w:instrText>
    </w:r>
    <w:r>
      <w:fldChar w:fldCharType="separate"/>
    </w:r>
    <w:r>
      <w:rPr>
        <w:rFonts w:ascii="Arial" w:eastAsia="Arial" w:hAnsi="Arial" w:cs="Arial"/>
        <w:b/>
        <w:i/>
        <w:sz w:val="18"/>
      </w:rPr>
      <w:t>101</w:t>
    </w:r>
    <w:r>
      <w:rPr>
        <w:rFonts w:ascii="Arial" w:eastAsia="Arial" w:hAnsi="Arial" w:cs="Arial"/>
        <w:b/>
        <w:i/>
        <w:sz w:val="18"/>
      </w:rPr>
      <w:fldChar w:fldCharType="end"/>
    </w:r>
    <w:r>
      <w:rPr>
        <w:rFonts w:ascii="Arial" w:eastAsia="Arial" w:hAnsi="Arial" w:cs="Arial"/>
        <w:i/>
        <w:sz w:val="18"/>
      </w:rPr>
      <w:t xml:space="preserve"> de </w:t>
    </w:r>
    <w:fldSimple w:instr=" NUMPAGES   \* MERGEFORMAT ">
      <w:r>
        <w:rPr>
          <w:rFonts w:ascii="Arial" w:eastAsia="Arial" w:hAnsi="Arial" w:cs="Arial"/>
          <w:b/>
          <w:i/>
          <w:sz w:val="18"/>
        </w:rPr>
        <w:t>108</w:t>
      </w:r>
    </w:fldSimple>
    <w:r>
      <w:rPr>
        <w:rFonts w:ascii="Arial" w:eastAsia="Arial" w:hAnsi="Arial" w:cs="Arial"/>
        <w:i/>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2723" w14:textId="77777777" w:rsidR="009F57A1" w:rsidRDefault="00000000">
    <w:pPr>
      <w:tabs>
        <w:tab w:val="right" w:pos="8525"/>
      </w:tabs>
      <w:spacing w:after="0"/>
    </w:pPr>
    <w:r>
      <w:rPr>
        <w:rFonts w:ascii="Arial" w:eastAsia="Arial" w:hAnsi="Arial" w:cs="Arial"/>
        <w:i/>
        <w:sz w:val="18"/>
      </w:rPr>
      <w:t xml:space="preserve">Junta de Gobierno Local 44/2023 de 06 de Octubre de 2023 </w:t>
    </w:r>
    <w:r>
      <w:rPr>
        <w:rFonts w:ascii="Arial" w:eastAsia="Arial" w:hAnsi="Arial" w:cs="Arial"/>
        <w:i/>
        <w:sz w:val="18"/>
      </w:rPr>
      <w:tab/>
      <w:t xml:space="preserve">Página </w:t>
    </w:r>
    <w:r>
      <w:fldChar w:fldCharType="begin"/>
    </w:r>
    <w:r>
      <w:instrText xml:space="preserve"> PAGE   \* MERGEFORMAT </w:instrText>
    </w:r>
    <w:r>
      <w:fldChar w:fldCharType="separate"/>
    </w:r>
    <w:r>
      <w:rPr>
        <w:rFonts w:ascii="Arial" w:eastAsia="Arial" w:hAnsi="Arial" w:cs="Arial"/>
        <w:b/>
        <w:i/>
        <w:sz w:val="18"/>
      </w:rPr>
      <w:t>100</w:t>
    </w:r>
    <w:r>
      <w:rPr>
        <w:rFonts w:ascii="Arial" w:eastAsia="Arial" w:hAnsi="Arial" w:cs="Arial"/>
        <w:b/>
        <w:i/>
        <w:sz w:val="18"/>
      </w:rPr>
      <w:fldChar w:fldCharType="end"/>
    </w:r>
    <w:r>
      <w:rPr>
        <w:rFonts w:ascii="Arial" w:eastAsia="Arial" w:hAnsi="Arial" w:cs="Arial"/>
        <w:i/>
        <w:sz w:val="18"/>
      </w:rPr>
      <w:t xml:space="preserve"> de </w:t>
    </w:r>
    <w:fldSimple w:instr=" NUMPAGES   \* MERGEFORMAT ">
      <w:r>
        <w:rPr>
          <w:rFonts w:ascii="Arial" w:eastAsia="Arial" w:hAnsi="Arial" w:cs="Arial"/>
          <w:b/>
          <w:i/>
          <w:sz w:val="18"/>
        </w:rPr>
        <w:t>108</w:t>
      </w:r>
    </w:fldSimple>
    <w:r>
      <w:rPr>
        <w:rFonts w:ascii="Arial" w:eastAsia="Arial" w:hAnsi="Arial" w:cs="Arial"/>
        <w: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7083C" w14:textId="77777777" w:rsidR="000F1CA2" w:rsidRDefault="000F1CA2">
      <w:pPr>
        <w:spacing w:after="0" w:line="240" w:lineRule="auto"/>
      </w:pPr>
      <w:r>
        <w:separator/>
      </w:r>
    </w:p>
  </w:footnote>
  <w:footnote w:type="continuationSeparator" w:id="0">
    <w:p w14:paraId="174BD38D" w14:textId="77777777" w:rsidR="000F1CA2" w:rsidRDefault="000F1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684DC" w14:textId="77777777" w:rsidR="009F57A1" w:rsidRDefault="009F57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AA34" w14:textId="77777777" w:rsidR="009F57A1" w:rsidRDefault="00000000">
    <w:pPr>
      <w:tabs>
        <w:tab w:val="center" w:pos="7562"/>
      </w:tabs>
      <w:spacing w:after="0"/>
    </w:pPr>
    <w:r>
      <w:rPr>
        <w:noProof/>
      </w:rPr>
      <w:drawing>
        <wp:anchor distT="0" distB="0" distL="114300" distR="114300" simplePos="0" relativeHeight="251661312" behindDoc="0" locked="0" layoutInCell="1" allowOverlap="0" wp14:anchorId="776B991C" wp14:editId="75DDC520">
          <wp:simplePos x="0" y="0"/>
          <wp:positionH relativeFrom="page">
            <wp:posOffset>5560058</wp:posOffset>
          </wp:positionH>
          <wp:positionV relativeFrom="page">
            <wp:posOffset>215900</wp:posOffset>
          </wp:positionV>
          <wp:extent cx="628650" cy="866775"/>
          <wp:effectExtent l="0" t="0" r="0" b="0"/>
          <wp:wrapSquare wrapText="bothSides"/>
          <wp:docPr id="11152" name="Picture 11152"/>
          <wp:cNvGraphicFramePr/>
          <a:graphic xmlns:a="http://schemas.openxmlformats.org/drawingml/2006/main">
            <a:graphicData uri="http://schemas.openxmlformats.org/drawingml/2006/picture">
              <pic:pic xmlns:pic="http://schemas.openxmlformats.org/drawingml/2006/picture">
                <pic:nvPicPr>
                  <pic:cNvPr id="11152" name="Picture 11152"/>
                  <pic:cNvPicPr/>
                </pic:nvPicPr>
                <pic:blipFill>
                  <a:blip r:embed="rId1"/>
                  <a:stretch>
                    <a:fillRect/>
                  </a:stretch>
                </pic:blipFill>
                <pic:spPr>
                  <a:xfrm>
                    <a:off x="0" y="0"/>
                    <a:ext cx="628650" cy="866775"/>
                  </a:xfrm>
                  <a:prstGeom prst="rect">
                    <a:avLst/>
                  </a:prstGeom>
                </pic:spPr>
              </pic:pic>
            </a:graphicData>
          </a:graphic>
        </wp:anchor>
      </w:drawing>
    </w:r>
    <w:r>
      <w:rPr>
        <w:rFonts w:ascii="Arial" w:eastAsia="Arial" w:hAnsi="Arial" w:cs="Arial"/>
      </w:rPr>
      <w:t xml:space="preserve"> </w:t>
    </w:r>
    <w:r>
      <w:rPr>
        <w:rFonts w:ascii="Arial" w:eastAsia="Arial" w:hAnsi="Arial" w:cs="Arial"/>
      </w:rPr>
      <w:tab/>
    </w:r>
    <w:r>
      <w:rPr>
        <w:b/>
        <w:i/>
      </w:rPr>
      <w:t xml:space="preserve">Ayuntamiento </w:t>
    </w:r>
  </w:p>
  <w:p w14:paraId="1E4060F6" w14:textId="77777777" w:rsidR="009F57A1" w:rsidRDefault="00000000">
    <w:pPr>
      <w:spacing w:after="0"/>
      <w:ind w:right="920"/>
      <w:jc w:val="right"/>
    </w:pPr>
    <w:r>
      <w:rPr>
        <w:b/>
        <w:i/>
      </w:rPr>
      <w:t xml:space="preserve"> de </w:t>
    </w:r>
  </w:p>
  <w:p w14:paraId="26D48F91" w14:textId="77777777" w:rsidR="009F57A1" w:rsidRDefault="00000000">
    <w:pPr>
      <w:spacing w:after="0"/>
      <w:ind w:right="122"/>
      <w:jc w:val="right"/>
    </w:pPr>
    <w:r>
      <w:rPr>
        <w:b/>
        <w:i/>
      </w:rPr>
      <w:t>Las Rozas de Madrid</w:t>
    </w:r>
    <w:r>
      <w:rPr>
        <w:rFonts w:ascii="Arial" w:eastAsia="Arial" w:hAnsi="Arial" w:cs="Arial"/>
      </w:rPr>
      <w:t xml:space="preserve"> </w:t>
    </w:r>
  </w:p>
  <w:p w14:paraId="43946B1E" w14:textId="77777777" w:rsidR="009F57A1" w:rsidRDefault="00000000">
    <w:pPr>
      <w:spacing w:after="0"/>
      <w:ind w:left="15"/>
    </w:pP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E04D" w14:textId="77777777" w:rsidR="009F57A1" w:rsidRDefault="00000000">
    <w:pPr>
      <w:tabs>
        <w:tab w:val="center" w:pos="7562"/>
      </w:tabs>
      <w:spacing w:after="0"/>
    </w:pPr>
    <w:r>
      <w:rPr>
        <w:noProof/>
      </w:rPr>
      <w:drawing>
        <wp:anchor distT="0" distB="0" distL="114300" distR="114300" simplePos="0" relativeHeight="251662336" behindDoc="0" locked="0" layoutInCell="1" allowOverlap="0" wp14:anchorId="57E04380" wp14:editId="518A6E79">
          <wp:simplePos x="0" y="0"/>
          <wp:positionH relativeFrom="page">
            <wp:posOffset>5560058</wp:posOffset>
          </wp:positionH>
          <wp:positionV relativeFrom="page">
            <wp:posOffset>215900</wp:posOffset>
          </wp:positionV>
          <wp:extent cx="628650" cy="866775"/>
          <wp:effectExtent l="0" t="0" r="0" b="0"/>
          <wp:wrapSquare wrapText="bothSides"/>
          <wp:docPr id="388197253" name="Picture 11152"/>
          <wp:cNvGraphicFramePr/>
          <a:graphic xmlns:a="http://schemas.openxmlformats.org/drawingml/2006/main">
            <a:graphicData uri="http://schemas.openxmlformats.org/drawingml/2006/picture">
              <pic:pic xmlns:pic="http://schemas.openxmlformats.org/drawingml/2006/picture">
                <pic:nvPicPr>
                  <pic:cNvPr id="11152" name="Picture 11152"/>
                  <pic:cNvPicPr/>
                </pic:nvPicPr>
                <pic:blipFill>
                  <a:blip r:embed="rId1"/>
                  <a:stretch>
                    <a:fillRect/>
                  </a:stretch>
                </pic:blipFill>
                <pic:spPr>
                  <a:xfrm>
                    <a:off x="0" y="0"/>
                    <a:ext cx="628650" cy="866775"/>
                  </a:xfrm>
                  <a:prstGeom prst="rect">
                    <a:avLst/>
                  </a:prstGeom>
                </pic:spPr>
              </pic:pic>
            </a:graphicData>
          </a:graphic>
        </wp:anchor>
      </w:drawing>
    </w:r>
    <w:r>
      <w:rPr>
        <w:rFonts w:ascii="Arial" w:eastAsia="Arial" w:hAnsi="Arial" w:cs="Arial"/>
      </w:rPr>
      <w:t xml:space="preserve"> </w:t>
    </w:r>
    <w:r>
      <w:rPr>
        <w:rFonts w:ascii="Arial" w:eastAsia="Arial" w:hAnsi="Arial" w:cs="Arial"/>
      </w:rPr>
      <w:tab/>
    </w:r>
    <w:r>
      <w:rPr>
        <w:b/>
        <w:i/>
      </w:rPr>
      <w:t xml:space="preserve">Ayuntamiento </w:t>
    </w:r>
  </w:p>
  <w:p w14:paraId="580BD4BF" w14:textId="77777777" w:rsidR="009F57A1" w:rsidRDefault="00000000">
    <w:pPr>
      <w:spacing w:after="0"/>
      <w:ind w:right="920"/>
      <w:jc w:val="right"/>
    </w:pPr>
    <w:r>
      <w:rPr>
        <w:b/>
        <w:i/>
      </w:rPr>
      <w:t xml:space="preserve"> de </w:t>
    </w:r>
  </w:p>
  <w:p w14:paraId="58ED7701" w14:textId="77777777" w:rsidR="009F57A1" w:rsidRDefault="00000000">
    <w:pPr>
      <w:spacing w:after="0"/>
      <w:ind w:right="122"/>
      <w:jc w:val="right"/>
    </w:pPr>
    <w:r>
      <w:rPr>
        <w:b/>
        <w:i/>
      </w:rPr>
      <w:t>Las Rozas de Madrid</w:t>
    </w:r>
    <w:r>
      <w:rPr>
        <w:rFonts w:ascii="Arial" w:eastAsia="Arial" w:hAnsi="Arial" w:cs="Arial"/>
      </w:rPr>
      <w:t xml:space="preserve"> </w:t>
    </w:r>
  </w:p>
  <w:p w14:paraId="28FB567A" w14:textId="77777777" w:rsidR="009F57A1" w:rsidRDefault="00000000">
    <w:pPr>
      <w:spacing w:after="0"/>
      <w:ind w:left="15"/>
    </w:pPr>
    <w:r>
      <w:rPr>
        <w:rFonts w:ascii="Arial" w:eastAsia="Arial" w:hAnsi="Arial" w:cs="Aria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48B1" w14:textId="77777777" w:rsidR="009F57A1" w:rsidRDefault="009F57A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67279" w14:textId="77777777" w:rsidR="009F57A1" w:rsidRDefault="00000000">
    <w:pPr>
      <w:tabs>
        <w:tab w:val="center" w:pos="7563"/>
      </w:tabs>
      <w:spacing w:after="0"/>
    </w:pPr>
    <w:r>
      <w:rPr>
        <w:noProof/>
      </w:rPr>
      <w:drawing>
        <wp:anchor distT="0" distB="0" distL="114300" distR="114300" simplePos="0" relativeHeight="251663360" behindDoc="0" locked="0" layoutInCell="1" allowOverlap="0" wp14:anchorId="46BD0427" wp14:editId="5C553118">
          <wp:simplePos x="0" y="0"/>
          <wp:positionH relativeFrom="page">
            <wp:posOffset>5560058</wp:posOffset>
          </wp:positionH>
          <wp:positionV relativeFrom="page">
            <wp:posOffset>215900</wp:posOffset>
          </wp:positionV>
          <wp:extent cx="628650" cy="866775"/>
          <wp:effectExtent l="0" t="0" r="0" b="0"/>
          <wp:wrapSquare wrapText="bothSides"/>
          <wp:docPr id="1773776730" name="Picture 11152"/>
          <wp:cNvGraphicFramePr/>
          <a:graphic xmlns:a="http://schemas.openxmlformats.org/drawingml/2006/main">
            <a:graphicData uri="http://schemas.openxmlformats.org/drawingml/2006/picture">
              <pic:pic xmlns:pic="http://schemas.openxmlformats.org/drawingml/2006/picture">
                <pic:nvPicPr>
                  <pic:cNvPr id="11152" name="Picture 11152"/>
                  <pic:cNvPicPr/>
                </pic:nvPicPr>
                <pic:blipFill>
                  <a:blip r:embed="rId1"/>
                  <a:stretch>
                    <a:fillRect/>
                  </a:stretch>
                </pic:blipFill>
                <pic:spPr>
                  <a:xfrm>
                    <a:off x="0" y="0"/>
                    <a:ext cx="628650" cy="866775"/>
                  </a:xfrm>
                  <a:prstGeom prst="rect">
                    <a:avLst/>
                  </a:prstGeom>
                </pic:spPr>
              </pic:pic>
            </a:graphicData>
          </a:graphic>
        </wp:anchor>
      </w:drawing>
    </w:r>
    <w:r>
      <w:rPr>
        <w:rFonts w:ascii="Arial" w:eastAsia="Arial" w:hAnsi="Arial" w:cs="Arial"/>
      </w:rPr>
      <w:t xml:space="preserve"> </w:t>
    </w:r>
    <w:r>
      <w:rPr>
        <w:rFonts w:ascii="Arial" w:eastAsia="Arial" w:hAnsi="Arial" w:cs="Arial"/>
      </w:rPr>
      <w:tab/>
    </w:r>
    <w:r>
      <w:rPr>
        <w:b/>
        <w:i/>
      </w:rPr>
      <w:t xml:space="preserve">Ayuntamiento </w:t>
    </w:r>
  </w:p>
  <w:p w14:paraId="65523A43" w14:textId="77777777" w:rsidR="009F57A1" w:rsidRDefault="00000000">
    <w:pPr>
      <w:spacing w:after="0"/>
      <w:ind w:right="822"/>
      <w:jc w:val="right"/>
    </w:pPr>
    <w:r>
      <w:rPr>
        <w:b/>
        <w:i/>
      </w:rPr>
      <w:t xml:space="preserve"> de </w:t>
    </w:r>
  </w:p>
  <w:p w14:paraId="1E91FFEC" w14:textId="77777777" w:rsidR="009F57A1" w:rsidRDefault="00000000">
    <w:pPr>
      <w:spacing w:after="0"/>
      <w:ind w:right="24"/>
      <w:jc w:val="right"/>
    </w:pPr>
    <w:r>
      <w:rPr>
        <w:b/>
        <w:i/>
      </w:rPr>
      <w:t>Las Rozas de Madrid</w:t>
    </w:r>
    <w:r>
      <w:rPr>
        <w:rFonts w:ascii="Arial" w:eastAsia="Arial" w:hAnsi="Arial" w:cs="Arial"/>
      </w:rPr>
      <w:t xml:space="preserve"> </w:t>
    </w:r>
  </w:p>
  <w:p w14:paraId="6213C392" w14:textId="77777777" w:rsidR="009F57A1" w:rsidRDefault="00000000">
    <w:pPr>
      <w:spacing w:after="0"/>
      <w:ind w:left="15"/>
    </w:pPr>
    <w:r>
      <w:rPr>
        <w:rFonts w:ascii="Arial" w:eastAsia="Arial" w:hAnsi="Arial" w:cs="Arial"/>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AF03" w14:textId="77777777" w:rsidR="009F57A1" w:rsidRDefault="009F57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EC5"/>
    <w:multiLevelType w:val="hybridMultilevel"/>
    <w:tmpl w:val="9F4A6E52"/>
    <w:lvl w:ilvl="0" w:tplc="DDD84780">
      <w:start w:val="1"/>
      <w:numFmt w:val="bullet"/>
      <w:lvlText w:val="•"/>
      <w:lvlJc w:val="left"/>
      <w:pPr>
        <w:ind w:left="0"/>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1" w:tplc="905A4914">
      <w:start w:val="1"/>
      <w:numFmt w:val="bullet"/>
      <w:lvlText w:val="o"/>
      <w:lvlJc w:val="left"/>
      <w:pPr>
        <w:ind w:left="11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2" w:tplc="0B5E53D4">
      <w:start w:val="1"/>
      <w:numFmt w:val="bullet"/>
      <w:lvlText w:val="▪"/>
      <w:lvlJc w:val="left"/>
      <w:pPr>
        <w:ind w:left="19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3" w:tplc="5F84DE2A">
      <w:start w:val="1"/>
      <w:numFmt w:val="bullet"/>
      <w:lvlText w:val="•"/>
      <w:lvlJc w:val="left"/>
      <w:pPr>
        <w:ind w:left="26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4" w:tplc="8132E22C">
      <w:start w:val="1"/>
      <w:numFmt w:val="bullet"/>
      <w:lvlText w:val="o"/>
      <w:lvlJc w:val="left"/>
      <w:pPr>
        <w:ind w:left="334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5" w:tplc="60C027DE">
      <w:start w:val="1"/>
      <w:numFmt w:val="bullet"/>
      <w:lvlText w:val="▪"/>
      <w:lvlJc w:val="left"/>
      <w:pPr>
        <w:ind w:left="406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6" w:tplc="F4D09768">
      <w:start w:val="1"/>
      <w:numFmt w:val="bullet"/>
      <w:lvlText w:val="•"/>
      <w:lvlJc w:val="left"/>
      <w:pPr>
        <w:ind w:left="47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7" w:tplc="EAE61A52">
      <w:start w:val="1"/>
      <w:numFmt w:val="bullet"/>
      <w:lvlText w:val="o"/>
      <w:lvlJc w:val="left"/>
      <w:pPr>
        <w:ind w:left="55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8" w:tplc="3AA0827A">
      <w:start w:val="1"/>
      <w:numFmt w:val="bullet"/>
      <w:lvlText w:val="▪"/>
      <w:lvlJc w:val="left"/>
      <w:pPr>
        <w:ind w:left="62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1DC03CB"/>
    <w:multiLevelType w:val="hybridMultilevel"/>
    <w:tmpl w:val="5AD639E2"/>
    <w:lvl w:ilvl="0" w:tplc="03427B06">
      <w:start w:val="1"/>
      <w:numFmt w:val="bullet"/>
      <w:lvlText w:val="•"/>
      <w:lvlJc w:val="left"/>
      <w:pPr>
        <w:ind w:left="0"/>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1" w:tplc="FC6C8308">
      <w:start w:val="1"/>
      <w:numFmt w:val="bullet"/>
      <w:lvlText w:val="o"/>
      <w:lvlJc w:val="left"/>
      <w:pPr>
        <w:ind w:left="11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2" w:tplc="34588B36">
      <w:start w:val="1"/>
      <w:numFmt w:val="bullet"/>
      <w:lvlText w:val="▪"/>
      <w:lvlJc w:val="left"/>
      <w:pPr>
        <w:ind w:left="19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3" w:tplc="02CA6914">
      <w:start w:val="1"/>
      <w:numFmt w:val="bullet"/>
      <w:lvlText w:val="•"/>
      <w:lvlJc w:val="left"/>
      <w:pPr>
        <w:ind w:left="26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4" w:tplc="87847C0E">
      <w:start w:val="1"/>
      <w:numFmt w:val="bullet"/>
      <w:lvlText w:val="o"/>
      <w:lvlJc w:val="left"/>
      <w:pPr>
        <w:ind w:left="334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5" w:tplc="AB42B3A8">
      <w:start w:val="1"/>
      <w:numFmt w:val="bullet"/>
      <w:lvlText w:val="▪"/>
      <w:lvlJc w:val="left"/>
      <w:pPr>
        <w:ind w:left="406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6" w:tplc="B72EE386">
      <w:start w:val="1"/>
      <w:numFmt w:val="bullet"/>
      <w:lvlText w:val="•"/>
      <w:lvlJc w:val="left"/>
      <w:pPr>
        <w:ind w:left="47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7" w:tplc="4606D048">
      <w:start w:val="1"/>
      <w:numFmt w:val="bullet"/>
      <w:lvlText w:val="o"/>
      <w:lvlJc w:val="left"/>
      <w:pPr>
        <w:ind w:left="55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8" w:tplc="0298E716">
      <w:start w:val="1"/>
      <w:numFmt w:val="bullet"/>
      <w:lvlText w:val="▪"/>
      <w:lvlJc w:val="left"/>
      <w:pPr>
        <w:ind w:left="62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2145EA1"/>
    <w:multiLevelType w:val="hybridMultilevel"/>
    <w:tmpl w:val="2C7016CC"/>
    <w:lvl w:ilvl="0" w:tplc="F9F86570">
      <w:start w:val="23"/>
      <w:numFmt w:val="decimal"/>
      <w:lvlText w:val="%1."/>
      <w:lvlJc w:val="left"/>
      <w:pPr>
        <w:ind w:left="37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1" w:tplc="F4C03074">
      <w:start w:val="1"/>
      <w:numFmt w:val="decimal"/>
      <w:lvlText w:val="%2."/>
      <w:lvlJc w:val="left"/>
      <w:pPr>
        <w:ind w:left="1423"/>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2" w:tplc="54E6837C">
      <w:start w:val="1"/>
      <w:numFmt w:val="lowerRoman"/>
      <w:lvlText w:val="%3"/>
      <w:lvlJc w:val="left"/>
      <w:pPr>
        <w:ind w:left="213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3" w:tplc="9FFAD180">
      <w:start w:val="1"/>
      <w:numFmt w:val="decimal"/>
      <w:lvlText w:val="%4"/>
      <w:lvlJc w:val="left"/>
      <w:pPr>
        <w:ind w:left="285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4" w:tplc="A91E5A42">
      <w:start w:val="1"/>
      <w:numFmt w:val="lowerLetter"/>
      <w:lvlText w:val="%5"/>
      <w:lvlJc w:val="left"/>
      <w:pPr>
        <w:ind w:left="357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5" w:tplc="F7A08090">
      <w:start w:val="1"/>
      <w:numFmt w:val="lowerRoman"/>
      <w:lvlText w:val="%6"/>
      <w:lvlJc w:val="left"/>
      <w:pPr>
        <w:ind w:left="429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6" w:tplc="AE9066C8">
      <w:start w:val="1"/>
      <w:numFmt w:val="decimal"/>
      <w:lvlText w:val="%7"/>
      <w:lvlJc w:val="left"/>
      <w:pPr>
        <w:ind w:left="501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7" w:tplc="9EA6BB3C">
      <w:start w:val="1"/>
      <w:numFmt w:val="lowerLetter"/>
      <w:lvlText w:val="%8"/>
      <w:lvlJc w:val="left"/>
      <w:pPr>
        <w:ind w:left="573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8" w:tplc="A7782D58">
      <w:start w:val="1"/>
      <w:numFmt w:val="lowerRoman"/>
      <w:lvlText w:val="%9"/>
      <w:lvlJc w:val="left"/>
      <w:pPr>
        <w:ind w:left="645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2176952"/>
    <w:multiLevelType w:val="hybridMultilevel"/>
    <w:tmpl w:val="7BD65140"/>
    <w:lvl w:ilvl="0" w:tplc="533CB7BE">
      <w:start w:val="1"/>
      <w:numFmt w:val="decimal"/>
      <w:lvlText w:val="%1."/>
      <w:lvlJc w:val="left"/>
      <w:pPr>
        <w:ind w:left="1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1" w:tplc="62106F8A">
      <w:start w:val="1"/>
      <w:numFmt w:val="lowerLetter"/>
      <w:lvlText w:val="%2"/>
      <w:lvlJc w:val="left"/>
      <w:pPr>
        <w:ind w:left="178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2" w:tplc="58FE7ABE">
      <w:start w:val="1"/>
      <w:numFmt w:val="lowerRoman"/>
      <w:lvlText w:val="%3"/>
      <w:lvlJc w:val="left"/>
      <w:pPr>
        <w:ind w:left="250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3" w:tplc="5F68B688">
      <w:start w:val="1"/>
      <w:numFmt w:val="decimal"/>
      <w:lvlText w:val="%4"/>
      <w:lvlJc w:val="left"/>
      <w:pPr>
        <w:ind w:left="322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4" w:tplc="ECB8CF0C">
      <w:start w:val="1"/>
      <w:numFmt w:val="lowerLetter"/>
      <w:lvlText w:val="%5"/>
      <w:lvlJc w:val="left"/>
      <w:pPr>
        <w:ind w:left="394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5" w:tplc="75AA8F1A">
      <w:start w:val="1"/>
      <w:numFmt w:val="lowerRoman"/>
      <w:lvlText w:val="%6"/>
      <w:lvlJc w:val="left"/>
      <w:pPr>
        <w:ind w:left="466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6" w:tplc="6F7454D4">
      <w:start w:val="1"/>
      <w:numFmt w:val="decimal"/>
      <w:lvlText w:val="%7"/>
      <w:lvlJc w:val="left"/>
      <w:pPr>
        <w:ind w:left="538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7" w:tplc="B804EB26">
      <w:start w:val="1"/>
      <w:numFmt w:val="lowerLetter"/>
      <w:lvlText w:val="%8"/>
      <w:lvlJc w:val="left"/>
      <w:pPr>
        <w:ind w:left="610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8" w:tplc="A08823B0">
      <w:start w:val="1"/>
      <w:numFmt w:val="lowerRoman"/>
      <w:lvlText w:val="%9"/>
      <w:lvlJc w:val="left"/>
      <w:pPr>
        <w:ind w:left="682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2CB4B55"/>
    <w:multiLevelType w:val="hybridMultilevel"/>
    <w:tmpl w:val="841E1566"/>
    <w:lvl w:ilvl="0" w:tplc="671C1CAA">
      <w:start w:val="1"/>
      <w:numFmt w:val="bullet"/>
      <w:lvlText w:val="•"/>
      <w:lvlJc w:val="left"/>
      <w:pPr>
        <w:ind w:left="1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48F9C0">
      <w:start w:val="1"/>
      <w:numFmt w:val="bullet"/>
      <w:lvlText w:val="o"/>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7EB8AA">
      <w:start w:val="1"/>
      <w:numFmt w:val="bullet"/>
      <w:lvlText w:val="▪"/>
      <w:lvlJc w:val="left"/>
      <w:pPr>
        <w:ind w:left="2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E2A5DE">
      <w:start w:val="1"/>
      <w:numFmt w:val="bullet"/>
      <w:lvlText w:val="•"/>
      <w:lvlJc w:val="left"/>
      <w:pPr>
        <w:ind w:left="3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327C1E">
      <w:start w:val="1"/>
      <w:numFmt w:val="bullet"/>
      <w:lvlText w:val="o"/>
      <w:lvlJc w:val="left"/>
      <w:pPr>
        <w:ind w:left="3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58509C">
      <w:start w:val="1"/>
      <w:numFmt w:val="bullet"/>
      <w:lvlText w:val="▪"/>
      <w:lvlJc w:val="left"/>
      <w:pPr>
        <w:ind w:left="4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7818FC">
      <w:start w:val="1"/>
      <w:numFmt w:val="bullet"/>
      <w:lvlText w:val="•"/>
      <w:lvlJc w:val="left"/>
      <w:pPr>
        <w:ind w:left="5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D08288">
      <w:start w:val="1"/>
      <w:numFmt w:val="bullet"/>
      <w:lvlText w:val="o"/>
      <w:lvlJc w:val="left"/>
      <w:pPr>
        <w:ind w:left="6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78F9F2">
      <w:start w:val="1"/>
      <w:numFmt w:val="bullet"/>
      <w:lvlText w:val="▪"/>
      <w:lvlJc w:val="left"/>
      <w:pPr>
        <w:ind w:left="6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35D4484"/>
    <w:multiLevelType w:val="hybridMultilevel"/>
    <w:tmpl w:val="8B641AF8"/>
    <w:lvl w:ilvl="0" w:tplc="E8909024">
      <w:start w:val="1"/>
      <w:numFmt w:val="bullet"/>
      <w:lvlText w:val="•"/>
      <w:lvlJc w:val="left"/>
      <w:pPr>
        <w:ind w:left="1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1" w:tplc="2F1219D0">
      <w:start w:val="1"/>
      <w:numFmt w:val="bullet"/>
      <w:lvlText w:val="o"/>
      <w:lvlJc w:val="left"/>
      <w:pPr>
        <w:ind w:left="11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2" w:tplc="8C82E992">
      <w:start w:val="1"/>
      <w:numFmt w:val="bullet"/>
      <w:lvlText w:val="▪"/>
      <w:lvlJc w:val="left"/>
      <w:pPr>
        <w:ind w:left="19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3" w:tplc="3B18686A">
      <w:start w:val="1"/>
      <w:numFmt w:val="bullet"/>
      <w:lvlText w:val="•"/>
      <w:lvlJc w:val="left"/>
      <w:pPr>
        <w:ind w:left="26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4" w:tplc="2BDE69CA">
      <w:start w:val="1"/>
      <w:numFmt w:val="bullet"/>
      <w:lvlText w:val="o"/>
      <w:lvlJc w:val="left"/>
      <w:pPr>
        <w:ind w:left="334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5" w:tplc="FA92707C">
      <w:start w:val="1"/>
      <w:numFmt w:val="bullet"/>
      <w:lvlText w:val="▪"/>
      <w:lvlJc w:val="left"/>
      <w:pPr>
        <w:ind w:left="406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6" w:tplc="B4022F08">
      <w:start w:val="1"/>
      <w:numFmt w:val="bullet"/>
      <w:lvlText w:val="•"/>
      <w:lvlJc w:val="left"/>
      <w:pPr>
        <w:ind w:left="47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7" w:tplc="9E1E6D38">
      <w:start w:val="1"/>
      <w:numFmt w:val="bullet"/>
      <w:lvlText w:val="o"/>
      <w:lvlJc w:val="left"/>
      <w:pPr>
        <w:ind w:left="55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8" w:tplc="855A5216">
      <w:start w:val="1"/>
      <w:numFmt w:val="bullet"/>
      <w:lvlText w:val="▪"/>
      <w:lvlJc w:val="left"/>
      <w:pPr>
        <w:ind w:left="62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7C1263D"/>
    <w:multiLevelType w:val="hybridMultilevel"/>
    <w:tmpl w:val="63D69108"/>
    <w:lvl w:ilvl="0" w:tplc="72E8A1EE">
      <w:start w:val="1"/>
      <w:numFmt w:val="bullet"/>
      <w:lvlText w:val="•"/>
      <w:lvlJc w:val="left"/>
      <w:pPr>
        <w:ind w:left="1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1" w:tplc="9A648C40">
      <w:start w:val="1"/>
      <w:numFmt w:val="bullet"/>
      <w:lvlText w:val="o"/>
      <w:lvlJc w:val="left"/>
      <w:pPr>
        <w:ind w:left="108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2" w:tplc="E6EEF2F4">
      <w:start w:val="1"/>
      <w:numFmt w:val="bullet"/>
      <w:lvlText w:val="▪"/>
      <w:lvlJc w:val="left"/>
      <w:pPr>
        <w:ind w:left="180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3" w:tplc="0DEA3D86">
      <w:start w:val="1"/>
      <w:numFmt w:val="bullet"/>
      <w:lvlText w:val="•"/>
      <w:lvlJc w:val="left"/>
      <w:pPr>
        <w:ind w:left="252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4" w:tplc="9B0452CC">
      <w:start w:val="1"/>
      <w:numFmt w:val="bullet"/>
      <w:lvlText w:val="o"/>
      <w:lvlJc w:val="left"/>
      <w:pPr>
        <w:ind w:left="324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5" w:tplc="E7AC6ABC">
      <w:start w:val="1"/>
      <w:numFmt w:val="bullet"/>
      <w:lvlText w:val="▪"/>
      <w:lvlJc w:val="left"/>
      <w:pPr>
        <w:ind w:left="396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6" w:tplc="4DDE96D2">
      <w:start w:val="1"/>
      <w:numFmt w:val="bullet"/>
      <w:lvlText w:val="•"/>
      <w:lvlJc w:val="left"/>
      <w:pPr>
        <w:ind w:left="468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7" w:tplc="70723248">
      <w:start w:val="1"/>
      <w:numFmt w:val="bullet"/>
      <w:lvlText w:val="o"/>
      <w:lvlJc w:val="left"/>
      <w:pPr>
        <w:ind w:left="540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8" w:tplc="75DE4D0C">
      <w:start w:val="1"/>
      <w:numFmt w:val="bullet"/>
      <w:lvlText w:val="▪"/>
      <w:lvlJc w:val="left"/>
      <w:pPr>
        <w:ind w:left="612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087D5C12"/>
    <w:multiLevelType w:val="hybridMultilevel"/>
    <w:tmpl w:val="E40AEBE2"/>
    <w:lvl w:ilvl="0" w:tplc="EA3A4990">
      <w:start w:val="1"/>
      <w:numFmt w:val="decimal"/>
      <w:lvlText w:val="%1."/>
      <w:lvlJc w:val="left"/>
      <w:pPr>
        <w:ind w:left="119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1" w:tplc="6E9239CA">
      <w:start w:val="1"/>
      <w:numFmt w:val="lowerLetter"/>
      <w:lvlText w:val="%2"/>
      <w:lvlJc w:val="left"/>
      <w:pPr>
        <w:ind w:left="2179"/>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2" w:tplc="70DAEF64">
      <w:start w:val="1"/>
      <w:numFmt w:val="lowerRoman"/>
      <w:lvlText w:val="%3"/>
      <w:lvlJc w:val="left"/>
      <w:pPr>
        <w:ind w:left="2899"/>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3" w:tplc="66EA745A">
      <w:start w:val="1"/>
      <w:numFmt w:val="decimal"/>
      <w:lvlText w:val="%4"/>
      <w:lvlJc w:val="left"/>
      <w:pPr>
        <w:ind w:left="3619"/>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4" w:tplc="1EF85826">
      <w:start w:val="1"/>
      <w:numFmt w:val="lowerLetter"/>
      <w:lvlText w:val="%5"/>
      <w:lvlJc w:val="left"/>
      <w:pPr>
        <w:ind w:left="4339"/>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5" w:tplc="0D1C484C">
      <w:start w:val="1"/>
      <w:numFmt w:val="lowerRoman"/>
      <w:lvlText w:val="%6"/>
      <w:lvlJc w:val="left"/>
      <w:pPr>
        <w:ind w:left="5059"/>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6" w:tplc="0E82F0A4">
      <w:start w:val="1"/>
      <w:numFmt w:val="decimal"/>
      <w:lvlText w:val="%7"/>
      <w:lvlJc w:val="left"/>
      <w:pPr>
        <w:ind w:left="5779"/>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7" w:tplc="81CE50DC">
      <w:start w:val="1"/>
      <w:numFmt w:val="lowerLetter"/>
      <w:lvlText w:val="%8"/>
      <w:lvlJc w:val="left"/>
      <w:pPr>
        <w:ind w:left="6499"/>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8" w:tplc="932EE9B0">
      <w:start w:val="1"/>
      <w:numFmt w:val="lowerRoman"/>
      <w:lvlText w:val="%9"/>
      <w:lvlJc w:val="left"/>
      <w:pPr>
        <w:ind w:left="7219"/>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099538BF"/>
    <w:multiLevelType w:val="hybridMultilevel"/>
    <w:tmpl w:val="4A6A30AE"/>
    <w:lvl w:ilvl="0" w:tplc="F2007468">
      <w:start w:val="1"/>
      <w:numFmt w:val="bullet"/>
      <w:lvlText w:val="✓"/>
      <w:lvlJc w:val="left"/>
      <w:pPr>
        <w:ind w:left="731"/>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1" w:tplc="5AD89C3E">
      <w:start w:val="1"/>
      <w:numFmt w:val="bullet"/>
      <w:lvlText w:val="o"/>
      <w:lvlJc w:val="left"/>
      <w:pPr>
        <w:ind w:left="108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2" w:tplc="7FC2C032">
      <w:start w:val="1"/>
      <w:numFmt w:val="bullet"/>
      <w:lvlText w:val="▪"/>
      <w:lvlJc w:val="left"/>
      <w:pPr>
        <w:ind w:left="180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3" w:tplc="CBF40CC2">
      <w:start w:val="1"/>
      <w:numFmt w:val="bullet"/>
      <w:lvlText w:val="•"/>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B40E9B2">
      <w:start w:val="1"/>
      <w:numFmt w:val="bullet"/>
      <w:lvlText w:val="o"/>
      <w:lvlJc w:val="left"/>
      <w:pPr>
        <w:ind w:left="324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5" w:tplc="DB167E22">
      <w:start w:val="1"/>
      <w:numFmt w:val="bullet"/>
      <w:lvlText w:val="▪"/>
      <w:lvlJc w:val="left"/>
      <w:pPr>
        <w:ind w:left="396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6" w:tplc="8166A4B4">
      <w:start w:val="1"/>
      <w:numFmt w:val="bullet"/>
      <w:lvlText w:val="•"/>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E60F8AE">
      <w:start w:val="1"/>
      <w:numFmt w:val="bullet"/>
      <w:lvlText w:val="o"/>
      <w:lvlJc w:val="left"/>
      <w:pPr>
        <w:ind w:left="540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8" w:tplc="B1128E26">
      <w:start w:val="1"/>
      <w:numFmt w:val="bullet"/>
      <w:lvlText w:val="▪"/>
      <w:lvlJc w:val="left"/>
      <w:pPr>
        <w:ind w:left="612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abstractNum>
  <w:abstractNum w:abstractNumId="9" w15:restartNumberingAfterBreak="0">
    <w:nsid w:val="0B5C6B63"/>
    <w:multiLevelType w:val="hybridMultilevel"/>
    <w:tmpl w:val="02B0820E"/>
    <w:lvl w:ilvl="0" w:tplc="CBDC3CE2">
      <w:start w:val="1"/>
      <w:numFmt w:val="bullet"/>
      <w:lvlText w:val="•"/>
      <w:lvlJc w:val="left"/>
      <w:pPr>
        <w:ind w:left="0"/>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1" w:tplc="0DA029D0">
      <w:start w:val="1"/>
      <w:numFmt w:val="bullet"/>
      <w:lvlText w:val="o"/>
      <w:lvlJc w:val="left"/>
      <w:pPr>
        <w:ind w:left="11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2" w:tplc="7E2495D8">
      <w:start w:val="1"/>
      <w:numFmt w:val="bullet"/>
      <w:lvlText w:val="▪"/>
      <w:lvlJc w:val="left"/>
      <w:pPr>
        <w:ind w:left="19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3" w:tplc="1FDA30C4">
      <w:start w:val="1"/>
      <w:numFmt w:val="bullet"/>
      <w:lvlText w:val="•"/>
      <w:lvlJc w:val="left"/>
      <w:pPr>
        <w:ind w:left="26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4" w:tplc="49BC34E0">
      <w:start w:val="1"/>
      <w:numFmt w:val="bullet"/>
      <w:lvlText w:val="o"/>
      <w:lvlJc w:val="left"/>
      <w:pPr>
        <w:ind w:left="334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5" w:tplc="DB9202FE">
      <w:start w:val="1"/>
      <w:numFmt w:val="bullet"/>
      <w:lvlText w:val="▪"/>
      <w:lvlJc w:val="left"/>
      <w:pPr>
        <w:ind w:left="406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6" w:tplc="3D82200E">
      <w:start w:val="1"/>
      <w:numFmt w:val="bullet"/>
      <w:lvlText w:val="•"/>
      <w:lvlJc w:val="left"/>
      <w:pPr>
        <w:ind w:left="47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7" w:tplc="F93AD2FA">
      <w:start w:val="1"/>
      <w:numFmt w:val="bullet"/>
      <w:lvlText w:val="o"/>
      <w:lvlJc w:val="left"/>
      <w:pPr>
        <w:ind w:left="55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8" w:tplc="4B36D51A">
      <w:start w:val="1"/>
      <w:numFmt w:val="bullet"/>
      <w:lvlText w:val="▪"/>
      <w:lvlJc w:val="left"/>
      <w:pPr>
        <w:ind w:left="62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0C415CDB"/>
    <w:multiLevelType w:val="hybridMultilevel"/>
    <w:tmpl w:val="FA683386"/>
    <w:lvl w:ilvl="0" w:tplc="F7F05E76">
      <w:start w:val="1"/>
      <w:numFmt w:val="bullet"/>
      <w:lvlText w:val="•"/>
      <w:lvlJc w:val="left"/>
      <w:pPr>
        <w:ind w:left="0"/>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1" w:tplc="6684476C">
      <w:start w:val="1"/>
      <w:numFmt w:val="bullet"/>
      <w:lvlText w:val="o"/>
      <w:lvlJc w:val="left"/>
      <w:pPr>
        <w:ind w:left="11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2" w:tplc="5B9E3986">
      <w:start w:val="1"/>
      <w:numFmt w:val="bullet"/>
      <w:lvlText w:val="▪"/>
      <w:lvlJc w:val="left"/>
      <w:pPr>
        <w:ind w:left="19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3" w:tplc="130AEBD6">
      <w:start w:val="1"/>
      <w:numFmt w:val="bullet"/>
      <w:lvlText w:val="•"/>
      <w:lvlJc w:val="left"/>
      <w:pPr>
        <w:ind w:left="26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4" w:tplc="071E5C58">
      <w:start w:val="1"/>
      <w:numFmt w:val="bullet"/>
      <w:lvlText w:val="o"/>
      <w:lvlJc w:val="left"/>
      <w:pPr>
        <w:ind w:left="334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5" w:tplc="34AACC28">
      <w:start w:val="1"/>
      <w:numFmt w:val="bullet"/>
      <w:lvlText w:val="▪"/>
      <w:lvlJc w:val="left"/>
      <w:pPr>
        <w:ind w:left="406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6" w:tplc="A9A81B98">
      <w:start w:val="1"/>
      <w:numFmt w:val="bullet"/>
      <w:lvlText w:val="•"/>
      <w:lvlJc w:val="left"/>
      <w:pPr>
        <w:ind w:left="47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7" w:tplc="FDB23A8C">
      <w:start w:val="1"/>
      <w:numFmt w:val="bullet"/>
      <w:lvlText w:val="o"/>
      <w:lvlJc w:val="left"/>
      <w:pPr>
        <w:ind w:left="55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8" w:tplc="9F6C953C">
      <w:start w:val="1"/>
      <w:numFmt w:val="bullet"/>
      <w:lvlText w:val="▪"/>
      <w:lvlJc w:val="left"/>
      <w:pPr>
        <w:ind w:left="62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0CFB2045"/>
    <w:multiLevelType w:val="hybridMultilevel"/>
    <w:tmpl w:val="6D7C8E38"/>
    <w:lvl w:ilvl="0" w:tplc="8F22979A">
      <w:start w:val="25"/>
      <w:numFmt w:val="decimal"/>
      <w:lvlText w:val="%1."/>
      <w:lvlJc w:val="left"/>
      <w:pPr>
        <w:ind w:left="1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1" w:tplc="67267576">
      <w:start w:val="1"/>
      <w:numFmt w:val="lowerLetter"/>
      <w:lvlText w:val="%2"/>
      <w:lvlJc w:val="left"/>
      <w:pPr>
        <w:ind w:left="179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2" w:tplc="C130D992">
      <w:start w:val="1"/>
      <w:numFmt w:val="lowerRoman"/>
      <w:lvlText w:val="%3"/>
      <w:lvlJc w:val="left"/>
      <w:pPr>
        <w:ind w:left="251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3" w:tplc="70C00D68">
      <w:start w:val="1"/>
      <w:numFmt w:val="decimal"/>
      <w:lvlText w:val="%4"/>
      <w:lvlJc w:val="left"/>
      <w:pPr>
        <w:ind w:left="323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4" w:tplc="C7EEA662">
      <w:start w:val="1"/>
      <w:numFmt w:val="lowerLetter"/>
      <w:lvlText w:val="%5"/>
      <w:lvlJc w:val="left"/>
      <w:pPr>
        <w:ind w:left="395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5" w:tplc="7F1E3B44">
      <w:start w:val="1"/>
      <w:numFmt w:val="lowerRoman"/>
      <w:lvlText w:val="%6"/>
      <w:lvlJc w:val="left"/>
      <w:pPr>
        <w:ind w:left="467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6" w:tplc="0D3289AC">
      <w:start w:val="1"/>
      <w:numFmt w:val="decimal"/>
      <w:lvlText w:val="%7"/>
      <w:lvlJc w:val="left"/>
      <w:pPr>
        <w:ind w:left="539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7" w:tplc="FE56E7AE">
      <w:start w:val="1"/>
      <w:numFmt w:val="lowerLetter"/>
      <w:lvlText w:val="%8"/>
      <w:lvlJc w:val="left"/>
      <w:pPr>
        <w:ind w:left="611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8" w:tplc="874290B4">
      <w:start w:val="1"/>
      <w:numFmt w:val="lowerRoman"/>
      <w:lvlText w:val="%9"/>
      <w:lvlJc w:val="left"/>
      <w:pPr>
        <w:ind w:left="683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0ED66612"/>
    <w:multiLevelType w:val="hybridMultilevel"/>
    <w:tmpl w:val="119CDFC2"/>
    <w:lvl w:ilvl="0" w:tplc="BBC4FD0A">
      <w:start w:val="1"/>
      <w:numFmt w:val="decimal"/>
      <w:lvlText w:val="%1."/>
      <w:lvlJc w:val="left"/>
      <w:pPr>
        <w:ind w:left="1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10F4DA">
      <w:start w:val="3"/>
      <w:numFmt w:val="decimal"/>
      <w:lvlText w:val="%2."/>
      <w:lvlJc w:val="left"/>
      <w:pPr>
        <w:ind w:left="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6A3444">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34F6C2">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C0D41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0C139E">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760664">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BE1C6C">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3E6F98">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FD35087"/>
    <w:multiLevelType w:val="hybridMultilevel"/>
    <w:tmpl w:val="28D030B6"/>
    <w:lvl w:ilvl="0" w:tplc="24ECC56E">
      <w:start w:val="1"/>
      <w:numFmt w:val="bullet"/>
      <w:lvlText w:val="•"/>
      <w:lvlJc w:val="left"/>
      <w:pPr>
        <w:ind w:left="0"/>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1" w:tplc="B9D22636">
      <w:start w:val="1"/>
      <w:numFmt w:val="bullet"/>
      <w:lvlText w:val="o"/>
      <w:lvlJc w:val="left"/>
      <w:pPr>
        <w:ind w:left="11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2" w:tplc="5F383CA0">
      <w:start w:val="1"/>
      <w:numFmt w:val="bullet"/>
      <w:lvlText w:val="▪"/>
      <w:lvlJc w:val="left"/>
      <w:pPr>
        <w:ind w:left="19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3" w:tplc="30EC28AA">
      <w:start w:val="1"/>
      <w:numFmt w:val="bullet"/>
      <w:lvlText w:val="•"/>
      <w:lvlJc w:val="left"/>
      <w:pPr>
        <w:ind w:left="26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4" w:tplc="8A04252A">
      <w:start w:val="1"/>
      <w:numFmt w:val="bullet"/>
      <w:lvlText w:val="o"/>
      <w:lvlJc w:val="left"/>
      <w:pPr>
        <w:ind w:left="334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5" w:tplc="2CAC156E">
      <w:start w:val="1"/>
      <w:numFmt w:val="bullet"/>
      <w:lvlText w:val="▪"/>
      <w:lvlJc w:val="left"/>
      <w:pPr>
        <w:ind w:left="406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6" w:tplc="8D5C6C70">
      <w:start w:val="1"/>
      <w:numFmt w:val="bullet"/>
      <w:lvlText w:val="•"/>
      <w:lvlJc w:val="left"/>
      <w:pPr>
        <w:ind w:left="47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7" w:tplc="5CC4566E">
      <w:start w:val="1"/>
      <w:numFmt w:val="bullet"/>
      <w:lvlText w:val="o"/>
      <w:lvlJc w:val="left"/>
      <w:pPr>
        <w:ind w:left="55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8" w:tplc="14100E8E">
      <w:start w:val="1"/>
      <w:numFmt w:val="bullet"/>
      <w:lvlText w:val="▪"/>
      <w:lvlJc w:val="left"/>
      <w:pPr>
        <w:ind w:left="62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12F02AF3"/>
    <w:multiLevelType w:val="hybridMultilevel"/>
    <w:tmpl w:val="C9D6BAC8"/>
    <w:lvl w:ilvl="0" w:tplc="3B849E8C">
      <w:start w:val="1"/>
      <w:numFmt w:val="bullet"/>
      <w:lvlText w:val=""/>
      <w:lvlJc w:val="left"/>
      <w:pPr>
        <w:ind w:left="4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EA4054A">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D82FEE2">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56AFE9A">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F38B008">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258A1EE">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9D80CA2">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DB8347E">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D24073E">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3F5566A"/>
    <w:multiLevelType w:val="hybridMultilevel"/>
    <w:tmpl w:val="B0D09392"/>
    <w:lvl w:ilvl="0" w:tplc="C38C75A8">
      <w:start w:val="1"/>
      <w:numFmt w:val="decimal"/>
      <w:lvlText w:val="%1"/>
      <w:lvlJc w:val="left"/>
      <w:pPr>
        <w:ind w:left="36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1" w:tplc="4FBEB7CC">
      <w:start w:val="18"/>
      <w:numFmt w:val="decimal"/>
      <w:lvlText w:val="%2."/>
      <w:lvlJc w:val="left"/>
      <w:pPr>
        <w:ind w:left="1423"/>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2" w:tplc="BC1E4DF8">
      <w:start w:val="1"/>
      <w:numFmt w:val="lowerRoman"/>
      <w:lvlText w:val="%3"/>
      <w:lvlJc w:val="left"/>
      <w:pPr>
        <w:ind w:left="213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3" w:tplc="9C8AC73C">
      <w:start w:val="1"/>
      <w:numFmt w:val="decimal"/>
      <w:lvlText w:val="%4"/>
      <w:lvlJc w:val="left"/>
      <w:pPr>
        <w:ind w:left="285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4" w:tplc="F57C573E">
      <w:start w:val="1"/>
      <w:numFmt w:val="lowerLetter"/>
      <w:lvlText w:val="%5"/>
      <w:lvlJc w:val="left"/>
      <w:pPr>
        <w:ind w:left="357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5" w:tplc="49BAC738">
      <w:start w:val="1"/>
      <w:numFmt w:val="lowerRoman"/>
      <w:lvlText w:val="%6"/>
      <w:lvlJc w:val="left"/>
      <w:pPr>
        <w:ind w:left="429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6" w:tplc="331C0B50">
      <w:start w:val="1"/>
      <w:numFmt w:val="decimal"/>
      <w:lvlText w:val="%7"/>
      <w:lvlJc w:val="left"/>
      <w:pPr>
        <w:ind w:left="501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7" w:tplc="3ACE5C5A">
      <w:start w:val="1"/>
      <w:numFmt w:val="lowerLetter"/>
      <w:lvlText w:val="%8"/>
      <w:lvlJc w:val="left"/>
      <w:pPr>
        <w:ind w:left="573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8" w:tplc="421EED62">
      <w:start w:val="1"/>
      <w:numFmt w:val="lowerRoman"/>
      <w:lvlText w:val="%9"/>
      <w:lvlJc w:val="left"/>
      <w:pPr>
        <w:ind w:left="645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143A1B27"/>
    <w:multiLevelType w:val="hybridMultilevel"/>
    <w:tmpl w:val="9F7E5146"/>
    <w:lvl w:ilvl="0" w:tplc="7CCAB3DA">
      <w:start w:val="1"/>
      <w:numFmt w:val="bullet"/>
      <w:lvlText w:val="•"/>
      <w:lvlJc w:val="left"/>
      <w:pPr>
        <w:ind w:left="0"/>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1" w:tplc="5862FD74">
      <w:start w:val="1"/>
      <w:numFmt w:val="bullet"/>
      <w:lvlText w:val="o"/>
      <w:lvlJc w:val="left"/>
      <w:pPr>
        <w:ind w:left="11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2" w:tplc="14708480">
      <w:start w:val="1"/>
      <w:numFmt w:val="bullet"/>
      <w:lvlText w:val="▪"/>
      <w:lvlJc w:val="left"/>
      <w:pPr>
        <w:ind w:left="19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3" w:tplc="BAFAB612">
      <w:start w:val="1"/>
      <w:numFmt w:val="bullet"/>
      <w:lvlText w:val="•"/>
      <w:lvlJc w:val="left"/>
      <w:pPr>
        <w:ind w:left="26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4" w:tplc="6C3E29C4">
      <w:start w:val="1"/>
      <w:numFmt w:val="bullet"/>
      <w:lvlText w:val="o"/>
      <w:lvlJc w:val="left"/>
      <w:pPr>
        <w:ind w:left="334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5" w:tplc="9DDEB63E">
      <w:start w:val="1"/>
      <w:numFmt w:val="bullet"/>
      <w:lvlText w:val="▪"/>
      <w:lvlJc w:val="left"/>
      <w:pPr>
        <w:ind w:left="406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6" w:tplc="07D27D90">
      <w:start w:val="1"/>
      <w:numFmt w:val="bullet"/>
      <w:lvlText w:val="•"/>
      <w:lvlJc w:val="left"/>
      <w:pPr>
        <w:ind w:left="47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7" w:tplc="7A8CF44E">
      <w:start w:val="1"/>
      <w:numFmt w:val="bullet"/>
      <w:lvlText w:val="o"/>
      <w:lvlJc w:val="left"/>
      <w:pPr>
        <w:ind w:left="55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8" w:tplc="D7348712">
      <w:start w:val="1"/>
      <w:numFmt w:val="bullet"/>
      <w:lvlText w:val="▪"/>
      <w:lvlJc w:val="left"/>
      <w:pPr>
        <w:ind w:left="62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14FE7726"/>
    <w:multiLevelType w:val="hybridMultilevel"/>
    <w:tmpl w:val="72DAB202"/>
    <w:lvl w:ilvl="0" w:tplc="AD18E67E">
      <w:start w:val="1"/>
      <w:numFmt w:val="decimal"/>
      <w:lvlText w:val="%1."/>
      <w:lvlJc w:val="left"/>
      <w:pPr>
        <w:ind w:left="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EEEA8A">
      <w:start w:val="1"/>
      <w:numFmt w:val="lowerLetter"/>
      <w:lvlText w:val="%2"/>
      <w:lvlJc w:val="left"/>
      <w:pPr>
        <w:ind w:left="1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E872F6">
      <w:start w:val="1"/>
      <w:numFmt w:val="lowerRoman"/>
      <w:lvlText w:val="%3"/>
      <w:lvlJc w:val="left"/>
      <w:pPr>
        <w:ind w:left="1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AE1362">
      <w:start w:val="1"/>
      <w:numFmt w:val="decimal"/>
      <w:lvlText w:val="%4"/>
      <w:lvlJc w:val="left"/>
      <w:pPr>
        <w:ind w:left="2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4A5BE6">
      <w:start w:val="1"/>
      <w:numFmt w:val="lowerLetter"/>
      <w:lvlText w:val="%5"/>
      <w:lvlJc w:val="left"/>
      <w:pPr>
        <w:ind w:left="3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DEA238">
      <w:start w:val="1"/>
      <w:numFmt w:val="lowerRoman"/>
      <w:lvlText w:val="%6"/>
      <w:lvlJc w:val="left"/>
      <w:pPr>
        <w:ind w:left="4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322C2A">
      <w:start w:val="1"/>
      <w:numFmt w:val="decimal"/>
      <w:lvlText w:val="%7"/>
      <w:lvlJc w:val="left"/>
      <w:pPr>
        <w:ind w:left="4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BC0194">
      <w:start w:val="1"/>
      <w:numFmt w:val="lowerLetter"/>
      <w:lvlText w:val="%8"/>
      <w:lvlJc w:val="left"/>
      <w:pPr>
        <w:ind w:left="5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9A5A6E">
      <w:start w:val="1"/>
      <w:numFmt w:val="lowerRoman"/>
      <w:lvlText w:val="%9"/>
      <w:lvlJc w:val="left"/>
      <w:pPr>
        <w:ind w:left="6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86A5B30"/>
    <w:multiLevelType w:val="hybridMultilevel"/>
    <w:tmpl w:val="2CF4D1C6"/>
    <w:lvl w:ilvl="0" w:tplc="3A008C7E">
      <w:start w:val="1"/>
      <w:numFmt w:val="bullet"/>
      <w:lvlText w:val="-"/>
      <w:lvlJc w:val="left"/>
      <w:pPr>
        <w:ind w:left="982"/>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1" w:tplc="36BA0014">
      <w:start w:val="1"/>
      <w:numFmt w:val="bullet"/>
      <w:lvlText w:val="o"/>
      <w:lvlJc w:val="left"/>
      <w:pPr>
        <w:ind w:left="168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2" w:tplc="5622BDAA">
      <w:start w:val="1"/>
      <w:numFmt w:val="bullet"/>
      <w:lvlText w:val="▪"/>
      <w:lvlJc w:val="left"/>
      <w:pPr>
        <w:ind w:left="240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3" w:tplc="BD143412">
      <w:start w:val="1"/>
      <w:numFmt w:val="bullet"/>
      <w:lvlText w:val="•"/>
      <w:lvlJc w:val="left"/>
      <w:pPr>
        <w:ind w:left="312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4" w:tplc="DF323F92">
      <w:start w:val="1"/>
      <w:numFmt w:val="bullet"/>
      <w:lvlText w:val="o"/>
      <w:lvlJc w:val="left"/>
      <w:pPr>
        <w:ind w:left="384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5" w:tplc="2E84D9FE">
      <w:start w:val="1"/>
      <w:numFmt w:val="bullet"/>
      <w:lvlText w:val="▪"/>
      <w:lvlJc w:val="left"/>
      <w:pPr>
        <w:ind w:left="456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6" w:tplc="9CC6D296">
      <w:start w:val="1"/>
      <w:numFmt w:val="bullet"/>
      <w:lvlText w:val="•"/>
      <w:lvlJc w:val="left"/>
      <w:pPr>
        <w:ind w:left="528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7" w:tplc="539E6A7E">
      <w:start w:val="1"/>
      <w:numFmt w:val="bullet"/>
      <w:lvlText w:val="o"/>
      <w:lvlJc w:val="left"/>
      <w:pPr>
        <w:ind w:left="600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8" w:tplc="C8CE1D08">
      <w:start w:val="1"/>
      <w:numFmt w:val="bullet"/>
      <w:lvlText w:val="▪"/>
      <w:lvlJc w:val="left"/>
      <w:pPr>
        <w:ind w:left="672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abstractNum>
  <w:abstractNum w:abstractNumId="19" w15:restartNumberingAfterBreak="0">
    <w:nsid w:val="19396780"/>
    <w:multiLevelType w:val="hybridMultilevel"/>
    <w:tmpl w:val="E850073A"/>
    <w:lvl w:ilvl="0" w:tplc="B1DE0DA2">
      <w:start w:val="1"/>
      <w:numFmt w:val="bullet"/>
      <w:lvlText w:val="-"/>
      <w:lvlJc w:val="left"/>
      <w:pPr>
        <w:ind w:left="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C62928A">
      <w:start w:val="1"/>
      <w:numFmt w:val="bullet"/>
      <w:lvlText w:val="o"/>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CDA962A">
      <w:start w:val="1"/>
      <w:numFmt w:val="bullet"/>
      <w:lvlText w:val="▪"/>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4485EE8">
      <w:start w:val="1"/>
      <w:numFmt w:val="bullet"/>
      <w:lvlText w:val="•"/>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D920B74">
      <w:start w:val="1"/>
      <w:numFmt w:val="bullet"/>
      <w:lvlText w:val="o"/>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38ED1A">
      <w:start w:val="1"/>
      <w:numFmt w:val="bullet"/>
      <w:lvlText w:val="▪"/>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DCB1CA">
      <w:start w:val="1"/>
      <w:numFmt w:val="bullet"/>
      <w:lvlText w:val="•"/>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492286E">
      <w:start w:val="1"/>
      <w:numFmt w:val="bullet"/>
      <w:lvlText w:val="o"/>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5C6B30">
      <w:start w:val="1"/>
      <w:numFmt w:val="bullet"/>
      <w:lvlText w:val="▪"/>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B084598"/>
    <w:multiLevelType w:val="hybridMultilevel"/>
    <w:tmpl w:val="4D647014"/>
    <w:lvl w:ilvl="0" w:tplc="12A6ABC8">
      <w:start w:val="1"/>
      <w:numFmt w:val="bullet"/>
      <w:lvlText w:val="•"/>
      <w:lvlJc w:val="left"/>
      <w:pPr>
        <w:ind w:left="0"/>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1" w:tplc="BFE8D9B8">
      <w:start w:val="1"/>
      <w:numFmt w:val="bullet"/>
      <w:lvlText w:val="o"/>
      <w:lvlJc w:val="left"/>
      <w:pPr>
        <w:ind w:left="11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2" w:tplc="EE5CBF6E">
      <w:start w:val="1"/>
      <w:numFmt w:val="bullet"/>
      <w:lvlText w:val="▪"/>
      <w:lvlJc w:val="left"/>
      <w:pPr>
        <w:ind w:left="19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3" w:tplc="50F63E52">
      <w:start w:val="1"/>
      <w:numFmt w:val="bullet"/>
      <w:lvlText w:val="•"/>
      <w:lvlJc w:val="left"/>
      <w:pPr>
        <w:ind w:left="26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4" w:tplc="1D1C3BA8">
      <w:start w:val="1"/>
      <w:numFmt w:val="bullet"/>
      <w:lvlText w:val="o"/>
      <w:lvlJc w:val="left"/>
      <w:pPr>
        <w:ind w:left="334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5" w:tplc="FAE6E8B4">
      <w:start w:val="1"/>
      <w:numFmt w:val="bullet"/>
      <w:lvlText w:val="▪"/>
      <w:lvlJc w:val="left"/>
      <w:pPr>
        <w:ind w:left="406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6" w:tplc="C4AEB84E">
      <w:start w:val="1"/>
      <w:numFmt w:val="bullet"/>
      <w:lvlText w:val="•"/>
      <w:lvlJc w:val="left"/>
      <w:pPr>
        <w:ind w:left="47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7" w:tplc="077EEDF4">
      <w:start w:val="1"/>
      <w:numFmt w:val="bullet"/>
      <w:lvlText w:val="o"/>
      <w:lvlJc w:val="left"/>
      <w:pPr>
        <w:ind w:left="55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8" w:tplc="674644D0">
      <w:start w:val="1"/>
      <w:numFmt w:val="bullet"/>
      <w:lvlText w:val="▪"/>
      <w:lvlJc w:val="left"/>
      <w:pPr>
        <w:ind w:left="62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1D12607B"/>
    <w:multiLevelType w:val="hybridMultilevel"/>
    <w:tmpl w:val="3894EB48"/>
    <w:lvl w:ilvl="0" w:tplc="EC646AE4">
      <w:start w:val="1"/>
      <w:numFmt w:val="bullet"/>
      <w:lvlText w:val="-"/>
      <w:lvlJc w:val="left"/>
      <w:pPr>
        <w:ind w:left="1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A0DEC6">
      <w:start w:val="1"/>
      <w:numFmt w:val="bullet"/>
      <w:lvlText w:val="o"/>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E60FBA">
      <w:start w:val="1"/>
      <w:numFmt w:val="bullet"/>
      <w:lvlText w:val="▪"/>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1DCDD8C">
      <w:start w:val="1"/>
      <w:numFmt w:val="bullet"/>
      <w:lvlText w:val="•"/>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F46C22">
      <w:start w:val="1"/>
      <w:numFmt w:val="bullet"/>
      <w:lvlText w:val="o"/>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F42F3D0">
      <w:start w:val="1"/>
      <w:numFmt w:val="bullet"/>
      <w:lvlText w:val="▪"/>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2C0BDC">
      <w:start w:val="1"/>
      <w:numFmt w:val="bullet"/>
      <w:lvlText w:val="•"/>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83C1F70">
      <w:start w:val="1"/>
      <w:numFmt w:val="bullet"/>
      <w:lvlText w:val="o"/>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4708D82">
      <w:start w:val="1"/>
      <w:numFmt w:val="bullet"/>
      <w:lvlText w:val="▪"/>
      <w:lvlJc w:val="left"/>
      <w:pPr>
        <w:ind w:left="68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D1D1AC4"/>
    <w:multiLevelType w:val="hybridMultilevel"/>
    <w:tmpl w:val="13FACC52"/>
    <w:lvl w:ilvl="0" w:tplc="F7622E32">
      <w:start w:val="1"/>
      <w:numFmt w:val="bullet"/>
      <w:lvlText w:val="•"/>
      <w:lvlJc w:val="left"/>
      <w:pPr>
        <w:ind w:left="80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44E6DC8">
      <w:start w:val="1"/>
      <w:numFmt w:val="bullet"/>
      <w:lvlText w:val="o"/>
      <w:lvlJc w:val="left"/>
      <w:pPr>
        <w:ind w:left="193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F5C83AA">
      <w:start w:val="1"/>
      <w:numFmt w:val="bullet"/>
      <w:lvlText w:val="▪"/>
      <w:lvlJc w:val="left"/>
      <w:pPr>
        <w:ind w:left="265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526717E">
      <w:start w:val="1"/>
      <w:numFmt w:val="bullet"/>
      <w:lvlText w:val="•"/>
      <w:lvlJc w:val="left"/>
      <w:pPr>
        <w:ind w:left="33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FFEF2A8">
      <w:start w:val="1"/>
      <w:numFmt w:val="bullet"/>
      <w:lvlText w:val="o"/>
      <w:lvlJc w:val="left"/>
      <w:pPr>
        <w:ind w:left="409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F9CE7E2">
      <w:start w:val="1"/>
      <w:numFmt w:val="bullet"/>
      <w:lvlText w:val="▪"/>
      <w:lvlJc w:val="left"/>
      <w:pPr>
        <w:ind w:left="481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F4C1B1A">
      <w:start w:val="1"/>
      <w:numFmt w:val="bullet"/>
      <w:lvlText w:val="•"/>
      <w:lvlJc w:val="left"/>
      <w:pPr>
        <w:ind w:left="55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652899A">
      <w:start w:val="1"/>
      <w:numFmt w:val="bullet"/>
      <w:lvlText w:val="o"/>
      <w:lvlJc w:val="left"/>
      <w:pPr>
        <w:ind w:left="625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CD6CF7A">
      <w:start w:val="1"/>
      <w:numFmt w:val="bullet"/>
      <w:lvlText w:val="▪"/>
      <w:lvlJc w:val="left"/>
      <w:pPr>
        <w:ind w:left="697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1D725044"/>
    <w:multiLevelType w:val="hybridMultilevel"/>
    <w:tmpl w:val="17CEC166"/>
    <w:lvl w:ilvl="0" w:tplc="EBB41DF6">
      <w:start w:val="1"/>
      <w:numFmt w:val="decimal"/>
      <w:lvlText w:val="%1."/>
      <w:lvlJc w:val="left"/>
      <w:pPr>
        <w:ind w:left="449"/>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1" w:tplc="E382A214">
      <w:start w:val="1"/>
      <w:numFmt w:val="lowerLetter"/>
      <w:lvlText w:val="%2"/>
      <w:lvlJc w:val="left"/>
      <w:pPr>
        <w:ind w:left="1182"/>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2" w:tplc="4120C1D2">
      <w:start w:val="1"/>
      <w:numFmt w:val="lowerRoman"/>
      <w:lvlText w:val="%3"/>
      <w:lvlJc w:val="left"/>
      <w:pPr>
        <w:ind w:left="1902"/>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3" w:tplc="14FA107E">
      <w:start w:val="1"/>
      <w:numFmt w:val="decimal"/>
      <w:lvlText w:val="%4"/>
      <w:lvlJc w:val="left"/>
      <w:pPr>
        <w:ind w:left="2622"/>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4" w:tplc="0E727E22">
      <w:start w:val="1"/>
      <w:numFmt w:val="lowerLetter"/>
      <w:lvlText w:val="%5"/>
      <w:lvlJc w:val="left"/>
      <w:pPr>
        <w:ind w:left="3342"/>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5" w:tplc="72D27BAA">
      <w:start w:val="1"/>
      <w:numFmt w:val="lowerRoman"/>
      <w:lvlText w:val="%6"/>
      <w:lvlJc w:val="left"/>
      <w:pPr>
        <w:ind w:left="4062"/>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6" w:tplc="C50E2A54">
      <w:start w:val="1"/>
      <w:numFmt w:val="decimal"/>
      <w:lvlText w:val="%7"/>
      <w:lvlJc w:val="left"/>
      <w:pPr>
        <w:ind w:left="4782"/>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7" w:tplc="1DFC91BA">
      <w:start w:val="1"/>
      <w:numFmt w:val="lowerLetter"/>
      <w:lvlText w:val="%8"/>
      <w:lvlJc w:val="left"/>
      <w:pPr>
        <w:ind w:left="5502"/>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8" w:tplc="0EB0B43C">
      <w:start w:val="1"/>
      <w:numFmt w:val="lowerRoman"/>
      <w:lvlText w:val="%9"/>
      <w:lvlJc w:val="left"/>
      <w:pPr>
        <w:ind w:left="6222"/>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1DE21055"/>
    <w:multiLevelType w:val="hybridMultilevel"/>
    <w:tmpl w:val="5E86CA86"/>
    <w:lvl w:ilvl="0" w:tplc="350213A0">
      <w:start w:val="1"/>
      <w:numFmt w:val="bullet"/>
      <w:lvlText w:val="•"/>
      <w:lvlJc w:val="left"/>
      <w:pPr>
        <w:ind w:left="0"/>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1" w:tplc="2B5CCC12">
      <w:start w:val="1"/>
      <w:numFmt w:val="bullet"/>
      <w:lvlText w:val="o"/>
      <w:lvlJc w:val="left"/>
      <w:pPr>
        <w:ind w:left="11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2" w:tplc="56FA213C">
      <w:start w:val="1"/>
      <w:numFmt w:val="bullet"/>
      <w:lvlText w:val="▪"/>
      <w:lvlJc w:val="left"/>
      <w:pPr>
        <w:ind w:left="19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3" w:tplc="44303348">
      <w:start w:val="1"/>
      <w:numFmt w:val="bullet"/>
      <w:lvlText w:val="•"/>
      <w:lvlJc w:val="left"/>
      <w:pPr>
        <w:ind w:left="26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4" w:tplc="AB685DF2">
      <w:start w:val="1"/>
      <w:numFmt w:val="bullet"/>
      <w:lvlText w:val="o"/>
      <w:lvlJc w:val="left"/>
      <w:pPr>
        <w:ind w:left="334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5" w:tplc="6700F50C">
      <w:start w:val="1"/>
      <w:numFmt w:val="bullet"/>
      <w:lvlText w:val="▪"/>
      <w:lvlJc w:val="left"/>
      <w:pPr>
        <w:ind w:left="406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6" w:tplc="5CD4C986">
      <w:start w:val="1"/>
      <w:numFmt w:val="bullet"/>
      <w:lvlText w:val="•"/>
      <w:lvlJc w:val="left"/>
      <w:pPr>
        <w:ind w:left="47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7" w:tplc="9214B13E">
      <w:start w:val="1"/>
      <w:numFmt w:val="bullet"/>
      <w:lvlText w:val="o"/>
      <w:lvlJc w:val="left"/>
      <w:pPr>
        <w:ind w:left="55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8" w:tplc="1120673C">
      <w:start w:val="1"/>
      <w:numFmt w:val="bullet"/>
      <w:lvlText w:val="▪"/>
      <w:lvlJc w:val="left"/>
      <w:pPr>
        <w:ind w:left="62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1DFF02E4"/>
    <w:multiLevelType w:val="hybridMultilevel"/>
    <w:tmpl w:val="4B4CFCBE"/>
    <w:lvl w:ilvl="0" w:tplc="9D3479A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F64E10">
      <w:start w:val="1"/>
      <w:numFmt w:val="lowerLetter"/>
      <w:lvlText w:val="%2)"/>
      <w:lvlJc w:val="left"/>
      <w:pPr>
        <w:ind w:left="1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9CFC24">
      <w:start w:val="1"/>
      <w:numFmt w:val="lowerRoman"/>
      <w:lvlText w:val="%3"/>
      <w:lvlJc w:val="left"/>
      <w:pPr>
        <w:ind w:left="1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72BC58">
      <w:start w:val="1"/>
      <w:numFmt w:val="decimal"/>
      <w:lvlText w:val="%4"/>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867E92">
      <w:start w:val="1"/>
      <w:numFmt w:val="lowerLetter"/>
      <w:lvlText w:val="%5"/>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B47790">
      <w:start w:val="1"/>
      <w:numFmt w:val="lowerRoman"/>
      <w:lvlText w:val="%6"/>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240B7C">
      <w:start w:val="1"/>
      <w:numFmt w:val="decimal"/>
      <w:lvlText w:val="%7"/>
      <w:lvlJc w:val="left"/>
      <w:pPr>
        <w:ind w:left="4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40C30A">
      <w:start w:val="1"/>
      <w:numFmt w:val="lowerLetter"/>
      <w:lvlText w:val="%8"/>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2E6448">
      <w:start w:val="1"/>
      <w:numFmt w:val="lowerRoman"/>
      <w:lvlText w:val="%9"/>
      <w:lvlJc w:val="left"/>
      <w:pPr>
        <w:ind w:left="6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F4C6F96"/>
    <w:multiLevelType w:val="hybridMultilevel"/>
    <w:tmpl w:val="1D0A6EDA"/>
    <w:lvl w:ilvl="0" w:tplc="3968CDA4">
      <w:start w:val="1"/>
      <w:numFmt w:val="bullet"/>
      <w:lvlText w:val="•"/>
      <w:lvlJc w:val="left"/>
      <w:pPr>
        <w:ind w:left="0"/>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1" w:tplc="B2D4ECEA">
      <w:start w:val="1"/>
      <w:numFmt w:val="bullet"/>
      <w:lvlText w:val="o"/>
      <w:lvlJc w:val="left"/>
      <w:pPr>
        <w:ind w:left="11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2" w:tplc="86480F50">
      <w:start w:val="1"/>
      <w:numFmt w:val="bullet"/>
      <w:lvlText w:val="▪"/>
      <w:lvlJc w:val="left"/>
      <w:pPr>
        <w:ind w:left="19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3" w:tplc="AD5AF80E">
      <w:start w:val="1"/>
      <w:numFmt w:val="bullet"/>
      <w:lvlText w:val="•"/>
      <w:lvlJc w:val="left"/>
      <w:pPr>
        <w:ind w:left="26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4" w:tplc="F7EEE77A">
      <w:start w:val="1"/>
      <w:numFmt w:val="bullet"/>
      <w:lvlText w:val="o"/>
      <w:lvlJc w:val="left"/>
      <w:pPr>
        <w:ind w:left="334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5" w:tplc="F0CEBD76">
      <w:start w:val="1"/>
      <w:numFmt w:val="bullet"/>
      <w:lvlText w:val="▪"/>
      <w:lvlJc w:val="left"/>
      <w:pPr>
        <w:ind w:left="406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6" w:tplc="E494969C">
      <w:start w:val="1"/>
      <w:numFmt w:val="bullet"/>
      <w:lvlText w:val="•"/>
      <w:lvlJc w:val="left"/>
      <w:pPr>
        <w:ind w:left="47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7" w:tplc="68F6377A">
      <w:start w:val="1"/>
      <w:numFmt w:val="bullet"/>
      <w:lvlText w:val="o"/>
      <w:lvlJc w:val="left"/>
      <w:pPr>
        <w:ind w:left="55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8" w:tplc="B076446C">
      <w:start w:val="1"/>
      <w:numFmt w:val="bullet"/>
      <w:lvlText w:val="▪"/>
      <w:lvlJc w:val="left"/>
      <w:pPr>
        <w:ind w:left="62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1F7D3E5C"/>
    <w:multiLevelType w:val="hybridMultilevel"/>
    <w:tmpl w:val="2CB8FF5C"/>
    <w:lvl w:ilvl="0" w:tplc="281C3A5C">
      <w:start w:val="1"/>
      <w:numFmt w:val="bullet"/>
      <w:lvlText w:val="•"/>
      <w:lvlJc w:val="left"/>
      <w:pPr>
        <w:ind w:left="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C4085C">
      <w:start w:val="1"/>
      <w:numFmt w:val="bullet"/>
      <w:lvlText w:val="o"/>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BA7686">
      <w:start w:val="1"/>
      <w:numFmt w:val="bullet"/>
      <w:lvlText w:val="▪"/>
      <w:lvlJc w:val="left"/>
      <w:pPr>
        <w:ind w:left="2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3A7F58">
      <w:start w:val="1"/>
      <w:numFmt w:val="bullet"/>
      <w:lvlText w:val="•"/>
      <w:lvlJc w:val="left"/>
      <w:pPr>
        <w:ind w:left="2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BA6AB4">
      <w:start w:val="1"/>
      <w:numFmt w:val="bullet"/>
      <w:lvlText w:val="o"/>
      <w:lvlJc w:val="left"/>
      <w:pPr>
        <w:ind w:left="3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FCD398">
      <w:start w:val="1"/>
      <w:numFmt w:val="bullet"/>
      <w:lvlText w:val="▪"/>
      <w:lvlJc w:val="left"/>
      <w:pPr>
        <w:ind w:left="4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D4BF76">
      <w:start w:val="1"/>
      <w:numFmt w:val="bullet"/>
      <w:lvlText w:val="•"/>
      <w:lvlJc w:val="left"/>
      <w:pPr>
        <w:ind w:left="4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944B22">
      <w:start w:val="1"/>
      <w:numFmt w:val="bullet"/>
      <w:lvlText w:val="o"/>
      <w:lvlJc w:val="left"/>
      <w:pPr>
        <w:ind w:left="5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326FD8">
      <w:start w:val="1"/>
      <w:numFmt w:val="bullet"/>
      <w:lvlText w:val="▪"/>
      <w:lvlJc w:val="left"/>
      <w:pPr>
        <w:ind w:left="6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FEE1520"/>
    <w:multiLevelType w:val="hybridMultilevel"/>
    <w:tmpl w:val="2F82F63A"/>
    <w:lvl w:ilvl="0" w:tplc="D85A80B4">
      <w:start w:val="13"/>
      <w:numFmt w:val="decimal"/>
      <w:lvlText w:val="%1."/>
      <w:lvlJc w:val="left"/>
      <w:pPr>
        <w:ind w:left="1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1" w:tplc="FE78DACE">
      <w:start w:val="1"/>
      <w:numFmt w:val="lowerLetter"/>
      <w:lvlText w:val="%2"/>
      <w:lvlJc w:val="left"/>
      <w:pPr>
        <w:ind w:left="178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2" w:tplc="AA68DC74">
      <w:start w:val="1"/>
      <w:numFmt w:val="lowerRoman"/>
      <w:lvlText w:val="%3"/>
      <w:lvlJc w:val="left"/>
      <w:pPr>
        <w:ind w:left="250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3" w:tplc="CEE6FE46">
      <w:start w:val="1"/>
      <w:numFmt w:val="decimal"/>
      <w:lvlText w:val="%4"/>
      <w:lvlJc w:val="left"/>
      <w:pPr>
        <w:ind w:left="322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4" w:tplc="88E433AC">
      <w:start w:val="1"/>
      <w:numFmt w:val="lowerLetter"/>
      <w:lvlText w:val="%5"/>
      <w:lvlJc w:val="left"/>
      <w:pPr>
        <w:ind w:left="394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5" w:tplc="9C6080E6">
      <w:start w:val="1"/>
      <w:numFmt w:val="lowerRoman"/>
      <w:lvlText w:val="%6"/>
      <w:lvlJc w:val="left"/>
      <w:pPr>
        <w:ind w:left="466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6" w:tplc="91E6922C">
      <w:start w:val="1"/>
      <w:numFmt w:val="decimal"/>
      <w:lvlText w:val="%7"/>
      <w:lvlJc w:val="left"/>
      <w:pPr>
        <w:ind w:left="538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7" w:tplc="4AA0414A">
      <w:start w:val="1"/>
      <w:numFmt w:val="lowerLetter"/>
      <w:lvlText w:val="%8"/>
      <w:lvlJc w:val="left"/>
      <w:pPr>
        <w:ind w:left="610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8" w:tplc="2C1815FE">
      <w:start w:val="1"/>
      <w:numFmt w:val="lowerRoman"/>
      <w:lvlText w:val="%9"/>
      <w:lvlJc w:val="left"/>
      <w:pPr>
        <w:ind w:left="682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abstractNum>
  <w:abstractNum w:abstractNumId="29" w15:restartNumberingAfterBreak="0">
    <w:nsid w:val="201D3681"/>
    <w:multiLevelType w:val="hybridMultilevel"/>
    <w:tmpl w:val="505A06A0"/>
    <w:lvl w:ilvl="0" w:tplc="8252E6BA">
      <w:start w:val="1"/>
      <w:numFmt w:val="bullet"/>
      <w:lvlText w:val="•"/>
      <w:lvlJc w:val="left"/>
      <w:pPr>
        <w:ind w:left="0"/>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1" w:tplc="173221D2">
      <w:start w:val="1"/>
      <w:numFmt w:val="bullet"/>
      <w:lvlText w:val="o"/>
      <w:lvlJc w:val="left"/>
      <w:pPr>
        <w:ind w:left="11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2" w:tplc="C0B0C10A">
      <w:start w:val="1"/>
      <w:numFmt w:val="bullet"/>
      <w:lvlText w:val="▪"/>
      <w:lvlJc w:val="left"/>
      <w:pPr>
        <w:ind w:left="19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3" w:tplc="33FA55F0">
      <w:start w:val="1"/>
      <w:numFmt w:val="bullet"/>
      <w:lvlText w:val="•"/>
      <w:lvlJc w:val="left"/>
      <w:pPr>
        <w:ind w:left="26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4" w:tplc="6EDE93C8">
      <w:start w:val="1"/>
      <w:numFmt w:val="bullet"/>
      <w:lvlText w:val="o"/>
      <w:lvlJc w:val="left"/>
      <w:pPr>
        <w:ind w:left="334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5" w:tplc="CB20FE0A">
      <w:start w:val="1"/>
      <w:numFmt w:val="bullet"/>
      <w:lvlText w:val="▪"/>
      <w:lvlJc w:val="left"/>
      <w:pPr>
        <w:ind w:left="406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6" w:tplc="621C5E38">
      <w:start w:val="1"/>
      <w:numFmt w:val="bullet"/>
      <w:lvlText w:val="•"/>
      <w:lvlJc w:val="left"/>
      <w:pPr>
        <w:ind w:left="47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7" w:tplc="1E9C9062">
      <w:start w:val="1"/>
      <w:numFmt w:val="bullet"/>
      <w:lvlText w:val="o"/>
      <w:lvlJc w:val="left"/>
      <w:pPr>
        <w:ind w:left="55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8" w:tplc="9F32B024">
      <w:start w:val="1"/>
      <w:numFmt w:val="bullet"/>
      <w:lvlText w:val="▪"/>
      <w:lvlJc w:val="left"/>
      <w:pPr>
        <w:ind w:left="62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208F40D5"/>
    <w:multiLevelType w:val="hybridMultilevel"/>
    <w:tmpl w:val="D2AA7624"/>
    <w:lvl w:ilvl="0" w:tplc="C9A431F8">
      <w:start w:val="1"/>
      <w:numFmt w:val="bullet"/>
      <w:lvlText w:val="•"/>
      <w:lvlJc w:val="left"/>
      <w:pPr>
        <w:ind w:left="0"/>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1" w:tplc="81D8DDAA">
      <w:start w:val="1"/>
      <w:numFmt w:val="bullet"/>
      <w:lvlText w:val="o"/>
      <w:lvlJc w:val="left"/>
      <w:pPr>
        <w:ind w:left="11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2" w:tplc="6D9C8EEA">
      <w:start w:val="1"/>
      <w:numFmt w:val="bullet"/>
      <w:lvlText w:val="▪"/>
      <w:lvlJc w:val="left"/>
      <w:pPr>
        <w:ind w:left="19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3" w:tplc="4C42EB20">
      <w:start w:val="1"/>
      <w:numFmt w:val="bullet"/>
      <w:lvlText w:val="•"/>
      <w:lvlJc w:val="left"/>
      <w:pPr>
        <w:ind w:left="26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4" w:tplc="B1FA3584">
      <w:start w:val="1"/>
      <w:numFmt w:val="bullet"/>
      <w:lvlText w:val="o"/>
      <w:lvlJc w:val="left"/>
      <w:pPr>
        <w:ind w:left="334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5" w:tplc="8F565282">
      <w:start w:val="1"/>
      <w:numFmt w:val="bullet"/>
      <w:lvlText w:val="▪"/>
      <w:lvlJc w:val="left"/>
      <w:pPr>
        <w:ind w:left="406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6" w:tplc="94C48960">
      <w:start w:val="1"/>
      <w:numFmt w:val="bullet"/>
      <w:lvlText w:val="•"/>
      <w:lvlJc w:val="left"/>
      <w:pPr>
        <w:ind w:left="47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7" w:tplc="AFBA069E">
      <w:start w:val="1"/>
      <w:numFmt w:val="bullet"/>
      <w:lvlText w:val="o"/>
      <w:lvlJc w:val="left"/>
      <w:pPr>
        <w:ind w:left="55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8" w:tplc="4F9A1998">
      <w:start w:val="1"/>
      <w:numFmt w:val="bullet"/>
      <w:lvlText w:val="▪"/>
      <w:lvlJc w:val="left"/>
      <w:pPr>
        <w:ind w:left="62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20DD6332"/>
    <w:multiLevelType w:val="hybridMultilevel"/>
    <w:tmpl w:val="6BF4F294"/>
    <w:lvl w:ilvl="0" w:tplc="D8EA37A0">
      <w:start w:val="1"/>
      <w:numFmt w:val="bullet"/>
      <w:lvlText w:val="•"/>
      <w:lvlJc w:val="left"/>
      <w:pPr>
        <w:ind w:left="0"/>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1" w:tplc="5284F05E">
      <w:start w:val="1"/>
      <w:numFmt w:val="bullet"/>
      <w:lvlText w:val="o"/>
      <w:lvlJc w:val="left"/>
      <w:pPr>
        <w:ind w:left="11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2" w:tplc="D66C9C0C">
      <w:start w:val="1"/>
      <w:numFmt w:val="bullet"/>
      <w:lvlText w:val="▪"/>
      <w:lvlJc w:val="left"/>
      <w:pPr>
        <w:ind w:left="19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3" w:tplc="E4E60A96">
      <w:start w:val="1"/>
      <w:numFmt w:val="bullet"/>
      <w:lvlText w:val="•"/>
      <w:lvlJc w:val="left"/>
      <w:pPr>
        <w:ind w:left="26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4" w:tplc="5636CFBA">
      <w:start w:val="1"/>
      <w:numFmt w:val="bullet"/>
      <w:lvlText w:val="o"/>
      <w:lvlJc w:val="left"/>
      <w:pPr>
        <w:ind w:left="334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5" w:tplc="9154B812">
      <w:start w:val="1"/>
      <w:numFmt w:val="bullet"/>
      <w:lvlText w:val="▪"/>
      <w:lvlJc w:val="left"/>
      <w:pPr>
        <w:ind w:left="406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6" w:tplc="1CD0A546">
      <w:start w:val="1"/>
      <w:numFmt w:val="bullet"/>
      <w:lvlText w:val="•"/>
      <w:lvlJc w:val="left"/>
      <w:pPr>
        <w:ind w:left="47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7" w:tplc="076ACE3A">
      <w:start w:val="1"/>
      <w:numFmt w:val="bullet"/>
      <w:lvlText w:val="o"/>
      <w:lvlJc w:val="left"/>
      <w:pPr>
        <w:ind w:left="55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8" w:tplc="0876F288">
      <w:start w:val="1"/>
      <w:numFmt w:val="bullet"/>
      <w:lvlText w:val="▪"/>
      <w:lvlJc w:val="left"/>
      <w:pPr>
        <w:ind w:left="62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21C657D4"/>
    <w:multiLevelType w:val="hybridMultilevel"/>
    <w:tmpl w:val="2BB884BA"/>
    <w:lvl w:ilvl="0" w:tplc="4254DB72">
      <w:start w:val="25"/>
      <w:numFmt w:val="decimal"/>
      <w:lvlText w:val="%1."/>
      <w:lvlJc w:val="left"/>
      <w:pPr>
        <w:ind w:left="1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1" w:tplc="422C16EA">
      <w:start w:val="1"/>
      <w:numFmt w:val="lowerLetter"/>
      <w:lvlText w:val="%2"/>
      <w:lvlJc w:val="left"/>
      <w:pPr>
        <w:ind w:left="178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2" w:tplc="551EDFA4">
      <w:start w:val="1"/>
      <w:numFmt w:val="lowerRoman"/>
      <w:lvlText w:val="%3"/>
      <w:lvlJc w:val="left"/>
      <w:pPr>
        <w:ind w:left="250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3" w:tplc="1AB024E6">
      <w:start w:val="1"/>
      <w:numFmt w:val="decimal"/>
      <w:lvlText w:val="%4"/>
      <w:lvlJc w:val="left"/>
      <w:pPr>
        <w:ind w:left="322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4" w:tplc="D6C62AF8">
      <w:start w:val="1"/>
      <w:numFmt w:val="lowerLetter"/>
      <w:lvlText w:val="%5"/>
      <w:lvlJc w:val="left"/>
      <w:pPr>
        <w:ind w:left="394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5" w:tplc="B524C2AE">
      <w:start w:val="1"/>
      <w:numFmt w:val="lowerRoman"/>
      <w:lvlText w:val="%6"/>
      <w:lvlJc w:val="left"/>
      <w:pPr>
        <w:ind w:left="466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6" w:tplc="37CCDAE8">
      <w:start w:val="1"/>
      <w:numFmt w:val="decimal"/>
      <w:lvlText w:val="%7"/>
      <w:lvlJc w:val="left"/>
      <w:pPr>
        <w:ind w:left="538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7" w:tplc="784C850A">
      <w:start w:val="1"/>
      <w:numFmt w:val="lowerLetter"/>
      <w:lvlText w:val="%8"/>
      <w:lvlJc w:val="left"/>
      <w:pPr>
        <w:ind w:left="610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8" w:tplc="79320EAE">
      <w:start w:val="1"/>
      <w:numFmt w:val="lowerRoman"/>
      <w:lvlText w:val="%9"/>
      <w:lvlJc w:val="left"/>
      <w:pPr>
        <w:ind w:left="682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abstractNum>
  <w:abstractNum w:abstractNumId="33" w15:restartNumberingAfterBreak="0">
    <w:nsid w:val="231E62DA"/>
    <w:multiLevelType w:val="hybridMultilevel"/>
    <w:tmpl w:val="25A45F30"/>
    <w:lvl w:ilvl="0" w:tplc="2A3A6118">
      <w:start w:val="1"/>
      <w:numFmt w:val="bullet"/>
      <w:lvlText w:val="•"/>
      <w:lvlJc w:val="left"/>
      <w:pPr>
        <w:ind w:left="0"/>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1" w:tplc="6EDC50EE">
      <w:start w:val="1"/>
      <w:numFmt w:val="bullet"/>
      <w:lvlText w:val="o"/>
      <w:lvlJc w:val="left"/>
      <w:pPr>
        <w:ind w:left="11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2" w:tplc="498C132C">
      <w:start w:val="1"/>
      <w:numFmt w:val="bullet"/>
      <w:lvlText w:val="▪"/>
      <w:lvlJc w:val="left"/>
      <w:pPr>
        <w:ind w:left="19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3" w:tplc="C2D84E1A">
      <w:start w:val="1"/>
      <w:numFmt w:val="bullet"/>
      <w:lvlText w:val="•"/>
      <w:lvlJc w:val="left"/>
      <w:pPr>
        <w:ind w:left="26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4" w:tplc="CE0E6762">
      <w:start w:val="1"/>
      <w:numFmt w:val="bullet"/>
      <w:lvlText w:val="o"/>
      <w:lvlJc w:val="left"/>
      <w:pPr>
        <w:ind w:left="334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5" w:tplc="92ECCEEC">
      <w:start w:val="1"/>
      <w:numFmt w:val="bullet"/>
      <w:lvlText w:val="▪"/>
      <w:lvlJc w:val="left"/>
      <w:pPr>
        <w:ind w:left="406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6" w:tplc="B46C2022">
      <w:start w:val="1"/>
      <w:numFmt w:val="bullet"/>
      <w:lvlText w:val="•"/>
      <w:lvlJc w:val="left"/>
      <w:pPr>
        <w:ind w:left="47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7" w:tplc="08004C86">
      <w:start w:val="1"/>
      <w:numFmt w:val="bullet"/>
      <w:lvlText w:val="o"/>
      <w:lvlJc w:val="left"/>
      <w:pPr>
        <w:ind w:left="55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8" w:tplc="3864DA0A">
      <w:start w:val="1"/>
      <w:numFmt w:val="bullet"/>
      <w:lvlText w:val="▪"/>
      <w:lvlJc w:val="left"/>
      <w:pPr>
        <w:ind w:left="62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23C578AC"/>
    <w:multiLevelType w:val="hybridMultilevel"/>
    <w:tmpl w:val="4B508F58"/>
    <w:lvl w:ilvl="0" w:tplc="ACA8236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C02B42">
      <w:start w:val="14"/>
      <w:numFmt w:val="decimal"/>
      <w:lvlRestart w:val="0"/>
      <w:lvlText w:val="%2."/>
      <w:lvlJc w:val="left"/>
      <w:pPr>
        <w:ind w:left="10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B81D62">
      <w:start w:val="1"/>
      <w:numFmt w:val="lowerRoman"/>
      <w:lvlText w:val="%3"/>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38564E">
      <w:start w:val="1"/>
      <w:numFmt w:val="decimal"/>
      <w:lvlText w:val="%4"/>
      <w:lvlJc w:val="left"/>
      <w:pPr>
        <w:ind w:left="2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10A4C0">
      <w:start w:val="1"/>
      <w:numFmt w:val="lowerLetter"/>
      <w:lvlText w:val="%5"/>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C60EBE">
      <w:start w:val="1"/>
      <w:numFmt w:val="lowerRoman"/>
      <w:lvlText w:val="%6"/>
      <w:lvlJc w:val="left"/>
      <w:pPr>
        <w:ind w:left="3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16C588">
      <w:start w:val="1"/>
      <w:numFmt w:val="decimal"/>
      <w:lvlText w:val="%7"/>
      <w:lvlJc w:val="left"/>
      <w:pPr>
        <w:ind w:left="4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A6F2FE">
      <w:start w:val="1"/>
      <w:numFmt w:val="lowerLetter"/>
      <w:lvlText w:val="%8"/>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2EDA1C">
      <w:start w:val="1"/>
      <w:numFmt w:val="lowerRoman"/>
      <w:lvlText w:val="%9"/>
      <w:lvlJc w:val="left"/>
      <w:pPr>
        <w:ind w:left="6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24465774"/>
    <w:multiLevelType w:val="hybridMultilevel"/>
    <w:tmpl w:val="7090C6B6"/>
    <w:lvl w:ilvl="0" w:tplc="B4A0EA0C">
      <w:start w:val="1"/>
      <w:numFmt w:val="bullet"/>
      <w:lvlText w:val="•"/>
      <w:lvlJc w:val="left"/>
      <w:pPr>
        <w:ind w:left="0"/>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1" w:tplc="5ED2FC66">
      <w:start w:val="1"/>
      <w:numFmt w:val="bullet"/>
      <w:lvlText w:val="o"/>
      <w:lvlJc w:val="left"/>
      <w:pPr>
        <w:ind w:left="11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2" w:tplc="7C6EF708">
      <w:start w:val="1"/>
      <w:numFmt w:val="bullet"/>
      <w:lvlText w:val="▪"/>
      <w:lvlJc w:val="left"/>
      <w:pPr>
        <w:ind w:left="19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3" w:tplc="83F4D08C">
      <w:start w:val="1"/>
      <w:numFmt w:val="bullet"/>
      <w:lvlText w:val="•"/>
      <w:lvlJc w:val="left"/>
      <w:pPr>
        <w:ind w:left="26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4" w:tplc="43F0B752">
      <w:start w:val="1"/>
      <w:numFmt w:val="bullet"/>
      <w:lvlText w:val="o"/>
      <w:lvlJc w:val="left"/>
      <w:pPr>
        <w:ind w:left="334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5" w:tplc="5CF6A264">
      <w:start w:val="1"/>
      <w:numFmt w:val="bullet"/>
      <w:lvlText w:val="▪"/>
      <w:lvlJc w:val="left"/>
      <w:pPr>
        <w:ind w:left="406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6" w:tplc="6EDA3354">
      <w:start w:val="1"/>
      <w:numFmt w:val="bullet"/>
      <w:lvlText w:val="•"/>
      <w:lvlJc w:val="left"/>
      <w:pPr>
        <w:ind w:left="47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7" w:tplc="A65A62C0">
      <w:start w:val="1"/>
      <w:numFmt w:val="bullet"/>
      <w:lvlText w:val="o"/>
      <w:lvlJc w:val="left"/>
      <w:pPr>
        <w:ind w:left="55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8" w:tplc="BBBCD636">
      <w:start w:val="1"/>
      <w:numFmt w:val="bullet"/>
      <w:lvlText w:val="▪"/>
      <w:lvlJc w:val="left"/>
      <w:pPr>
        <w:ind w:left="62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24963A34"/>
    <w:multiLevelType w:val="hybridMultilevel"/>
    <w:tmpl w:val="595CA0DA"/>
    <w:lvl w:ilvl="0" w:tplc="7310AC20">
      <w:start w:val="1"/>
      <w:numFmt w:val="bullet"/>
      <w:lvlText w:val="•"/>
      <w:lvlJc w:val="left"/>
      <w:pPr>
        <w:ind w:left="1"/>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1" w:tplc="CC22C45A">
      <w:start w:val="1"/>
      <w:numFmt w:val="bullet"/>
      <w:lvlText w:val="o"/>
      <w:lvlJc w:val="left"/>
      <w:pPr>
        <w:ind w:left="11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2" w:tplc="46CEC04E">
      <w:start w:val="1"/>
      <w:numFmt w:val="bullet"/>
      <w:lvlText w:val="▪"/>
      <w:lvlJc w:val="left"/>
      <w:pPr>
        <w:ind w:left="19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3" w:tplc="F14C8F16">
      <w:start w:val="1"/>
      <w:numFmt w:val="bullet"/>
      <w:lvlText w:val="•"/>
      <w:lvlJc w:val="left"/>
      <w:pPr>
        <w:ind w:left="26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4" w:tplc="C3EE2444">
      <w:start w:val="1"/>
      <w:numFmt w:val="bullet"/>
      <w:lvlText w:val="o"/>
      <w:lvlJc w:val="left"/>
      <w:pPr>
        <w:ind w:left="334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5" w:tplc="86366D70">
      <w:start w:val="1"/>
      <w:numFmt w:val="bullet"/>
      <w:lvlText w:val="▪"/>
      <w:lvlJc w:val="left"/>
      <w:pPr>
        <w:ind w:left="406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6" w:tplc="D91C84A8">
      <w:start w:val="1"/>
      <w:numFmt w:val="bullet"/>
      <w:lvlText w:val="•"/>
      <w:lvlJc w:val="left"/>
      <w:pPr>
        <w:ind w:left="47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7" w:tplc="C726703A">
      <w:start w:val="1"/>
      <w:numFmt w:val="bullet"/>
      <w:lvlText w:val="o"/>
      <w:lvlJc w:val="left"/>
      <w:pPr>
        <w:ind w:left="55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8" w:tplc="DD2C7CCC">
      <w:start w:val="1"/>
      <w:numFmt w:val="bullet"/>
      <w:lvlText w:val="▪"/>
      <w:lvlJc w:val="left"/>
      <w:pPr>
        <w:ind w:left="62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26070FA0"/>
    <w:multiLevelType w:val="hybridMultilevel"/>
    <w:tmpl w:val="5B88D782"/>
    <w:lvl w:ilvl="0" w:tplc="4992DD8E">
      <w:start w:val="1"/>
      <w:numFmt w:val="bullet"/>
      <w:lvlText w:val="•"/>
      <w:lvlJc w:val="left"/>
      <w:pPr>
        <w:ind w:left="10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388F31A">
      <w:start w:val="1"/>
      <w:numFmt w:val="bullet"/>
      <w:lvlText w:val="-"/>
      <w:lvlJc w:val="left"/>
      <w:pPr>
        <w:ind w:left="1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86DD72">
      <w:start w:val="1"/>
      <w:numFmt w:val="bullet"/>
      <w:lvlText w:val="▪"/>
      <w:lvlJc w:val="left"/>
      <w:pPr>
        <w:ind w:left="2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0006CC">
      <w:start w:val="1"/>
      <w:numFmt w:val="bullet"/>
      <w:lvlText w:val="•"/>
      <w:lvlJc w:val="left"/>
      <w:pPr>
        <w:ind w:left="2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701312">
      <w:start w:val="1"/>
      <w:numFmt w:val="bullet"/>
      <w:lvlText w:val="o"/>
      <w:lvlJc w:val="left"/>
      <w:pPr>
        <w:ind w:left="3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0CC708">
      <w:start w:val="1"/>
      <w:numFmt w:val="bullet"/>
      <w:lvlText w:val="▪"/>
      <w:lvlJc w:val="left"/>
      <w:pPr>
        <w:ind w:left="4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542756">
      <w:start w:val="1"/>
      <w:numFmt w:val="bullet"/>
      <w:lvlText w:val="•"/>
      <w:lvlJc w:val="left"/>
      <w:pPr>
        <w:ind w:left="5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2EA9EC">
      <w:start w:val="1"/>
      <w:numFmt w:val="bullet"/>
      <w:lvlText w:val="o"/>
      <w:lvlJc w:val="left"/>
      <w:pPr>
        <w:ind w:left="5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D60E3A">
      <w:start w:val="1"/>
      <w:numFmt w:val="bullet"/>
      <w:lvlText w:val="▪"/>
      <w:lvlJc w:val="left"/>
      <w:pPr>
        <w:ind w:left="64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7FD43BB"/>
    <w:multiLevelType w:val="hybridMultilevel"/>
    <w:tmpl w:val="1C4C1A5A"/>
    <w:lvl w:ilvl="0" w:tplc="611E5776">
      <w:start w:val="5"/>
      <w:numFmt w:val="lowerLetter"/>
      <w:lvlText w:val="%1)"/>
      <w:lvlJc w:val="left"/>
      <w:pPr>
        <w:ind w:left="37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1" w:tplc="D02CD58E">
      <w:start w:val="1"/>
      <w:numFmt w:val="lowerLetter"/>
      <w:lvlText w:val="%2"/>
      <w:lvlJc w:val="left"/>
      <w:pPr>
        <w:ind w:left="1789"/>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2" w:tplc="6396DD82">
      <w:start w:val="1"/>
      <w:numFmt w:val="lowerRoman"/>
      <w:lvlText w:val="%3"/>
      <w:lvlJc w:val="left"/>
      <w:pPr>
        <w:ind w:left="2509"/>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3" w:tplc="5030CAFA">
      <w:start w:val="1"/>
      <w:numFmt w:val="decimal"/>
      <w:lvlText w:val="%4"/>
      <w:lvlJc w:val="left"/>
      <w:pPr>
        <w:ind w:left="3229"/>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4" w:tplc="68E6BF34">
      <w:start w:val="1"/>
      <w:numFmt w:val="lowerLetter"/>
      <w:lvlText w:val="%5"/>
      <w:lvlJc w:val="left"/>
      <w:pPr>
        <w:ind w:left="3949"/>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5" w:tplc="C75A7922">
      <w:start w:val="1"/>
      <w:numFmt w:val="lowerRoman"/>
      <w:lvlText w:val="%6"/>
      <w:lvlJc w:val="left"/>
      <w:pPr>
        <w:ind w:left="4669"/>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6" w:tplc="908A87E6">
      <w:start w:val="1"/>
      <w:numFmt w:val="decimal"/>
      <w:lvlText w:val="%7"/>
      <w:lvlJc w:val="left"/>
      <w:pPr>
        <w:ind w:left="5389"/>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7" w:tplc="28A81DBA">
      <w:start w:val="1"/>
      <w:numFmt w:val="lowerLetter"/>
      <w:lvlText w:val="%8"/>
      <w:lvlJc w:val="left"/>
      <w:pPr>
        <w:ind w:left="6109"/>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8" w:tplc="C38EB39C">
      <w:start w:val="1"/>
      <w:numFmt w:val="lowerRoman"/>
      <w:lvlText w:val="%9"/>
      <w:lvlJc w:val="left"/>
      <w:pPr>
        <w:ind w:left="6829"/>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28410ED3"/>
    <w:multiLevelType w:val="hybridMultilevel"/>
    <w:tmpl w:val="CEF892BA"/>
    <w:lvl w:ilvl="0" w:tplc="6FFA2F50">
      <w:start w:val="1"/>
      <w:numFmt w:val="bullet"/>
      <w:lvlText w:val="•"/>
      <w:lvlJc w:val="left"/>
      <w:pPr>
        <w:ind w:left="0"/>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1" w:tplc="9F9A56F2">
      <w:start w:val="1"/>
      <w:numFmt w:val="bullet"/>
      <w:lvlText w:val="o"/>
      <w:lvlJc w:val="left"/>
      <w:pPr>
        <w:ind w:left="11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2" w:tplc="E86C13B0">
      <w:start w:val="1"/>
      <w:numFmt w:val="bullet"/>
      <w:lvlText w:val="▪"/>
      <w:lvlJc w:val="left"/>
      <w:pPr>
        <w:ind w:left="19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3" w:tplc="B0506BAA">
      <w:start w:val="1"/>
      <w:numFmt w:val="bullet"/>
      <w:lvlText w:val="•"/>
      <w:lvlJc w:val="left"/>
      <w:pPr>
        <w:ind w:left="26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4" w:tplc="B71AFDCC">
      <w:start w:val="1"/>
      <w:numFmt w:val="bullet"/>
      <w:lvlText w:val="o"/>
      <w:lvlJc w:val="left"/>
      <w:pPr>
        <w:ind w:left="334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5" w:tplc="32BA6B6A">
      <w:start w:val="1"/>
      <w:numFmt w:val="bullet"/>
      <w:lvlText w:val="▪"/>
      <w:lvlJc w:val="left"/>
      <w:pPr>
        <w:ind w:left="406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6" w:tplc="37308F66">
      <w:start w:val="1"/>
      <w:numFmt w:val="bullet"/>
      <w:lvlText w:val="•"/>
      <w:lvlJc w:val="left"/>
      <w:pPr>
        <w:ind w:left="47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7" w:tplc="D8167908">
      <w:start w:val="1"/>
      <w:numFmt w:val="bullet"/>
      <w:lvlText w:val="o"/>
      <w:lvlJc w:val="left"/>
      <w:pPr>
        <w:ind w:left="55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8" w:tplc="C360C532">
      <w:start w:val="1"/>
      <w:numFmt w:val="bullet"/>
      <w:lvlText w:val="▪"/>
      <w:lvlJc w:val="left"/>
      <w:pPr>
        <w:ind w:left="62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299202AF"/>
    <w:multiLevelType w:val="hybridMultilevel"/>
    <w:tmpl w:val="3BB62436"/>
    <w:lvl w:ilvl="0" w:tplc="6F2458CE">
      <w:start w:val="1"/>
      <w:numFmt w:val="bullet"/>
      <w:lvlText w:val="•"/>
      <w:lvlJc w:val="left"/>
      <w:pPr>
        <w:ind w:left="0"/>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1" w:tplc="4C8E56E0">
      <w:start w:val="1"/>
      <w:numFmt w:val="bullet"/>
      <w:lvlText w:val="o"/>
      <w:lvlJc w:val="left"/>
      <w:pPr>
        <w:ind w:left="11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2" w:tplc="587269F4">
      <w:start w:val="1"/>
      <w:numFmt w:val="bullet"/>
      <w:lvlText w:val="▪"/>
      <w:lvlJc w:val="left"/>
      <w:pPr>
        <w:ind w:left="19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3" w:tplc="3C84E8A6">
      <w:start w:val="1"/>
      <w:numFmt w:val="bullet"/>
      <w:lvlText w:val="•"/>
      <w:lvlJc w:val="left"/>
      <w:pPr>
        <w:ind w:left="26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4" w:tplc="A9E41F76">
      <w:start w:val="1"/>
      <w:numFmt w:val="bullet"/>
      <w:lvlText w:val="o"/>
      <w:lvlJc w:val="left"/>
      <w:pPr>
        <w:ind w:left="334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5" w:tplc="6D8C2184">
      <w:start w:val="1"/>
      <w:numFmt w:val="bullet"/>
      <w:lvlText w:val="▪"/>
      <w:lvlJc w:val="left"/>
      <w:pPr>
        <w:ind w:left="406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6" w:tplc="258EFC48">
      <w:start w:val="1"/>
      <w:numFmt w:val="bullet"/>
      <w:lvlText w:val="•"/>
      <w:lvlJc w:val="left"/>
      <w:pPr>
        <w:ind w:left="47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7" w:tplc="ED7C6616">
      <w:start w:val="1"/>
      <w:numFmt w:val="bullet"/>
      <w:lvlText w:val="o"/>
      <w:lvlJc w:val="left"/>
      <w:pPr>
        <w:ind w:left="55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8" w:tplc="CDBE9910">
      <w:start w:val="1"/>
      <w:numFmt w:val="bullet"/>
      <w:lvlText w:val="▪"/>
      <w:lvlJc w:val="left"/>
      <w:pPr>
        <w:ind w:left="62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2D247EF7"/>
    <w:multiLevelType w:val="hybridMultilevel"/>
    <w:tmpl w:val="38660766"/>
    <w:lvl w:ilvl="0" w:tplc="539E528C">
      <w:start w:val="23"/>
      <w:numFmt w:val="decimal"/>
      <w:lvlText w:val="%1."/>
      <w:lvlJc w:val="left"/>
      <w:pPr>
        <w:ind w:left="37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1" w:tplc="4E0EC12A">
      <w:start w:val="1"/>
      <w:numFmt w:val="lowerLetter"/>
      <w:lvlText w:val="%2"/>
      <w:lvlJc w:val="left"/>
      <w:pPr>
        <w:ind w:left="178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2" w:tplc="1EA61DFC">
      <w:start w:val="1"/>
      <w:numFmt w:val="lowerRoman"/>
      <w:lvlText w:val="%3"/>
      <w:lvlJc w:val="left"/>
      <w:pPr>
        <w:ind w:left="250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3" w:tplc="A25C188E">
      <w:start w:val="1"/>
      <w:numFmt w:val="decimal"/>
      <w:lvlText w:val="%4"/>
      <w:lvlJc w:val="left"/>
      <w:pPr>
        <w:ind w:left="322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4" w:tplc="493E4646">
      <w:start w:val="1"/>
      <w:numFmt w:val="lowerLetter"/>
      <w:lvlText w:val="%5"/>
      <w:lvlJc w:val="left"/>
      <w:pPr>
        <w:ind w:left="394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5" w:tplc="50E258DC">
      <w:start w:val="1"/>
      <w:numFmt w:val="lowerRoman"/>
      <w:lvlText w:val="%6"/>
      <w:lvlJc w:val="left"/>
      <w:pPr>
        <w:ind w:left="466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6" w:tplc="4FE21110">
      <w:start w:val="1"/>
      <w:numFmt w:val="decimal"/>
      <w:lvlText w:val="%7"/>
      <w:lvlJc w:val="left"/>
      <w:pPr>
        <w:ind w:left="538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7" w:tplc="D7C06136">
      <w:start w:val="1"/>
      <w:numFmt w:val="lowerLetter"/>
      <w:lvlText w:val="%8"/>
      <w:lvlJc w:val="left"/>
      <w:pPr>
        <w:ind w:left="610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8" w:tplc="E2EE75B6">
      <w:start w:val="1"/>
      <w:numFmt w:val="lowerRoman"/>
      <w:lvlText w:val="%9"/>
      <w:lvlJc w:val="left"/>
      <w:pPr>
        <w:ind w:left="682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abstractNum>
  <w:abstractNum w:abstractNumId="42" w15:restartNumberingAfterBreak="0">
    <w:nsid w:val="2EF40705"/>
    <w:multiLevelType w:val="hybridMultilevel"/>
    <w:tmpl w:val="0EE4B95A"/>
    <w:lvl w:ilvl="0" w:tplc="31AAAFCA">
      <w:start w:val="6"/>
      <w:numFmt w:val="decimal"/>
      <w:lvlText w:val="%1."/>
      <w:lvlJc w:val="left"/>
      <w:pPr>
        <w:ind w:left="867"/>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1" w:tplc="7C4AB932">
      <w:start w:val="1"/>
      <w:numFmt w:val="lowerLetter"/>
      <w:lvlText w:val="%2"/>
      <w:lvlJc w:val="left"/>
      <w:pPr>
        <w:ind w:left="1573"/>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2" w:tplc="62CEF1C8">
      <w:start w:val="1"/>
      <w:numFmt w:val="lowerRoman"/>
      <w:lvlText w:val="%3"/>
      <w:lvlJc w:val="left"/>
      <w:pPr>
        <w:ind w:left="2293"/>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3" w:tplc="32AA0F56">
      <w:start w:val="1"/>
      <w:numFmt w:val="decimal"/>
      <w:lvlText w:val="%4"/>
      <w:lvlJc w:val="left"/>
      <w:pPr>
        <w:ind w:left="3013"/>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4" w:tplc="A066D6AC">
      <w:start w:val="1"/>
      <w:numFmt w:val="lowerLetter"/>
      <w:lvlText w:val="%5"/>
      <w:lvlJc w:val="left"/>
      <w:pPr>
        <w:ind w:left="3733"/>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5" w:tplc="22D6F5D6">
      <w:start w:val="1"/>
      <w:numFmt w:val="lowerRoman"/>
      <w:lvlText w:val="%6"/>
      <w:lvlJc w:val="left"/>
      <w:pPr>
        <w:ind w:left="4453"/>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6" w:tplc="B588CAFA">
      <w:start w:val="1"/>
      <w:numFmt w:val="decimal"/>
      <w:lvlText w:val="%7"/>
      <w:lvlJc w:val="left"/>
      <w:pPr>
        <w:ind w:left="5173"/>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7" w:tplc="6494D6BE">
      <w:start w:val="1"/>
      <w:numFmt w:val="lowerLetter"/>
      <w:lvlText w:val="%8"/>
      <w:lvlJc w:val="left"/>
      <w:pPr>
        <w:ind w:left="5893"/>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8" w:tplc="F1E2008E">
      <w:start w:val="1"/>
      <w:numFmt w:val="lowerRoman"/>
      <w:lvlText w:val="%9"/>
      <w:lvlJc w:val="left"/>
      <w:pPr>
        <w:ind w:left="6613"/>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abstractNum>
  <w:abstractNum w:abstractNumId="43" w15:restartNumberingAfterBreak="0">
    <w:nsid w:val="31042101"/>
    <w:multiLevelType w:val="hybridMultilevel"/>
    <w:tmpl w:val="AFE0AA20"/>
    <w:lvl w:ilvl="0" w:tplc="008A087C">
      <w:start w:val="1"/>
      <w:numFmt w:val="bullet"/>
      <w:lvlText w:val="•"/>
      <w:lvlJc w:val="left"/>
      <w:pPr>
        <w:ind w:left="0"/>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1" w:tplc="01C42A00">
      <w:start w:val="1"/>
      <w:numFmt w:val="bullet"/>
      <w:lvlText w:val="o"/>
      <w:lvlJc w:val="left"/>
      <w:pPr>
        <w:ind w:left="11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2" w:tplc="B95213B6">
      <w:start w:val="1"/>
      <w:numFmt w:val="bullet"/>
      <w:lvlText w:val="▪"/>
      <w:lvlJc w:val="left"/>
      <w:pPr>
        <w:ind w:left="19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3" w:tplc="95B2453E">
      <w:start w:val="1"/>
      <w:numFmt w:val="bullet"/>
      <w:lvlText w:val="•"/>
      <w:lvlJc w:val="left"/>
      <w:pPr>
        <w:ind w:left="26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4" w:tplc="B6C4F366">
      <w:start w:val="1"/>
      <w:numFmt w:val="bullet"/>
      <w:lvlText w:val="o"/>
      <w:lvlJc w:val="left"/>
      <w:pPr>
        <w:ind w:left="334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5" w:tplc="3C3E6104">
      <w:start w:val="1"/>
      <w:numFmt w:val="bullet"/>
      <w:lvlText w:val="▪"/>
      <w:lvlJc w:val="left"/>
      <w:pPr>
        <w:ind w:left="406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6" w:tplc="6B5042C2">
      <w:start w:val="1"/>
      <w:numFmt w:val="bullet"/>
      <w:lvlText w:val="•"/>
      <w:lvlJc w:val="left"/>
      <w:pPr>
        <w:ind w:left="47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7" w:tplc="6C94D7A4">
      <w:start w:val="1"/>
      <w:numFmt w:val="bullet"/>
      <w:lvlText w:val="o"/>
      <w:lvlJc w:val="left"/>
      <w:pPr>
        <w:ind w:left="55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8" w:tplc="6D68BD9A">
      <w:start w:val="1"/>
      <w:numFmt w:val="bullet"/>
      <w:lvlText w:val="▪"/>
      <w:lvlJc w:val="left"/>
      <w:pPr>
        <w:ind w:left="62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3226194E"/>
    <w:multiLevelType w:val="hybridMultilevel"/>
    <w:tmpl w:val="1838931C"/>
    <w:lvl w:ilvl="0" w:tplc="3FDC38AE">
      <w:start w:val="1"/>
      <w:numFmt w:val="bullet"/>
      <w:lvlText w:val="•"/>
      <w:lvlJc w:val="left"/>
      <w:pPr>
        <w:ind w:left="0"/>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1" w:tplc="C9C28B02">
      <w:start w:val="1"/>
      <w:numFmt w:val="bullet"/>
      <w:lvlText w:val="o"/>
      <w:lvlJc w:val="left"/>
      <w:pPr>
        <w:ind w:left="11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2" w:tplc="32044864">
      <w:start w:val="1"/>
      <w:numFmt w:val="bullet"/>
      <w:lvlText w:val="▪"/>
      <w:lvlJc w:val="left"/>
      <w:pPr>
        <w:ind w:left="19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3" w:tplc="82B8713E">
      <w:start w:val="1"/>
      <w:numFmt w:val="bullet"/>
      <w:lvlText w:val="•"/>
      <w:lvlJc w:val="left"/>
      <w:pPr>
        <w:ind w:left="26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4" w:tplc="B7B8BBEC">
      <w:start w:val="1"/>
      <w:numFmt w:val="bullet"/>
      <w:lvlText w:val="o"/>
      <w:lvlJc w:val="left"/>
      <w:pPr>
        <w:ind w:left="334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5" w:tplc="EC66A4DE">
      <w:start w:val="1"/>
      <w:numFmt w:val="bullet"/>
      <w:lvlText w:val="▪"/>
      <w:lvlJc w:val="left"/>
      <w:pPr>
        <w:ind w:left="406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6" w:tplc="7ED63FA2">
      <w:start w:val="1"/>
      <w:numFmt w:val="bullet"/>
      <w:lvlText w:val="•"/>
      <w:lvlJc w:val="left"/>
      <w:pPr>
        <w:ind w:left="47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7" w:tplc="B7409584">
      <w:start w:val="1"/>
      <w:numFmt w:val="bullet"/>
      <w:lvlText w:val="o"/>
      <w:lvlJc w:val="left"/>
      <w:pPr>
        <w:ind w:left="55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8" w:tplc="60AAF7E4">
      <w:start w:val="1"/>
      <w:numFmt w:val="bullet"/>
      <w:lvlText w:val="▪"/>
      <w:lvlJc w:val="left"/>
      <w:pPr>
        <w:ind w:left="62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3291195E"/>
    <w:multiLevelType w:val="hybridMultilevel"/>
    <w:tmpl w:val="CDA00FD0"/>
    <w:lvl w:ilvl="0" w:tplc="0BEA7BD8">
      <w:start w:val="10"/>
      <w:numFmt w:val="decimal"/>
      <w:lvlText w:val="%1."/>
      <w:lvlJc w:val="left"/>
      <w:pPr>
        <w:ind w:left="1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9836F0">
      <w:start w:val="1"/>
      <w:numFmt w:val="lowerLetter"/>
      <w:lvlText w:val="%2)"/>
      <w:lvlJc w:val="left"/>
      <w:pPr>
        <w:ind w:left="1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54FAF0">
      <w:start w:val="1"/>
      <w:numFmt w:val="lowerRoman"/>
      <w:lvlText w:val="%3"/>
      <w:lvlJc w:val="left"/>
      <w:pPr>
        <w:ind w:left="2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C48CDE">
      <w:start w:val="1"/>
      <w:numFmt w:val="decimal"/>
      <w:lvlText w:val="%4"/>
      <w:lvlJc w:val="left"/>
      <w:pPr>
        <w:ind w:left="2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6E78C8">
      <w:start w:val="1"/>
      <w:numFmt w:val="lowerLetter"/>
      <w:lvlText w:val="%5"/>
      <w:lvlJc w:val="left"/>
      <w:pPr>
        <w:ind w:left="3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62239E">
      <w:start w:val="1"/>
      <w:numFmt w:val="lowerRoman"/>
      <w:lvlText w:val="%6"/>
      <w:lvlJc w:val="left"/>
      <w:pPr>
        <w:ind w:left="4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52B87E">
      <w:start w:val="1"/>
      <w:numFmt w:val="decimal"/>
      <w:lvlText w:val="%7"/>
      <w:lvlJc w:val="left"/>
      <w:pPr>
        <w:ind w:left="4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48F76A">
      <w:start w:val="1"/>
      <w:numFmt w:val="lowerLetter"/>
      <w:lvlText w:val="%8"/>
      <w:lvlJc w:val="left"/>
      <w:pPr>
        <w:ind w:left="56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EE27D2">
      <w:start w:val="1"/>
      <w:numFmt w:val="lowerRoman"/>
      <w:lvlText w:val="%9"/>
      <w:lvlJc w:val="left"/>
      <w:pPr>
        <w:ind w:left="6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9356FB9"/>
    <w:multiLevelType w:val="hybridMultilevel"/>
    <w:tmpl w:val="99143850"/>
    <w:lvl w:ilvl="0" w:tplc="A73AE2AC">
      <w:start w:val="1"/>
      <w:numFmt w:val="decimal"/>
      <w:lvlText w:val="%1."/>
      <w:lvlJc w:val="left"/>
      <w:pPr>
        <w:ind w:left="523"/>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1" w:tplc="954CFC6C">
      <w:start w:val="1"/>
      <w:numFmt w:val="lowerLetter"/>
      <w:lvlText w:val="%2"/>
      <w:lvlJc w:val="left"/>
      <w:pPr>
        <w:ind w:left="1217"/>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2" w:tplc="6B6EDF48">
      <w:start w:val="1"/>
      <w:numFmt w:val="lowerRoman"/>
      <w:lvlText w:val="%3"/>
      <w:lvlJc w:val="left"/>
      <w:pPr>
        <w:ind w:left="1937"/>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3" w:tplc="597C6D7A">
      <w:start w:val="1"/>
      <w:numFmt w:val="decimal"/>
      <w:lvlText w:val="%4"/>
      <w:lvlJc w:val="left"/>
      <w:pPr>
        <w:ind w:left="2657"/>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4" w:tplc="4C3E6B1A">
      <w:start w:val="1"/>
      <w:numFmt w:val="lowerLetter"/>
      <w:lvlText w:val="%5"/>
      <w:lvlJc w:val="left"/>
      <w:pPr>
        <w:ind w:left="3377"/>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5" w:tplc="224C0E3A">
      <w:start w:val="1"/>
      <w:numFmt w:val="lowerRoman"/>
      <w:lvlText w:val="%6"/>
      <w:lvlJc w:val="left"/>
      <w:pPr>
        <w:ind w:left="4097"/>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6" w:tplc="4BF8DD7E">
      <w:start w:val="1"/>
      <w:numFmt w:val="decimal"/>
      <w:lvlText w:val="%7"/>
      <w:lvlJc w:val="left"/>
      <w:pPr>
        <w:ind w:left="4817"/>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7" w:tplc="CFEC4F3E">
      <w:start w:val="1"/>
      <w:numFmt w:val="lowerLetter"/>
      <w:lvlText w:val="%8"/>
      <w:lvlJc w:val="left"/>
      <w:pPr>
        <w:ind w:left="5537"/>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8" w:tplc="63541CB8">
      <w:start w:val="1"/>
      <w:numFmt w:val="lowerRoman"/>
      <w:lvlText w:val="%9"/>
      <w:lvlJc w:val="left"/>
      <w:pPr>
        <w:ind w:left="6257"/>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abstractNum>
  <w:abstractNum w:abstractNumId="47" w15:restartNumberingAfterBreak="0">
    <w:nsid w:val="3ADE1612"/>
    <w:multiLevelType w:val="hybridMultilevel"/>
    <w:tmpl w:val="ADAC0E50"/>
    <w:lvl w:ilvl="0" w:tplc="7E923054">
      <w:start w:val="1"/>
      <w:numFmt w:val="bullet"/>
      <w:lvlText w:val="•"/>
      <w:lvlJc w:val="left"/>
      <w:pPr>
        <w:ind w:left="0"/>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1" w:tplc="900A62CA">
      <w:start w:val="1"/>
      <w:numFmt w:val="bullet"/>
      <w:lvlText w:val="o"/>
      <w:lvlJc w:val="left"/>
      <w:pPr>
        <w:ind w:left="11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2" w:tplc="7C66B89C">
      <w:start w:val="1"/>
      <w:numFmt w:val="bullet"/>
      <w:lvlText w:val="▪"/>
      <w:lvlJc w:val="left"/>
      <w:pPr>
        <w:ind w:left="19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3" w:tplc="AC744E82">
      <w:start w:val="1"/>
      <w:numFmt w:val="bullet"/>
      <w:lvlText w:val="•"/>
      <w:lvlJc w:val="left"/>
      <w:pPr>
        <w:ind w:left="26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4" w:tplc="5958DB44">
      <w:start w:val="1"/>
      <w:numFmt w:val="bullet"/>
      <w:lvlText w:val="o"/>
      <w:lvlJc w:val="left"/>
      <w:pPr>
        <w:ind w:left="334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5" w:tplc="7398041A">
      <w:start w:val="1"/>
      <w:numFmt w:val="bullet"/>
      <w:lvlText w:val="▪"/>
      <w:lvlJc w:val="left"/>
      <w:pPr>
        <w:ind w:left="406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6" w:tplc="D6B6AC3A">
      <w:start w:val="1"/>
      <w:numFmt w:val="bullet"/>
      <w:lvlText w:val="•"/>
      <w:lvlJc w:val="left"/>
      <w:pPr>
        <w:ind w:left="47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7" w:tplc="B628D026">
      <w:start w:val="1"/>
      <w:numFmt w:val="bullet"/>
      <w:lvlText w:val="o"/>
      <w:lvlJc w:val="left"/>
      <w:pPr>
        <w:ind w:left="55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8" w:tplc="FF74C8FE">
      <w:start w:val="1"/>
      <w:numFmt w:val="bullet"/>
      <w:lvlText w:val="▪"/>
      <w:lvlJc w:val="left"/>
      <w:pPr>
        <w:ind w:left="62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3D0944CD"/>
    <w:multiLevelType w:val="hybridMultilevel"/>
    <w:tmpl w:val="6DA0273E"/>
    <w:lvl w:ilvl="0" w:tplc="FFE6ADD0">
      <w:start w:val="18"/>
      <w:numFmt w:val="decimal"/>
      <w:lvlText w:val="%1."/>
      <w:lvlJc w:val="left"/>
      <w:pPr>
        <w:ind w:left="723"/>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1" w:tplc="AA5637FA">
      <w:start w:val="1"/>
      <w:numFmt w:val="lowerLetter"/>
      <w:lvlText w:val="%2"/>
      <w:lvlJc w:val="left"/>
      <w:pPr>
        <w:ind w:left="1433"/>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2" w:tplc="004CA32C">
      <w:start w:val="1"/>
      <w:numFmt w:val="lowerRoman"/>
      <w:lvlText w:val="%3"/>
      <w:lvlJc w:val="left"/>
      <w:pPr>
        <w:ind w:left="2153"/>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3" w:tplc="3A181002">
      <w:start w:val="1"/>
      <w:numFmt w:val="decimal"/>
      <w:lvlText w:val="%4"/>
      <w:lvlJc w:val="left"/>
      <w:pPr>
        <w:ind w:left="2873"/>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4" w:tplc="646AD2AC">
      <w:start w:val="1"/>
      <w:numFmt w:val="lowerLetter"/>
      <w:lvlText w:val="%5"/>
      <w:lvlJc w:val="left"/>
      <w:pPr>
        <w:ind w:left="3593"/>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5" w:tplc="AE4289D4">
      <w:start w:val="1"/>
      <w:numFmt w:val="lowerRoman"/>
      <w:lvlText w:val="%6"/>
      <w:lvlJc w:val="left"/>
      <w:pPr>
        <w:ind w:left="4313"/>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6" w:tplc="2822F092">
      <w:start w:val="1"/>
      <w:numFmt w:val="decimal"/>
      <w:lvlText w:val="%7"/>
      <w:lvlJc w:val="left"/>
      <w:pPr>
        <w:ind w:left="5033"/>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7" w:tplc="D6DEBF2C">
      <w:start w:val="1"/>
      <w:numFmt w:val="lowerLetter"/>
      <w:lvlText w:val="%8"/>
      <w:lvlJc w:val="left"/>
      <w:pPr>
        <w:ind w:left="5753"/>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8" w:tplc="7A3A5EF2">
      <w:start w:val="1"/>
      <w:numFmt w:val="lowerRoman"/>
      <w:lvlText w:val="%9"/>
      <w:lvlJc w:val="left"/>
      <w:pPr>
        <w:ind w:left="6473"/>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abstractNum>
  <w:abstractNum w:abstractNumId="49" w15:restartNumberingAfterBreak="0">
    <w:nsid w:val="3E8952DB"/>
    <w:multiLevelType w:val="hybridMultilevel"/>
    <w:tmpl w:val="E25A2FEE"/>
    <w:lvl w:ilvl="0" w:tplc="39606BC0">
      <w:start w:val="1"/>
      <w:numFmt w:val="lowerLetter"/>
      <w:lvlText w:val="%1)"/>
      <w:lvlJc w:val="left"/>
      <w:pPr>
        <w:ind w:left="144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1" w:tplc="FD486B4C">
      <w:start w:val="1"/>
      <w:numFmt w:val="lowerLetter"/>
      <w:lvlText w:val="%2"/>
      <w:lvlJc w:val="left"/>
      <w:pPr>
        <w:ind w:left="2139"/>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2" w:tplc="C3982992">
      <w:start w:val="1"/>
      <w:numFmt w:val="lowerRoman"/>
      <w:lvlText w:val="%3"/>
      <w:lvlJc w:val="left"/>
      <w:pPr>
        <w:ind w:left="2859"/>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3" w:tplc="24CC16B2">
      <w:start w:val="1"/>
      <w:numFmt w:val="decimal"/>
      <w:lvlText w:val="%4"/>
      <w:lvlJc w:val="left"/>
      <w:pPr>
        <w:ind w:left="3579"/>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4" w:tplc="04A23476">
      <w:start w:val="1"/>
      <w:numFmt w:val="lowerLetter"/>
      <w:lvlText w:val="%5"/>
      <w:lvlJc w:val="left"/>
      <w:pPr>
        <w:ind w:left="4299"/>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5" w:tplc="19808154">
      <w:start w:val="1"/>
      <w:numFmt w:val="lowerRoman"/>
      <w:lvlText w:val="%6"/>
      <w:lvlJc w:val="left"/>
      <w:pPr>
        <w:ind w:left="5019"/>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6" w:tplc="E0C8F746">
      <w:start w:val="1"/>
      <w:numFmt w:val="decimal"/>
      <w:lvlText w:val="%7"/>
      <w:lvlJc w:val="left"/>
      <w:pPr>
        <w:ind w:left="5739"/>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7" w:tplc="EBDCE76C">
      <w:start w:val="1"/>
      <w:numFmt w:val="lowerLetter"/>
      <w:lvlText w:val="%8"/>
      <w:lvlJc w:val="left"/>
      <w:pPr>
        <w:ind w:left="6459"/>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8" w:tplc="BCB4E976">
      <w:start w:val="1"/>
      <w:numFmt w:val="lowerRoman"/>
      <w:lvlText w:val="%9"/>
      <w:lvlJc w:val="left"/>
      <w:pPr>
        <w:ind w:left="7179"/>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abstractNum>
  <w:abstractNum w:abstractNumId="50" w15:restartNumberingAfterBreak="0">
    <w:nsid w:val="3ECA7AC4"/>
    <w:multiLevelType w:val="hybridMultilevel"/>
    <w:tmpl w:val="FFD682F2"/>
    <w:lvl w:ilvl="0" w:tplc="17F46B8E">
      <w:start w:val="1"/>
      <w:numFmt w:val="bullet"/>
      <w:lvlText w:val="-"/>
      <w:lvlJc w:val="left"/>
      <w:pPr>
        <w:ind w:left="1408"/>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1" w:tplc="849A6EDA">
      <w:start w:val="1"/>
      <w:numFmt w:val="bullet"/>
      <w:lvlText w:val="o"/>
      <w:lvlJc w:val="left"/>
      <w:pPr>
        <w:ind w:left="210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2" w:tplc="098A2E36">
      <w:start w:val="1"/>
      <w:numFmt w:val="bullet"/>
      <w:lvlText w:val="▪"/>
      <w:lvlJc w:val="left"/>
      <w:pPr>
        <w:ind w:left="282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3" w:tplc="33AA6C94">
      <w:start w:val="1"/>
      <w:numFmt w:val="bullet"/>
      <w:lvlText w:val="•"/>
      <w:lvlJc w:val="left"/>
      <w:pPr>
        <w:ind w:left="354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4" w:tplc="D72EBFE0">
      <w:start w:val="1"/>
      <w:numFmt w:val="bullet"/>
      <w:lvlText w:val="o"/>
      <w:lvlJc w:val="left"/>
      <w:pPr>
        <w:ind w:left="426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5" w:tplc="7422D594">
      <w:start w:val="1"/>
      <w:numFmt w:val="bullet"/>
      <w:lvlText w:val="▪"/>
      <w:lvlJc w:val="left"/>
      <w:pPr>
        <w:ind w:left="498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6" w:tplc="47365C00">
      <w:start w:val="1"/>
      <w:numFmt w:val="bullet"/>
      <w:lvlText w:val="•"/>
      <w:lvlJc w:val="left"/>
      <w:pPr>
        <w:ind w:left="570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7" w:tplc="0930C16A">
      <w:start w:val="1"/>
      <w:numFmt w:val="bullet"/>
      <w:lvlText w:val="o"/>
      <w:lvlJc w:val="left"/>
      <w:pPr>
        <w:ind w:left="642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8" w:tplc="A972088C">
      <w:start w:val="1"/>
      <w:numFmt w:val="bullet"/>
      <w:lvlText w:val="▪"/>
      <w:lvlJc w:val="left"/>
      <w:pPr>
        <w:ind w:left="714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abstractNum>
  <w:abstractNum w:abstractNumId="51" w15:restartNumberingAfterBreak="0">
    <w:nsid w:val="3EF4490E"/>
    <w:multiLevelType w:val="hybridMultilevel"/>
    <w:tmpl w:val="C98EDDB0"/>
    <w:lvl w:ilvl="0" w:tplc="350A32F0">
      <w:start w:val="1"/>
      <w:numFmt w:val="upperLetter"/>
      <w:lvlText w:val="%1."/>
      <w:lvlJc w:val="left"/>
      <w:pPr>
        <w:ind w:left="10"/>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lvl w:ilvl="1" w:tplc="87705740">
      <w:start w:val="1"/>
      <w:numFmt w:val="lowerLetter"/>
      <w:lvlText w:val="%2"/>
      <w:lvlJc w:val="left"/>
      <w:pPr>
        <w:ind w:left="1773"/>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lvl w:ilvl="2" w:tplc="C3588F54">
      <w:start w:val="1"/>
      <w:numFmt w:val="lowerRoman"/>
      <w:lvlText w:val="%3"/>
      <w:lvlJc w:val="left"/>
      <w:pPr>
        <w:ind w:left="2493"/>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lvl w:ilvl="3" w:tplc="3062818A">
      <w:start w:val="1"/>
      <w:numFmt w:val="decimal"/>
      <w:lvlText w:val="%4"/>
      <w:lvlJc w:val="left"/>
      <w:pPr>
        <w:ind w:left="3213"/>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lvl w:ilvl="4" w:tplc="F9A48E04">
      <w:start w:val="1"/>
      <w:numFmt w:val="lowerLetter"/>
      <w:lvlText w:val="%5"/>
      <w:lvlJc w:val="left"/>
      <w:pPr>
        <w:ind w:left="3933"/>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lvl w:ilvl="5" w:tplc="B3903AF6">
      <w:start w:val="1"/>
      <w:numFmt w:val="lowerRoman"/>
      <w:lvlText w:val="%6"/>
      <w:lvlJc w:val="left"/>
      <w:pPr>
        <w:ind w:left="4653"/>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lvl w:ilvl="6" w:tplc="5946255A">
      <w:start w:val="1"/>
      <w:numFmt w:val="decimal"/>
      <w:lvlText w:val="%7"/>
      <w:lvlJc w:val="left"/>
      <w:pPr>
        <w:ind w:left="5373"/>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lvl w:ilvl="7" w:tplc="7B366256">
      <w:start w:val="1"/>
      <w:numFmt w:val="lowerLetter"/>
      <w:lvlText w:val="%8"/>
      <w:lvlJc w:val="left"/>
      <w:pPr>
        <w:ind w:left="6093"/>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lvl w:ilvl="8" w:tplc="0CBE1AE8">
      <w:start w:val="1"/>
      <w:numFmt w:val="lowerRoman"/>
      <w:lvlText w:val="%9"/>
      <w:lvlJc w:val="left"/>
      <w:pPr>
        <w:ind w:left="6813"/>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abstractNum>
  <w:abstractNum w:abstractNumId="52" w15:restartNumberingAfterBreak="0">
    <w:nsid w:val="3FB70D86"/>
    <w:multiLevelType w:val="hybridMultilevel"/>
    <w:tmpl w:val="F3A0D75C"/>
    <w:lvl w:ilvl="0" w:tplc="9AD8D1B4">
      <w:start w:val="4"/>
      <w:numFmt w:val="upperLetter"/>
      <w:lvlText w:val="%1."/>
      <w:lvlJc w:val="left"/>
      <w:pPr>
        <w:ind w:left="10"/>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lvl w:ilvl="1" w:tplc="655C0320">
      <w:start w:val="1"/>
      <w:numFmt w:val="lowerLetter"/>
      <w:lvlText w:val="%2"/>
      <w:lvlJc w:val="left"/>
      <w:pPr>
        <w:ind w:left="1788"/>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lvl w:ilvl="2" w:tplc="1A5EDB34">
      <w:start w:val="1"/>
      <w:numFmt w:val="lowerRoman"/>
      <w:lvlText w:val="%3"/>
      <w:lvlJc w:val="left"/>
      <w:pPr>
        <w:ind w:left="2508"/>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lvl w:ilvl="3" w:tplc="D34EE232">
      <w:start w:val="1"/>
      <w:numFmt w:val="decimal"/>
      <w:lvlText w:val="%4"/>
      <w:lvlJc w:val="left"/>
      <w:pPr>
        <w:ind w:left="3228"/>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lvl w:ilvl="4" w:tplc="188AB886">
      <w:start w:val="1"/>
      <w:numFmt w:val="lowerLetter"/>
      <w:lvlText w:val="%5"/>
      <w:lvlJc w:val="left"/>
      <w:pPr>
        <w:ind w:left="3948"/>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lvl w:ilvl="5" w:tplc="8794BCD4">
      <w:start w:val="1"/>
      <w:numFmt w:val="lowerRoman"/>
      <w:lvlText w:val="%6"/>
      <w:lvlJc w:val="left"/>
      <w:pPr>
        <w:ind w:left="4668"/>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lvl w:ilvl="6" w:tplc="A2982B88">
      <w:start w:val="1"/>
      <w:numFmt w:val="decimal"/>
      <w:lvlText w:val="%7"/>
      <w:lvlJc w:val="left"/>
      <w:pPr>
        <w:ind w:left="5388"/>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lvl w:ilvl="7" w:tplc="7CA64B2E">
      <w:start w:val="1"/>
      <w:numFmt w:val="lowerLetter"/>
      <w:lvlText w:val="%8"/>
      <w:lvlJc w:val="left"/>
      <w:pPr>
        <w:ind w:left="6108"/>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lvl w:ilvl="8" w:tplc="737CD0BA">
      <w:start w:val="1"/>
      <w:numFmt w:val="lowerRoman"/>
      <w:lvlText w:val="%9"/>
      <w:lvlJc w:val="left"/>
      <w:pPr>
        <w:ind w:left="6828"/>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abstractNum>
  <w:abstractNum w:abstractNumId="53" w15:restartNumberingAfterBreak="0">
    <w:nsid w:val="3FEA3023"/>
    <w:multiLevelType w:val="hybridMultilevel"/>
    <w:tmpl w:val="C51A2AB2"/>
    <w:lvl w:ilvl="0" w:tplc="3E721F4A">
      <w:start w:val="1"/>
      <w:numFmt w:val="bullet"/>
      <w:lvlText w:val="•"/>
      <w:lvlJc w:val="left"/>
      <w:pPr>
        <w:ind w:left="0"/>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1" w:tplc="A470F23E">
      <w:start w:val="1"/>
      <w:numFmt w:val="bullet"/>
      <w:lvlText w:val="o"/>
      <w:lvlJc w:val="left"/>
      <w:pPr>
        <w:ind w:left="11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2" w:tplc="CF1AAFB8">
      <w:start w:val="1"/>
      <w:numFmt w:val="bullet"/>
      <w:lvlText w:val="▪"/>
      <w:lvlJc w:val="left"/>
      <w:pPr>
        <w:ind w:left="19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3" w:tplc="DAA0DBB0">
      <w:start w:val="1"/>
      <w:numFmt w:val="bullet"/>
      <w:lvlText w:val="•"/>
      <w:lvlJc w:val="left"/>
      <w:pPr>
        <w:ind w:left="26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4" w:tplc="8446EE3A">
      <w:start w:val="1"/>
      <w:numFmt w:val="bullet"/>
      <w:lvlText w:val="o"/>
      <w:lvlJc w:val="left"/>
      <w:pPr>
        <w:ind w:left="334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5" w:tplc="B49C769C">
      <w:start w:val="1"/>
      <w:numFmt w:val="bullet"/>
      <w:lvlText w:val="▪"/>
      <w:lvlJc w:val="left"/>
      <w:pPr>
        <w:ind w:left="406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6" w:tplc="A3CE898A">
      <w:start w:val="1"/>
      <w:numFmt w:val="bullet"/>
      <w:lvlText w:val="•"/>
      <w:lvlJc w:val="left"/>
      <w:pPr>
        <w:ind w:left="47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7" w:tplc="11960732">
      <w:start w:val="1"/>
      <w:numFmt w:val="bullet"/>
      <w:lvlText w:val="o"/>
      <w:lvlJc w:val="left"/>
      <w:pPr>
        <w:ind w:left="55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8" w:tplc="86CEEF4E">
      <w:start w:val="1"/>
      <w:numFmt w:val="bullet"/>
      <w:lvlText w:val="▪"/>
      <w:lvlJc w:val="left"/>
      <w:pPr>
        <w:ind w:left="62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41A9237A"/>
    <w:multiLevelType w:val="hybridMultilevel"/>
    <w:tmpl w:val="7AB27EDE"/>
    <w:lvl w:ilvl="0" w:tplc="A15019A6">
      <w:start w:val="1"/>
      <w:numFmt w:val="bullet"/>
      <w:lvlText w:val="•"/>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94EECC">
      <w:start w:val="1"/>
      <w:numFmt w:val="bullet"/>
      <w:lvlText w:val="o"/>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2834AC">
      <w:start w:val="1"/>
      <w:numFmt w:val="bullet"/>
      <w:lvlText w:val="▪"/>
      <w:lvlJc w:val="left"/>
      <w:pPr>
        <w:ind w:left="2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F4B970">
      <w:start w:val="1"/>
      <w:numFmt w:val="bullet"/>
      <w:lvlText w:val="•"/>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FCF918">
      <w:start w:val="1"/>
      <w:numFmt w:val="bullet"/>
      <w:lvlText w:val="o"/>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B60EA0">
      <w:start w:val="1"/>
      <w:numFmt w:val="bullet"/>
      <w:lvlText w:val="▪"/>
      <w:lvlJc w:val="left"/>
      <w:pPr>
        <w:ind w:left="5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52B4FA">
      <w:start w:val="1"/>
      <w:numFmt w:val="bullet"/>
      <w:lvlText w:val="•"/>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165C2C">
      <w:start w:val="1"/>
      <w:numFmt w:val="bullet"/>
      <w:lvlText w:val="o"/>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A69068">
      <w:start w:val="1"/>
      <w:numFmt w:val="bullet"/>
      <w:lvlText w:val="▪"/>
      <w:lvlJc w:val="left"/>
      <w:pPr>
        <w:ind w:left="7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421A13C4"/>
    <w:multiLevelType w:val="hybridMultilevel"/>
    <w:tmpl w:val="DCA4FD80"/>
    <w:lvl w:ilvl="0" w:tplc="9D9A9550">
      <w:start w:val="1"/>
      <w:numFmt w:val="bullet"/>
      <w:lvlText w:val="•"/>
      <w:lvlJc w:val="left"/>
      <w:pPr>
        <w:ind w:left="0"/>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1" w:tplc="9B8A6268">
      <w:start w:val="1"/>
      <w:numFmt w:val="bullet"/>
      <w:lvlText w:val="o"/>
      <w:lvlJc w:val="left"/>
      <w:pPr>
        <w:ind w:left="11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2" w:tplc="B152481A">
      <w:start w:val="1"/>
      <w:numFmt w:val="bullet"/>
      <w:lvlText w:val="▪"/>
      <w:lvlJc w:val="left"/>
      <w:pPr>
        <w:ind w:left="19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3" w:tplc="6A500724">
      <w:start w:val="1"/>
      <w:numFmt w:val="bullet"/>
      <w:lvlText w:val="•"/>
      <w:lvlJc w:val="left"/>
      <w:pPr>
        <w:ind w:left="26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4" w:tplc="7346B4CE">
      <w:start w:val="1"/>
      <w:numFmt w:val="bullet"/>
      <w:lvlText w:val="o"/>
      <w:lvlJc w:val="left"/>
      <w:pPr>
        <w:ind w:left="334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5" w:tplc="F03CC242">
      <w:start w:val="1"/>
      <w:numFmt w:val="bullet"/>
      <w:lvlText w:val="▪"/>
      <w:lvlJc w:val="left"/>
      <w:pPr>
        <w:ind w:left="406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6" w:tplc="13F03428">
      <w:start w:val="1"/>
      <w:numFmt w:val="bullet"/>
      <w:lvlText w:val="•"/>
      <w:lvlJc w:val="left"/>
      <w:pPr>
        <w:ind w:left="47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7" w:tplc="65DAD88C">
      <w:start w:val="1"/>
      <w:numFmt w:val="bullet"/>
      <w:lvlText w:val="o"/>
      <w:lvlJc w:val="left"/>
      <w:pPr>
        <w:ind w:left="55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8" w:tplc="32A6660A">
      <w:start w:val="1"/>
      <w:numFmt w:val="bullet"/>
      <w:lvlText w:val="▪"/>
      <w:lvlJc w:val="left"/>
      <w:pPr>
        <w:ind w:left="62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44EB1F13"/>
    <w:multiLevelType w:val="hybridMultilevel"/>
    <w:tmpl w:val="8FC2A2BE"/>
    <w:lvl w:ilvl="0" w:tplc="F6C6A9BE">
      <w:start w:val="1"/>
      <w:numFmt w:val="bullet"/>
      <w:lvlText w:val="•"/>
      <w:lvlJc w:val="left"/>
      <w:pPr>
        <w:ind w:left="0"/>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1" w:tplc="8862B1D4">
      <w:start w:val="1"/>
      <w:numFmt w:val="bullet"/>
      <w:lvlText w:val="o"/>
      <w:lvlJc w:val="left"/>
      <w:pPr>
        <w:ind w:left="11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2" w:tplc="9A84521E">
      <w:start w:val="1"/>
      <w:numFmt w:val="bullet"/>
      <w:lvlText w:val="▪"/>
      <w:lvlJc w:val="left"/>
      <w:pPr>
        <w:ind w:left="19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3" w:tplc="98A44BEC">
      <w:start w:val="1"/>
      <w:numFmt w:val="bullet"/>
      <w:lvlText w:val="•"/>
      <w:lvlJc w:val="left"/>
      <w:pPr>
        <w:ind w:left="26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4" w:tplc="1DB85EF8">
      <w:start w:val="1"/>
      <w:numFmt w:val="bullet"/>
      <w:lvlText w:val="o"/>
      <w:lvlJc w:val="left"/>
      <w:pPr>
        <w:ind w:left="334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5" w:tplc="DEC6FBF0">
      <w:start w:val="1"/>
      <w:numFmt w:val="bullet"/>
      <w:lvlText w:val="▪"/>
      <w:lvlJc w:val="left"/>
      <w:pPr>
        <w:ind w:left="406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6" w:tplc="EF9E1AC6">
      <w:start w:val="1"/>
      <w:numFmt w:val="bullet"/>
      <w:lvlText w:val="•"/>
      <w:lvlJc w:val="left"/>
      <w:pPr>
        <w:ind w:left="47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7" w:tplc="7D48B8AC">
      <w:start w:val="1"/>
      <w:numFmt w:val="bullet"/>
      <w:lvlText w:val="o"/>
      <w:lvlJc w:val="left"/>
      <w:pPr>
        <w:ind w:left="55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8" w:tplc="4D1C9D6E">
      <w:start w:val="1"/>
      <w:numFmt w:val="bullet"/>
      <w:lvlText w:val="▪"/>
      <w:lvlJc w:val="left"/>
      <w:pPr>
        <w:ind w:left="62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479B4BCD"/>
    <w:multiLevelType w:val="hybridMultilevel"/>
    <w:tmpl w:val="96CA3D64"/>
    <w:lvl w:ilvl="0" w:tplc="AD784760">
      <w:start w:val="1"/>
      <w:numFmt w:val="decimal"/>
      <w:lvlText w:val="%1."/>
      <w:lvlJc w:val="left"/>
      <w:pPr>
        <w:ind w:left="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22BF9C">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2095AC">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56FEAE">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7820F4">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A6E062">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ECEDEE">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D29B16">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AE1B0E">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4A5E34C4"/>
    <w:multiLevelType w:val="hybridMultilevel"/>
    <w:tmpl w:val="ED3A6310"/>
    <w:lvl w:ilvl="0" w:tplc="DC48510E">
      <w:start w:val="1"/>
      <w:numFmt w:val="bullet"/>
      <w:lvlText w:val="-"/>
      <w:lvlJc w:val="left"/>
      <w:pPr>
        <w:ind w:left="942"/>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1" w:tplc="0AB292A2">
      <w:start w:val="1"/>
      <w:numFmt w:val="bullet"/>
      <w:lvlText w:val="o"/>
      <w:lvlJc w:val="left"/>
      <w:pPr>
        <w:ind w:left="164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2" w:tplc="C2525A98">
      <w:start w:val="1"/>
      <w:numFmt w:val="bullet"/>
      <w:lvlText w:val="▪"/>
      <w:lvlJc w:val="left"/>
      <w:pPr>
        <w:ind w:left="236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3" w:tplc="16D075E2">
      <w:start w:val="1"/>
      <w:numFmt w:val="bullet"/>
      <w:lvlText w:val="•"/>
      <w:lvlJc w:val="left"/>
      <w:pPr>
        <w:ind w:left="308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4" w:tplc="FCFE52AA">
      <w:start w:val="1"/>
      <w:numFmt w:val="bullet"/>
      <w:lvlText w:val="o"/>
      <w:lvlJc w:val="left"/>
      <w:pPr>
        <w:ind w:left="380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5" w:tplc="D07A58DA">
      <w:start w:val="1"/>
      <w:numFmt w:val="bullet"/>
      <w:lvlText w:val="▪"/>
      <w:lvlJc w:val="left"/>
      <w:pPr>
        <w:ind w:left="452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6" w:tplc="18DAAC88">
      <w:start w:val="1"/>
      <w:numFmt w:val="bullet"/>
      <w:lvlText w:val="•"/>
      <w:lvlJc w:val="left"/>
      <w:pPr>
        <w:ind w:left="524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7" w:tplc="5D04E02E">
      <w:start w:val="1"/>
      <w:numFmt w:val="bullet"/>
      <w:lvlText w:val="o"/>
      <w:lvlJc w:val="left"/>
      <w:pPr>
        <w:ind w:left="596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8" w:tplc="F672F8A6">
      <w:start w:val="1"/>
      <w:numFmt w:val="bullet"/>
      <w:lvlText w:val="▪"/>
      <w:lvlJc w:val="left"/>
      <w:pPr>
        <w:ind w:left="668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abstractNum>
  <w:abstractNum w:abstractNumId="59" w15:restartNumberingAfterBreak="0">
    <w:nsid w:val="4B2B6C6A"/>
    <w:multiLevelType w:val="hybridMultilevel"/>
    <w:tmpl w:val="F028EB6E"/>
    <w:lvl w:ilvl="0" w:tplc="A2DA08CE">
      <w:start w:val="1"/>
      <w:numFmt w:val="bullet"/>
      <w:lvlText w:val="•"/>
      <w:lvlJc w:val="left"/>
      <w:pPr>
        <w:ind w:left="0"/>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1" w:tplc="28BC3944">
      <w:start w:val="1"/>
      <w:numFmt w:val="bullet"/>
      <w:lvlText w:val="o"/>
      <w:lvlJc w:val="left"/>
      <w:pPr>
        <w:ind w:left="11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2" w:tplc="44C47118">
      <w:start w:val="1"/>
      <w:numFmt w:val="bullet"/>
      <w:lvlText w:val="▪"/>
      <w:lvlJc w:val="left"/>
      <w:pPr>
        <w:ind w:left="19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3" w:tplc="11787E4A">
      <w:start w:val="1"/>
      <w:numFmt w:val="bullet"/>
      <w:lvlText w:val="•"/>
      <w:lvlJc w:val="left"/>
      <w:pPr>
        <w:ind w:left="26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4" w:tplc="42565648">
      <w:start w:val="1"/>
      <w:numFmt w:val="bullet"/>
      <w:lvlText w:val="o"/>
      <w:lvlJc w:val="left"/>
      <w:pPr>
        <w:ind w:left="334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5" w:tplc="75D4CB80">
      <w:start w:val="1"/>
      <w:numFmt w:val="bullet"/>
      <w:lvlText w:val="▪"/>
      <w:lvlJc w:val="left"/>
      <w:pPr>
        <w:ind w:left="406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6" w:tplc="92A2D5B6">
      <w:start w:val="1"/>
      <w:numFmt w:val="bullet"/>
      <w:lvlText w:val="•"/>
      <w:lvlJc w:val="left"/>
      <w:pPr>
        <w:ind w:left="47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7" w:tplc="465E0618">
      <w:start w:val="1"/>
      <w:numFmt w:val="bullet"/>
      <w:lvlText w:val="o"/>
      <w:lvlJc w:val="left"/>
      <w:pPr>
        <w:ind w:left="55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8" w:tplc="3EE4403A">
      <w:start w:val="1"/>
      <w:numFmt w:val="bullet"/>
      <w:lvlText w:val="▪"/>
      <w:lvlJc w:val="left"/>
      <w:pPr>
        <w:ind w:left="62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4CD41C66"/>
    <w:multiLevelType w:val="hybridMultilevel"/>
    <w:tmpl w:val="720219AC"/>
    <w:lvl w:ilvl="0" w:tplc="32D0A0EE">
      <w:start w:val="21"/>
      <w:numFmt w:val="decimal"/>
      <w:lvlText w:val="%1."/>
      <w:lvlJc w:val="left"/>
      <w:pPr>
        <w:ind w:left="12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A42652">
      <w:start w:val="1"/>
      <w:numFmt w:val="lowerLetter"/>
      <w:lvlText w:val="%2"/>
      <w:lvlJc w:val="left"/>
      <w:pPr>
        <w:ind w:left="20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4231E8">
      <w:start w:val="1"/>
      <w:numFmt w:val="lowerRoman"/>
      <w:lvlText w:val="%3"/>
      <w:lvlJc w:val="left"/>
      <w:pPr>
        <w:ind w:left="2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6AE120">
      <w:start w:val="1"/>
      <w:numFmt w:val="decimal"/>
      <w:lvlText w:val="%4"/>
      <w:lvlJc w:val="left"/>
      <w:pPr>
        <w:ind w:left="3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A4BDD2">
      <w:start w:val="1"/>
      <w:numFmt w:val="lowerLetter"/>
      <w:lvlText w:val="%5"/>
      <w:lvlJc w:val="left"/>
      <w:pPr>
        <w:ind w:left="4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60BC96">
      <w:start w:val="1"/>
      <w:numFmt w:val="lowerRoman"/>
      <w:lvlText w:val="%6"/>
      <w:lvlJc w:val="left"/>
      <w:pPr>
        <w:ind w:left="4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2486E8">
      <w:start w:val="1"/>
      <w:numFmt w:val="decimal"/>
      <w:lvlText w:val="%7"/>
      <w:lvlJc w:val="left"/>
      <w:pPr>
        <w:ind w:left="5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E81996">
      <w:start w:val="1"/>
      <w:numFmt w:val="lowerLetter"/>
      <w:lvlText w:val="%8"/>
      <w:lvlJc w:val="left"/>
      <w:pPr>
        <w:ind w:left="6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E09346">
      <w:start w:val="1"/>
      <w:numFmt w:val="lowerRoman"/>
      <w:lvlText w:val="%9"/>
      <w:lvlJc w:val="left"/>
      <w:pPr>
        <w:ind w:left="7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4E00168E"/>
    <w:multiLevelType w:val="hybridMultilevel"/>
    <w:tmpl w:val="EEC20632"/>
    <w:lvl w:ilvl="0" w:tplc="2F8461AE">
      <w:start w:val="1"/>
      <w:numFmt w:val="lowerLetter"/>
      <w:lvlText w:val="%1)"/>
      <w:lvlJc w:val="left"/>
      <w:pPr>
        <w:ind w:left="71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1" w:tplc="B8BEF42C">
      <w:start w:val="1"/>
      <w:numFmt w:val="lowerLetter"/>
      <w:lvlText w:val="%2"/>
      <w:lvlJc w:val="left"/>
      <w:pPr>
        <w:ind w:left="108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2" w:tplc="F72E300A">
      <w:start w:val="1"/>
      <w:numFmt w:val="lowerRoman"/>
      <w:lvlText w:val="%3"/>
      <w:lvlJc w:val="left"/>
      <w:pPr>
        <w:ind w:left="180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3" w:tplc="7E26DC42">
      <w:start w:val="1"/>
      <w:numFmt w:val="decimal"/>
      <w:lvlText w:val="%4"/>
      <w:lvlJc w:val="left"/>
      <w:pPr>
        <w:ind w:left="252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4" w:tplc="77B28576">
      <w:start w:val="1"/>
      <w:numFmt w:val="lowerLetter"/>
      <w:lvlText w:val="%5"/>
      <w:lvlJc w:val="left"/>
      <w:pPr>
        <w:ind w:left="324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5" w:tplc="79844FB0">
      <w:start w:val="1"/>
      <w:numFmt w:val="lowerRoman"/>
      <w:lvlText w:val="%6"/>
      <w:lvlJc w:val="left"/>
      <w:pPr>
        <w:ind w:left="396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6" w:tplc="6B72612A">
      <w:start w:val="1"/>
      <w:numFmt w:val="decimal"/>
      <w:lvlText w:val="%7"/>
      <w:lvlJc w:val="left"/>
      <w:pPr>
        <w:ind w:left="468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7" w:tplc="F5FA360C">
      <w:start w:val="1"/>
      <w:numFmt w:val="lowerLetter"/>
      <w:lvlText w:val="%8"/>
      <w:lvlJc w:val="left"/>
      <w:pPr>
        <w:ind w:left="540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8" w:tplc="CBCCF24A">
      <w:start w:val="1"/>
      <w:numFmt w:val="lowerRoman"/>
      <w:lvlText w:val="%9"/>
      <w:lvlJc w:val="left"/>
      <w:pPr>
        <w:ind w:left="612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abstractNum>
  <w:abstractNum w:abstractNumId="62" w15:restartNumberingAfterBreak="0">
    <w:nsid w:val="4E153891"/>
    <w:multiLevelType w:val="hybridMultilevel"/>
    <w:tmpl w:val="B178D854"/>
    <w:lvl w:ilvl="0" w:tplc="B8B0B3A8">
      <w:start w:val="1"/>
      <w:numFmt w:val="bullet"/>
      <w:lvlText w:val="-"/>
      <w:lvlJc w:val="left"/>
      <w:pPr>
        <w:ind w:left="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838E554">
      <w:start w:val="1"/>
      <w:numFmt w:val="bullet"/>
      <w:lvlText w:val="o"/>
      <w:lvlJc w:val="left"/>
      <w:pPr>
        <w:ind w:left="1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D644544">
      <w:start w:val="1"/>
      <w:numFmt w:val="bullet"/>
      <w:lvlText w:val="▪"/>
      <w:lvlJc w:val="left"/>
      <w:pPr>
        <w:ind w:left="2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AC5D04">
      <w:start w:val="1"/>
      <w:numFmt w:val="bullet"/>
      <w:lvlText w:val="•"/>
      <w:lvlJc w:val="left"/>
      <w:pPr>
        <w:ind w:left="3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C9A68B2">
      <w:start w:val="1"/>
      <w:numFmt w:val="bullet"/>
      <w:lvlText w:val="o"/>
      <w:lvlJc w:val="left"/>
      <w:pPr>
        <w:ind w:left="3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8521C46">
      <w:start w:val="1"/>
      <w:numFmt w:val="bullet"/>
      <w:lvlText w:val="▪"/>
      <w:lvlJc w:val="left"/>
      <w:pPr>
        <w:ind w:left="4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D48879A">
      <w:start w:val="1"/>
      <w:numFmt w:val="bullet"/>
      <w:lvlText w:val="•"/>
      <w:lvlJc w:val="left"/>
      <w:pPr>
        <w:ind w:left="5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ED2F984">
      <w:start w:val="1"/>
      <w:numFmt w:val="bullet"/>
      <w:lvlText w:val="o"/>
      <w:lvlJc w:val="left"/>
      <w:pPr>
        <w:ind w:left="6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7567780">
      <w:start w:val="1"/>
      <w:numFmt w:val="bullet"/>
      <w:lvlText w:val="▪"/>
      <w:lvlJc w:val="left"/>
      <w:pPr>
        <w:ind w:left="68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4EE61EA4"/>
    <w:multiLevelType w:val="hybridMultilevel"/>
    <w:tmpl w:val="7FA4545A"/>
    <w:lvl w:ilvl="0" w:tplc="595A54B6">
      <w:start w:val="1"/>
      <w:numFmt w:val="bullet"/>
      <w:lvlText w:val="•"/>
      <w:lvlJc w:val="left"/>
      <w:pPr>
        <w:ind w:left="0"/>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1" w:tplc="512C9A6E">
      <w:start w:val="1"/>
      <w:numFmt w:val="bullet"/>
      <w:lvlText w:val="o"/>
      <w:lvlJc w:val="left"/>
      <w:pPr>
        <w:ind w:left="11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2" w:tplc="DA1CE514">
      <w:start w:val="1"/>
      <w:numFmt w:val="bullet"/>
      <w:lvlText w:val="▪"/>
      <w:lvlJc w:val="left"/>
      <w:pPr>
        <w:ind w:left="19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3" w:tplc="C5D4FA36">
      <w:start w:val="1"/>
      <w:numFmt w:val="bullet"/>
      <w:lvlText w:val="•"/>
      <w:lvlJc w:val="left"/>
      <w:pPr>
        <w:ind w:left="26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4" w:tplc="A21C8B6E">
      <w:start w:val="1"/>
      <w:numFmt w:val="bullet"/>
      <w:lvlText w:val="o"/>
      <w:lvlJc w:val="left"/>
      <w:pPr>
        <w:ind w:left="334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5" w:tplc="6922A3E2">
      <w:start w:val="1"/>
      <w:numFmt w:val="bullet"/>
      <w:lvlText w:val="▪"/>
      <w:lvlJc w:val="left"/>
      <w:pPr>
        <w:ind w:left="406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6" w:tplc="A5B823F0">
      <w:start w:val="1"/>
      <w:numFmt w:val="bullet"/>
      <w:lvlText w:val="•"/>
      <w:lvlJc w:val="left"/>
      <w:pPr>
        <w:ind w:left="47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7" w:tplc="1BA86EA6">
      <w:start w:val="1"/>
      <w:numFmt w:val="bullet"/>
      <w:lvlText w:val="o"/>
      <w:lvlJc w:val="left"/>
      <w:pPr>
        <w:ind w:left="55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8" w:tplc="45C4CDA4">
      <w:start w:val="1"/>
      <w:numFmt w:val="bullet"/>
      <w:lvlText w:val="▪"/>
      <w:lvlJc w:val="left"/>
      <w:pPr>
        <w:ind w:left="62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4F577710"/>
    <w:multiLevelType w:val="hybridMultilevel"/>
    <w:tmpl w:val="E1E47BB2"/>
    <w:lvl w:ilvl="0" w:tplc="BE28BE7A">
      <w:start w:val="1"/>
      <w:numFmt w:val="decimal"/>
      <w:lvlText w:val="%1"/>
      <w:lvlJc w:val="left"/>
      <w:pPr>
        <w:ind w:left="36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1" w:tplc="FAAC4F86">
      <w:start w:val="15"/>
      <w:numFmt w:val="decimal"/>
      <w:lvlText w:val="%2."/>
      <w:lvlJc w:val="left"/>
      <w:pPr>
        <w:ind w:left="1423"/>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2" w:tplc="3AF07B8A">
      <w:start w:val="1"/>
      <w:numFmt w:val="lowerRoman"/>
      <w:lvlText w:val="%3"/>
      <w:lvlJc w:val="left"/>
      <w:pPr>
        <w:ind w:left="213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3" w:tplc="C6543DFE">
      <w:start w:val="1"/>
      <w:numFmt w:val="decimal"/>
      <w:lvlText w:val="%4"/>
      <w:lvlJc w:val="left"/>
      <w:pPr>
        <w:ind w:left="285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4" w:tplc="B444459C">
      <w:start w:val="1"/>
      <w:numFmt w:val="lowerLetter"/>
      <w:lvlText w:val="%5"/>
      <w:lvlJc w:val="left"/>
      <w:pPr>
        <w:ind w:left="357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5" w:tplc="F64A21FC">
      <w:start w:val="1"/>
      <w:numFmt w:val="lowerRoman"/>
      <w:lvlText w:val="%6"/>
      <w:lvlJc w:val="left"/>
      <w:pPr>
        <w:ind w:left="429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6" w:tplc="17DCCC88">
      <w:start w:val="1"/>
      <w:numFmt w:val="decimal"/>
      <w:lvlText w:val="%7"/>
      <w:lvlJc w:val="left"/>
      <w:pPr>
        <w:ind w:left="501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7" w:tplc="1DFE1D62">
      <w:start w:val="1"/>
      <w:numFmt w:val="lowerLetter"/>
      <w:lvlText w:val="%8"/>
      <w:lvlJc w:val="left"/>
      <w:pPr>
        <w:ind w:left="573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8" w:tplc="AB72BBB0">
      <w:start w:val="1"/>
      <w:numFmt w:val="lowerRoman"/>
      <w:lvlText w:val="%9"/>
      <w:lvlJc w:val="left"/>
      <w:pPr>
        <w:ind w:left="645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abstractNum>
  <w:abstractNum w:abstractNumId="65" w15:restartNumberingAfterBreak="0">
    <w:nsid w:val="4FB93DA6"/>
    <w:multiLevelType w:val="hybridMultilevel"/>
    <w:tmpl w:val="75C81692"/>
    <w:lvl w:ilvl="0" w:tplc="21448986">
      <w:start w:val="1"/>
      <w:numFmt w:val="decimal"/>
      <w:lvlText w:val="%1."/>
      <w:lvlJc w:val="left"/>
      <w:pPr>
        <w:ind w:left="1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1" w:tplc="546899CE">
      <w:start w:val="1"/>
      <w:numFmt w:val="lowerLetter"/>
      <w:lvlText w:val="%2"/>
      <w:lvlJc w:val="left"/>
      <w:pPr>
        <w:ind w:left="178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2" w:tplc="17CC4B64">
      <w:start w:val="1"/>
      <w:numFmt w:val="lowerRoman"/>
      <w:lvlText w:val="%3"/>
      <w:lvlJc w:val="left"/>
      <w:pPr>
        <w:ind w:left="250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3" w:tplc="C8B68C34">
      <w:start w:val="1"/>
      <w:numFmt w:val="decimal"/>
      <w:lvlText w:val="%4"/>
      <w:lvlJc w:val="left"/>
      <w:pPr>
        <w:ind w:left="322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4" w:tplc="09685352">
      <w:start w:val="1"/>
      <w:numFmt w:val="lowerLetter"/>
      <w:lvlText w:val="%5"/>
      <w:lvlJc w:val="left"/>
      <w:pPr>
        <w:ind w:left="394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5" w:tplc="DD5823F6">
      <w:start w:val="1"/>
      <w:numFmt w:val="lowerRoman"/>
      <w:lvlText w:val="%6"/>
      <w:lvlJc w:val="left"/>
      <w:pPr>
        <w:ind w:left="466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6" w:tplc="EAC2ADE8">
      <w:start w:val="1"/>
      <w:numFmt w:val="decimal"/>
      <w:lvlText w:val="%7"/>
      <w:lvlJc w:val="left"/>
      <w:pPr>
        <w:ind w:left="538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7" w:tplc="26FCDEDE">
      <w:start w:val="1"/>
      <w:numFmt w:val="lowerLetter"/>
      <w:lvlText w:val="%8"/>
      <w:lvlJc w:val="left"/>
      <w:pPr>
        <w:ind w:left="610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8" w:tplc="7DEC6EAA">
      <w:start w:val="1"/>
      <w:numFmt w:val="lowerRoman"/>
      <w:lvlText w:val="%9"/>
      <w:lvlJc w:val="left"/>
      <w:pPr>
        <w:ind w:left="682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abstractNum>
  <w:abstractNum w:abstractNumId="66" w15:restartNumberingAfterBreak="0">
    <w:nsid w:val="4FDF5169"/>
    <w:multiLevelType w:val="hybridMultilevel"/>
    <w:tmpl w:val="E54C526C"/>
    <w:lvl w:ilvl="0" w:tplc="57827810">
      <w:start w:val="10"/>
      <w:numFmt w:val="decimal"/>
      <w:lvlText w:val="%1."/>
      <w:lvlJc w:val="left"/>
      <w:pPr>
        <w:ind w:left="144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1" w:tplc="5EF444CC">
      <w:start w:val="1"/>
      <w:numFmt w:val="lowerLetter"/>
      <w:lvlText w:val="%2"/>
      <w:lvlJc w:val="left"/>
      <w:pPr>
        <w:ind w:left="181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2" w:tplc="BF3E1FFA">
      <w:start w:val="1"/>
      <w:numFmt w:val="lowerRoman"/>
      <w:lvlText w:val="%3"/>
      <w:lvlJc w:val="left"/>
      <w:pPr>
        <w:ind w:left="253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3" w:tplc="26CEF176">
      <w:start w:val="1"/>
      <w:numFmt w:val="decimal"/>
      <w:lvlText w:val="%4"/>
      <w:lvlJc w:val="left"/>
      <w:pPr>
        <w:ind w:left="325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4" w:tplc="DED2C0DA">
      <w:start w:val="1"/>
      <w:numFmt w:val="lowerLetter"/>
      <w:lvlText w:val="%5"/>
      <w:lvlJc w:val="left"/>
      <w:pPr>
        <w:ind w:left="397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5" w:tplc="E4D696A6">
      <w:start w:val="1"/>
      <w:numFmt w:val="lowerRoman"/>
      <w:lvlText w:val="%6"/>
      <w:lvlJc w:val="left"/>
      <w:pPr>
        <w:ind w:left="469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6" w:tplc="C406AFEE">
      <w:start w:val="1"/>
      <w:numFmt w:val="decimal"/>
      <w:lvlText w:val="%7"/>
      <w:lvlJc w:val="left"/>
      <w:pPr>
        <w:ind w:left="541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7" w:tplc="C1C8C7D8">
      <w:start w:val="1"/>
      <w:numFmt w:val="lowerLetter"/>
      <w:lvlText w:val="%8"/>
      <w:lvlJc w:val="left"/>
      <w:pPr>
        <w:ind w:left="613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8" w:tplc="4B7429E4">
      <w:start w:val="1"/>
      <w:numFmt w:val="lowerRoman"/>
      <w:lvlText w:val="%9"/>
      <w:lvlJc w:val="left"/>
      <w:pPr>
        <w:ind w:left="685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abstractNum>
  <w:abstractNum w:abstractNumId="67" w15:restartNumberingAfterBreak="0">
    <w:nsid w:val="508C4807"/>
    <w:multiLevelType w:val="multilevel"/>
    <w:tmpl w:val="CDA6DA2A"/>
    <w:lvl w:ilvl="0">
      <w:start w:val="8"/>
      <w:numFmt w:val="decimal"/>
      <w:lvlText w:val="%1."/>
      <w:lvlJc w:val="left"/>
      <w:pPr>
        <w:ind w:left="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50F930A7"/>
    <w:multiLevelType w:val="hybridMultilevel"/>
    <w:tmpl w:val="813084CA"/>
    <w:lvl w:ilvl="0" w:tplc="D6F280E2">
      <w:start w:val="1"/>
      <w:numFmt w:val="bullet"/>
      <w:lvlText w:val="•"/>
      <w:lvlJc w:val="left"/>
      <w:pPr>
        <w:ind w:left="3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6B6DE4C">
      <w:start w:val="1"/>
      <w:numFmt w:val="bullet"/>
      <w:lvlText w:val="o"/>
      <w:lvlJc w:val="left"/>
      <w:pPr>
        <w:ind w:left="17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E90D1E4">
      <w:start w:val="1"/>
      <w:numFmt w:val="bullet"/>
      <w:lvlText w:val="▪"/>
      <w:lvlJc w:val="left"/>
      <w:pPr>
        <w:ind w:left="250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E583BE2">
      <w:start w:val="1"/>
      <w:numFmt w:val="bullet"/>
      <w:lvlText w:val="•"/>
      <w:lvlJc w:val="left"/>
      <w:pPr>
        <w:ind w:left="322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A828B5C">
      <w:start w:val="1"/>
      <w:numFmt w:val="bullet"/>
      <w:lvlText w:val="o"/>
      <w:lvlJc w:val="left"/>
      <w:pPr>
        <w:ind w:left="39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BA2AA30">
      <w:start w:val="1"/>
      <w:numFmt w:val="bullet"/>
      <w:lvlText w:val="▪"/>
      <w:lvlJc w:val="left"/>
      <w:pPr>
        <w:ind w:left="46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14A46B8">
      <w:start w:val="1"/>
      <w:numFmt w:val="bullet"/>
      <w:lvlText w:val="•"/>
      <w:lvlJc w:val="left"/>
      <w:pPr>
        <w:ind w:left="53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D7C1AD2">
      <w:start w:val="1"/>
      <w:numFmt w:val="bullet"/>
      <w:lvlText w:val="o"/>
      <w:lvlJc w:val="left"/>
      <w:pPr>
        <w:ind w:left="610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9F0FDF0">
      <w:start w:val="1"/>
      <w:numFmt w:val="bullet"/>
      <w:lvlText w:val="▪"/>
      <w:lvlJc w:val="left"/>
      <w:pPr>
        <w:ind w:left="682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9" w15:restartNumberingAfterBreak="0">
    <w:nsid w:val="5184036F"/>
    <w:multiLevelType w:val="hybridMultilevel"/>
    <w:tmpl w:val="BC5C8C24"/>
    <w:lvl w:ilvl="0" w:tplc="D03C4C3C">
      <w:start w:val="1"/>
      <w:numFmt w:val="decimal"/>
      <w:lvlText w:val="%1"/>
      <w:lvlJc w:val="left"/>
      <w:pPr>
        <w:ind w:left="36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1" w:tplc="16E228F8">
      <w:start w:val="3"/>
      <w:numFmt w:val="decimal"/>
      <w:lvlText w:val="%2."/>
      <w:lvlJc w:val="left"/>
      <w:pPr>
        <w:ind w:left="58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2" w:tplc="0B46E444">
      <w:start w:val="1"/>
      <w:numFmt w:val="lowerRoman"/>
      <w:lvlText w:val="%3"/>
      <w:lvlJc w:val="left"/>
      <w:pPr>
        <w:ind w:left="130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3" w:tplc="9C9ED0CE">
      <w:start w:val="1"/>
      <w:numFmt w:val="decimal"/>
      <w:lvlText w:val="%4"/>
      <w:lvlJc w:val="left"/>
      <w:pPr>
        <w:ind w:left="202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4" w:tplc="EC7CE004">
      <w:start w:val="1"/>
      <w:numFmt w:val="lowerLetter"/>
      <w:lvlText w:val="%5"/>
      <w:lvlJc w:val="left"/>
      <w:pPr>
        <w:ind w:left="274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5" w:tplc="95182052">
      <w:start w:val="1"/>
      <w:numFmt w:val="lowerRoman"/>
      <w:lvlText w:val="%6"/>
      <w:lvlJc w:val="left"/>
      <w:pPr>
        <w:ind w:left="346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6" w:tplc="5A4457C4">
      <w:start w:val="1"/>
      <w:numFmt w:val="decimal"/>
      <w:lvlText w:val="%7"/>
      <w:lvlJc w:val="left"/>
      <w:pPr>
        <w:ind w:left="418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7" w:tplc="64D0F994">
      <w:start w:val="1"/>
      <w:numFmt w:val="lowerLetter"/>
      <w:lvlText w:val="%8"/>
      <w:lvlJc w:val="left"/>
      <w:pPr>
        <w:ind w:left="490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8" w:tplc="4F6EA7AE">
      <w:start w:val="1"/>
      <w:numFmt w:val="lowerRoman"/>
      <w:lvlText w:val="%9"/>
      <w:lvlJc w:val="left"/>
      <w:pPr>
        <w:ind w:left="562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abstractNum>
  <w:abstractNum w:abstractNumId="70" w15:restartNumberingAfterBreak="0">
    <w:nsid w:val="57257F08"/>
    <w:multiLevelType w:val="hybridMultilevel"/>
    <w:tmpl w:val="39FABC2E"/>
    <w:lvl w:ilvl="0" w:tplc="C010DCE2">
      <w:start w:val="1"/>
      <w:numFmt w:val="decimal"/>
      <w:lvlText w:val="%1"/>
      <w:lvlJc w:val="left"/>
      <w:pPr>
        <w:ind w:left="36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1" w:tplc="51FCC9CA">
      <w:start w:val="17"/>
      <w:numFmt w:val="decimal"/>
      <w:lvlText w:val="%2."/>
      <w:lvlJc w:val="left"/>
      <w:pPr>
        <w:ind w:left="58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2" w:tplc="F684AEAE">
      <w:start w:val="1"/>
      <w:numFmt w:val="lowerRoman"/>
      <w:lvlText w:val="%3"/>
      <w:lvlJc w:val="left"/>
      <w:pPr>
        <w:ind w:left="1293"/>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3" w:tplc="CF3CD544">
      <w:start w:val="1"/>
      <w:numFmt w:val="decimal"/>
      <w:lvlText w:val="%4"/>
      <w:lvlJc w:val="left"/>
      <w:pPr>
        <w:ind w:left="2013"/>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4" w:tplc="36E2F3A6">
      <w:start w:val="1"/>
      <w:numFmt w:val="lowerLetter"/>
      <w:lvlText w:val="%5"/>
      <w:lvlJc w:val="left"/>
      <w:pPr>
        <w:ind w:left="2733"/>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5" w:tplc="F22AC99C">
      <w:start w:val="1"/>
      <w:numFmt w:val="lowerRoman"/>
      <w:lvlText w:val="%6"/>
      <w:lvlJc w:val="left"/>
      <w:pPr>
        <w:ind w:left="3453"/>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6" w:tplc="13EA67E0">
      <w:start w:val="1"/>
      <w:numFmt w:val="decimal"/>
      <w:lvlText w:val="%7"/>
      <w:lvlJc w:val="left"/>
      <w:pPr>
        <w:ind w:left="4173"/>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7" w:tplc="68BEB140">
      <w:start w:val="1"/>
      <w:numFmt w:val="lowerLetter"/>
      <w:lvlText w:val="%8"/>
      <w:lvlJc w:val="left"/>
      <w:pPr>
        <w:ind w:left="4893"/>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8" w:tplc="6A465E8E">
      <w:start w:val="1"/>
      <w:numFmt w:val="lowerRoman"/>
      <w:lvlText w:val="%9"/>
      <w:lvlJc w:val="left"/>
      <w:pPr>
        <w:ind w:left="5613"/>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abstractNum>
  <w:abstractNum w:abstractNumId="71" w15:restartNumberingAfterBreak="0">
    <w:nsid w:val="596A79DD"/>
    <w:multiLevelType w:val="hybridMultilevel"/>
    <w:tmpl w:val="D518BAFA"/>
    <w:lvl w:ilvl="0" w:tplc="8AF09A06">
      <w:start w:val="1"/>
      <w:numFmt w:val="lowerLetter"/>
      <w:lvlText w:val="%1)"/>
      <w:lvlJc w:val="left"/>
      <w:pPr>
        <w:ind w:left="1015"/>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1" w:tplc="645EF12E">
      <w:start w:val="1"/>
      <w:numFmt w:val="lowerLetter"/>
      <w:lvlText w:val="%2"/>
      <w:lvlJc w:val="left"/>
      <w:pPr>
        <w:ind w:left="1747"/>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2" w:tplc="3B7A238C">
      <w:start w:val="1"/>
      <w:numFmt w:val="lowerRoman"/>
      <w:lvlText w:val="%3"/>
      <w:lvlJc w:val="left"/>
      <w:pPr>
        <w:ind w:left="2467"/>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3" w:tplc="33663D6A">
      <w:start w:val="1"/>
      <w:numFmt w:val="decimal"/>
      <w:lvlText w:val="%4"/>
      <w:lvlJc w:val="left"/>
      <w:pPr>
        <w:ind w:left="3187"/>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4" w:tplc="57663970">
      <w:start w:val="1"/>
      <w:numFmt w:val="lowerLetter"/>
      <w:lvlText w:val="%5"/>
      <w:lvlJc w:val="left"/>
      <w:pPr>
        <w:ind w:left="3907"/>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5" w:tplc="FF363FCE">
      <w:start w:val="1"/>
      <w:numFmt w:val="lowerRoman"/>
      <w:lvlText w:val="%6"/>
      <w:lvlJc w:val="left"/>
      <w:pPr>
        <w:ind w:left="4627"/>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6" w:tplc="2DA21B5A">
      <w:start w:val="1"/>
      <w:numFmt w:val="decimal"/>
      <w:lvlText w:val="%7"/>
      <w:lvlJc w:val="left"/>
      <w:pPr>
        <w:ind w:left="5347"/>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7" w:tplc="AAE6E650">
      <w:start w:val="1"/>
      <w:numFmt w:val="lowerLetter"/>
      <w:lvlText w:val="%8"/>
      <w:lvlJc w:val="left"/>
      <w:pPr>
        <w:ind w:left="6067"/>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8" w:tplc="32E005A8">
      <w:start w:val="1"/>
      <w:numFmt w:val="lowerRoman"/>
      <w:lvlText w:val="%9"/>
      <w:lvlJc w:val="left"/>
      <w:pPr>
        <w:ind w:left="6787"/>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abstractNum>
  <w:abstractNum w:abstractNumId="72" w15:restartNumberingAfterBreak="0">
    <w:nsid w:val="5ACB6025"/>
    <w:multiLevelType w:val="hybridMultilevel"/>
    <w:tmpl w:val="916A0D2E"/>
    <w:lvl w:ilvl="0" w:tplc="FC8E97DA">
      <w:start w:val="1"/>
      <w:numFmt w:val="bullet"/>
      <w:lvlText w:val="-"/>
      <w:lvlJc w:val="left"/>
      <w:pPr>
        <w:ind w:left="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082D2C">
      <w:start w:val="1"/>
      <w:numFmt w:val="bullet"/>
      <w:lvlText w:val="o"/>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38BC9C">
      <w:start w:val="1"/>
      <w:numFmt w:val="bullet"/>
      <w:lvlText w:val="▪"/>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B81134">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B48BA2">
      <w:start w:val="1"/>
      <w:numFmt w:val="bullet"/>
      <w:lvlText w:val="o"/>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6673DE">
      <w:start w:val="1"/>
      <w:numFmt w:val="bullet"/>
      <w:lvlText w:val="▪"/>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9C5328">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4CD5A4">
      <w:start w:val="1"/>
      <w:numFmt w:val="bullet"/>
      <w:lvlText w:val="o"/>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96269C">
      <w:start w:val="1"/>
      <w:numFmt w:val="bullet"/>
      <w:lvlText w:val="▪"/>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5CBB4EA2"/>
    <w:multiLevelType w:val="hybridMultilevel"/>
    <w:tmpl w:val="C6EA7478"/>
    <w:lvl w:ilvl="0" w:tplc="B2E0F37A">
      <w:start w:val="1"/>
      <w:numFmt w:val="lowerLetter"/>
      <w:lvlText w:val="%1)"/>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500B02">
      <w:start w:val="1"/>
      <w:numFmt w:val="lowerLetter"/>
      <w:lvlText w:val="%2"/>
      <w:lvlJc w:val="left"/>
      <w:pPr>
        <w:ind w:left="2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90652A">
      <w:start w:val="1"/>
      <w:numFmt w:val="lowerRoman"/>
      <w:lvlText w:val="%3"/>
      <w:lvlJc w:val="left"/>
      <w:pPr>
        <w:ind w:left="3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EE2720">
      <w:start w:val="1"/>
      <w:numFmt w:val="decimal"/>
      <w:lvlText w:val="%4"/>
      <w:lvlJc w:val="left"/>
      <w:pPr>
        <w:ind w:left="4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A437F6">
      <w:start w:val="1"/>
      <w:numFmt w:val="lowerLetter"/>
      <w:lvlText w:val="%5"/>
      <w:lvlJc w:val="left"/>
      <w:pPr>
        <w:ind w:left="5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D8EA64">
      <w:start w:val="1"/>
      <w:numFmt w:val="lowerRoman"/>
      <w:lvlText w:val="%6"/>
      <w:lvlJc w:val="left"/>
      <w:pPr>
        <w:ind w:left="5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E834C6">
      <w:start w:val="1"/>
      <w:numFmt w:val="decimal"/>
      <w:lvlText w:val="%7"/>
      <w:lvlJc w:val="left"/>
      <w:pPr>
        <w:ind w:left="6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202018">
      <w:start w:val="1"/>
      <w:numFmt w:val="lowerLetter"/>
      <w:lvlText w:val="%8"/>
      <w:lvlJc w:val="left"/>
      <w:pPr>
        <w:ind w:left="7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6017E8">
      <w:start w:val="1"/>
      <w:numFmt w:val="lowerRoman"/>
      <w:lvlText w:val="%9"/>
      <w:lvlJc w:val="left"/>
      <w:pPr>
        <w:ind w:left="7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5DD61887"/>
    <w:multiLevelType w:val="hybridMultilevel"/>
    <w:tmpl w:val="6F36F718"/>
    <w:lvl w:ilvl="0" w:tplc="FE3CC7BE">
      <w:start w:val="1"/>
      <w:numFmt w:val="bullet"/>
      <w:lvlText w:val="•"/>
      <w:lvlJc w:val="left"/>
      <w:pPr>
        <w:ind w:left="0"/>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1" w:tplc="7178A71C">
      <w:start w:val="1"/>
      <w:numFmt w:val="bullet"/>
      <w:lvlText w:val="o"/>
      <w:lvlJc w:val="left"/>
      <w:pPr>
        <w:ind w:left="11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2" w:tplc="49B4F49E">
      <w:start w:val="1"/>
      <w:numFmt w:val="bullet"/>
      <w:lvlText w:val="▪"/>
      <w:lvlJc w:val="left"/>
      <w:pPr>
        <w:ind w:left="19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3" w:tplc="06EABA4E">
      <w:start w:val="1"/>
      <w:numFmt w:val="bullet"/>
      <w:lvlText w:val="•"/>
      <w:lvlJc w:val="left"/>
      <w:pPr>
        <w:ind w:left="26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4" w:tplc="C8E6C1FE">
      <w:start w:val="1"/>
      <w:numFmt w:val="bullet"/>
      <w:lvlText w:val="o"/>
      <w:lvlJc w:val="left"/>
      <w:pPr>
        <w:ind w:left="334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5" w:tplc="D85CCC38">
      <w:start w:val="1"/>
      <w:numFmt w:val="bullet"/>
      <w:lvlText w:val="▪"/>
      <w:lvlJc w:val="left"/>
      <w:pPr>
        <w:ind w:left="406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6" w:tplc="3EE64902">
      <w:start w:val="1"/>
      <w:numFmt w:val="bullet"/>
      <w:lvlText w:val="•"/>
      <w:lvlJc w:val="left"/>
      <w:pPr>
        <w:ind w:left="47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7" w:tplc="3990B6F0">
      <w:start w:val="1"/>
      <w:numFmt w:val="bullet"/>
      <w:lvlText w:val="o"/>
      <w:lvlJc w:val="left"/>
      <w:pPr>
        <w:ind w:left="55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8" w:tplc="A5A0724E">
      <w:start w:val="1"/>
      <w:numFmt w:val="bullet"/>
      <w:lvlText w:val="▪"/>
      <w:lvlJc w:val="left"/>
      <w:pPr>
        <w:ind w:left="62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abstractNum>
  <w:abstractNum w:abstractNumId="75" w15:restartNumberingAfterBreak="0">
    <w:nsid w:val="5F726C98"/>
    <w:multiLevelType w:val="hybridMultilevel"/>
    <w:tmpl w:val="BEB495A0"/>
    <w:lvl w:ilvl="0" w:tplc="C59EF0F0">
      <w:start w:val="1"/>
      <w:numFmt w:val="lowerLetter"/>
      <w:lvlText w:val="%1)"/>
      <w:lvlJc w:val="left"/>
      <w:pPr>
        <w:ind w:left="1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FC4BA6">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FAE8E8">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BCB3BA">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E40C74">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8C23FC">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C031E0">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B64F40">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7247FE">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60A565EA"/>
    <w:multiLevelType w:val="hybridMultilevel"/>
    <w:tmpl w:val="1412775A"/>
    <w:lvl w:ilvl="0" w:tplc="49A21D16">
      <w:start w:val="1"/>
      <w:numFmt w:val="bullet"/>
      <w:lvlText w:val="•"/>
      <w:lvlJc w:val="left"/>
      <w:pPr>
        <w:ind w:left="0"/>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1" w:tplc="5BD689D6">
      <w:start w:val="1"/>
      <w:numFmt w:val="bullet"/>
      <w:lvlText w:val="o"/>
      <w:lvlJc w:val="left"/>
      <w:pPr>
        <w:ind w:left="11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2" w:tplc="674C51EE">
      <w:start w:val="1"/>
      <w:numFmt w:val="bullet"/>
      <w:lvlText w:val="▪"/>
      <w:lvlJc w:val="left"/>
      <w:pPr>
        <w:ind w:left="19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3" w:tplc="94AC0F42">
      <w:start w:val="1"/>
      <w:numFmt w:val="bullet"/>
      <w:lvlText w:val="•"/>
      <w:lvlJc w:val="left"/>
      <w:pPr>
        <w:ind w:left="26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4" w:tplc="9D16D642">
      <w:start w:val="1"/>
      <w:numFmt w:val="bullet"/>
      <w:lvlText w:val="o"/>
      <w:lvlJc w:val="left"/>
      <w:pPr>
        <w:ind w:left="334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5" w:tplc="49D00D48">
      <w:start w:val="1"/>
      <w:numFmt w:val="bullet"/>
      <w:lvlText w:val="▪"/>
      <w:lvlJc w:val="left"/>
      <w:pPr>
        <w:ind w:left="406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6" w:tplc="E5B261E2">
      <w:start w:val="1"/>
      <w:numFmt w:val="bullet"/>
      <w:lvlText w:val="•"/>
      <w:lvlJc w:val="left"/>
      <w:pPr>
        <w:ind w:left="47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7" w:tplc="9F62125C">
      <w:start w:val="1"/>
      <w:numFmt w:val="bullet"/>
      <w:lvlText w:val="o"/>
      <w:lvlJc w:val="left"/>
      <w:pPr>
        <w:ind w:left="55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8" w:tplc="AC1C4BC6">
      <w:start w:val="1"/>
      <w:numFmt w:val="bullet"/>
      <w:lvlText w:val="▪"/>
      <w:lvlJc w:val="left"/>
      <w:pPr>
        <w:ind w:left="62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abstractNum>
  <w:abstractNum w:abstractNumId="77" w15:restartNumberingAfterBreak="0">
    <w:nsid w:val="60BD0A0D"/>
    <w:multiLevelType w:val="hybridMultilevel"/>
    <w:tmpl w:val="A91C2438"/>
    <w:lvl w:ilvl="0" w:tplc="CFD0121E">
      <w:start w:val="1"/>
      <w:numFmt w:val="bullet"/>
      <w:lvlText w:val="•"/>
      <w:lvlJc w:val="left"/>
      <w:pPr>
        <w:ind w:left="5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A5239EE">
      <w:start w:val="1"/>
      <w:numFmt w:val="bullet"/>
      <w:lvlText w:val="o"/>
      <w:lvlJc w:val="left"/>
      <w:pPr>
        <w:ind w:left="12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F100058">
      <w:start w:val="1"/>
      <w:numFmt w:val="bullet"/>
      <w:lvlText w:val="▪"/>
      <w:lvlJc w:val="left"/>
      <w:pPr>
        <w:ind w:left="20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9CC02CC">
      <w:start w:val="1"/>
      <w:numFmt w:val="bullet"/>
      <w:lvlText w:val="•"/>
      <w:lvlJc w:val="left"/>
      <w:pPr>
        <w:ind w:left="27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19C4570">
      <w:start w:val="1"/>
      <w:numFmt w:val="bullet"/>
      <w:lvlText w:val="o"/>
      <w:lvlJc w:val="left"/>
      <w:pPr>
        <w:ind w:left="34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A3C1C0A">
      <w:start w:val="1"/>
      <w:numFmt w:val="bullet"/>
      <w:lvlText w:val="▪"/>
      <w:lvlJc w:val="left"/>
      <w:pPr>
        <w:ind w:left="41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5B817DE">
      <w:start w:val="1"/>
      <w:numFmt w:val="bullet"/>
      <w:lvlText w:val="•"/>
      <w:lvlJc w:val="left"/>
      <w:pPr>
        <w:ind w:left="48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39426C0">
      <w:start w:val="1"/>
      <w:numFmt w:val="bullet"/>
      <w:lvlText w:val="o"/>
      <w:lvlJc w:val="left"/>
      <w:pPr>
        <w:ind w:left="56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B2EF5C6">
      <w:start w:val="1"/>
      <w:numFmt w:val="bullet"/>
      <w:lvlText w:val="▪"/>
      <w:lvlJc w:val="left"/>
      <w:pPr>
        <w:ind w:left="63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8" w15:restartNumberingAfterBreak="0">
    <w:nsid w:val="60DF19B0"/>
    <w:multiLevelType w:val="hybridMultilevel"/>
    <w:tmpl w:val="33EC60A6"/>
    <w:lvl w:ilvl="0" w:tplc="2C3455DC">
      <w:start w:val="1"/>
      <w:numFmt w:val="bullet"/>
      <w:lvlText w:val="•"/>
      <w:lvlJc w:val="left"/>
      <w:pPr>
        <w:ind w:left="1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986646">
      <w:start w:val="1"/>
      <w:numFmt w:val="bullet"/>
      <w:lvlText w:val="-"/>
      <w:lvlJc w:val="left"/>
      <w:pPr>
        <w:ind w:left="1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38BC18">
      <w:start w:val="1"/>
      <w:numFmt w:val="bullet"/>
      <w:lvlText w:val="▪"/>
      <w:lvlJc w:val="left"/>
      <w:pPr>
        <w:ind w:left="2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787038">
      <w:start w:val="1"/>
      <w:numFmt w:val="bullet"/>
      <w:lvlText w:val="•"/>
      <w:lvlJc w:val="left"/>
      <w:pPr>
        <w:ind w:left="2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045870">
      <w:start w:val="1"/>
      <w:numFmt w:val="bullet"/>
      <w:lvlText w:val="o"/>
      <w:lvlJc w:val="left"/>
      <w:pPr>
        <w:ind w:left="3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C9C8042">
      <w:start w:val="1"/>
      <w:numFmt w:val="bullet"/>
      <w:lvlText w:val="▪"/>
      <w:lvlJc w:val="left"/>
      <w:pPr>
        <w:ind w:left="4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422594">
      <w:start w:val="1"/>
      <w:numFmt w:val="bullet"/>
      <w:lvlText w:val="•"/>
      <w:lvlJc w:val="left"/>
      <w:pPr>
        <w:ind w:left="5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7A5C42">
      <w:start w:val="1"/>
      <w:numFmt w:val="bullet"/>
      <w:lvlText w:val="o"/>
      <w:lvlJc w:val="left"/>
      <w:pPr>
        <w:ind w:left="5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1C96C4">
      <w:start w:val="1"/>
      <w:numFmt w:val="bullet"/>
      <w:lvlText w:val="▪"/>
      <w:lvlJc w:val="left"/>
      <w:pPr>
        <w:ind w:left="64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64236A1C"/>
    <w:multiLevelType w:val="hybridMultilevel"/>
    <w:tmpl w:val="F60CEDBA"/>
    <w:lvl w:ilvl="0" w:tplc="96327C16">
      <w:start w:val="1"/>
      <w:numFmt w:val="bullet"/>
      <w:lvlText w:val="•"/>
      <w:lvlJc w:val="left"/>
      <w:pPr>
        <w:ind w:left="0"/>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1" w:tplc="CA9651AC">
      <w:start w:val="1"/>
      <w:numFmt w:val="bullet"/>
      <w:lvlText w:val="o"/>
      <w:lvlJc w:val="left"/>
      <w:pPr>
        <w:ind w:left="11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2" w:tplc="B178F654">
      <w:start w:val="1"/>
      <w:numFmt w:val="bullet"/>
      <w:lvlText w:val="▪"/>
      <w:lvlJc w:val="left"/>
      <w:pPr>
        <w:ind w:left="19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3" w:tplc="BD6C661A">
      <w:start w:val="1"/>
      <w:numFmt w:val="bullet"/>
      <w:lvlText w:val="•"/>
      <w:lvlJc w:val="left"/>
      <w:pPr>
        <w:ind w:left="26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4" w:tplc="7CDCA5FA">
      <w:start w:val="1"/>
      <w:numFmt w:val="bullet"/>
      <w:lvlText w:val="o"/>
      <w:lvlJc w:val="left"/>
      <w:pPr>
        <w:ind w:left="334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5" w:tplc="014AE936">
      <w:start w:val="1"/>
      <w:numFmt w:val="bullet"/>
      <w:lvlText w:val="▪"/>
      <w:lvlJc w:val="left"/>
      <w:pPr>
        <w:ind w:left="406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6" w:tplc="497CAABC">
      <w:start w:val="1"/>
      <w:numFmt w:val="bullet"/>
      <w:lvlText w:val="•"/>
      <w:lvlJc w:val="left"/>
      <w:pPr>
        <w:ind w:left="47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7" w:tplc="8B48C2F8">
      <w:start w:val="1"/>
      <w:numFmt w:val="bullet"/>
      <w:lvlText w:val="o"/>
      <w:lvlJc w:val="left"/>
      <w:pPr>
        <w:ind w:left="55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8" w:tplc="5394D246">
      <w:start w:val="1"/>
      <w:numFmt w:val="bullet"/>
      <w:lvlText w:val="▪"/>
      <w:lvlJc w:val="left"/>
      <w:pPr>
        <w:ind w:left="62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abstractNum>
  <w:abstractNum w:abstractNumId="80" w15:restartNumberingAfterBreak="0">
    <w:nsid w:val="656A60B3"/>
    <w:multiLevelType w:val="hybridMultilevel"/>
    <w:tmpl w:val="F10CF546"/>
    <w:lvl w:ilvl="0" w:tplc="3D44BF14">
      <w:start w:val="1"/>
      <w:numFmt w:val="bullet"/>
      <w:lvlText w:val="-"/>
      <w:lvlJc w:val="left"/>
      <w:pPr>
        <w:ind w:left="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AEAD0A">
      <w:start w:val="1"/>
      <w:numFmt w:val="bullet"/>
      <w:lvlText w:val="o"/>
      <w:lvlJc w:val="left"/>
      <w:pPr>
        <w:ind w:left="17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2CD512">
      <w:start w:val="1"/>
      <w:numFmt w:val="bullet"/>
      <w:lvlText w:val="▪"/>
      <w:lvlJc w:val="left"/>
      <w:pPr>
        <w:ind w:left="24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4AC9856">
      <w:start w:val="1"/>
      <w:numFmt w:val="bullet"/>
      <w:lvlText w:val="•"/>
      <w:lvlJc w:val="left"/>
      <w:pPr>
        <w:ind w:left="32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56EAE04">
      <w:start w:val="1"/>
      <w:numFmt w:val="bullet"/>
      <w:lvlText w:val="o"/>
      <w:lvlJc w:val="left"/>
      <w:pPr>
        <w:ind w:left="39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18B992">
      <w:start w:val="1"/>
      <w:numFmt w:val="bullet"/>
      <w:lvlText w:val="▪"/>
      <w:lvlJc w:val="left"/>
      <w:pPr>
        <w:ind w:left="46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2ECEA92">
      <w:start w:val="1"/>
      <w:numFmt w:val="bullet"/>
      <w:lvlText w:val="•"/>
      <w:lvlJc w:val="left"/>
      <w:pPr>
        <w:ind w:left="53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58D150">
      <w:start w:val="1"/>
      <w:numFmt w:val="bullet"/>
      <w:lvlText w:val="o"/>
      <w:lvlJc w:val="left"/>
      <w:pPr>
        <w:ind w:left="60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34C1F8">
      <w:start w:val="1"/>
      <w:numFmt w:val="bullet"/>
      <w:lvlText w:val="▪"/>
      <w:lvlJc w:val="left"/>
      <w:pPr>
        <w:ind w:left="68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6699476A"/>
    <w:multiLevelType w:val="hybridMultilevel"/>
    <w:tmpl w:val="DBA83B82"/>
    <w:lvl w:ilvl="0" w:tplc="75EEB8F8">
      <w:start w:val="1"/>
      <w:numFmt w:val="bullet"/>
      <w:lvlText w:val="•"/>
      <w:lvlJc w:val="left"/>
      <w:pPr>
        <w:ind w:left="36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1" w:tplc="A4D0378C">
      <w:start w:val="1"/>
      <w:numFmt w:val="bullet"/>
      <w:lvlRestart w:val="0"/>
      <w:lvlText w:val="-"/>
      <w:lvlJc w:val="left"/>
      <w:pPr>
        <w:ind w:left="147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2" w:tplc="6E8A0DC2">
      <w:start w:val="1"/>
      <w:numFmt w:val="bullet"/>
      <w:lvlText w:val="▪"/>
      <w:lvlJc w:val="left"/>
      <w:pPr>
        <w:ind w:left="217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3" w:tplc="299A4D9C">
      <w:start w:val="1"/>
      <w:numFmt w:val="bullet"/>
      <w:lvlText w:val="•"/>
      <w:lvlJc w:val="left"/>
      <w:pPr>
        <w:ind w:left="289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4" w:tplc="AE8E0FE0">
      <w:start w:val="1"/>
      <w:numFmt w:val="bullet"/>
      <w:lvlText w:val="o"/>
      <w:lvlJc w:val="left"/>
      <w:pPr>
        <w:ind w:left="361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5" w:tplc="69D800BA">
      <w:start w:val="1"/>
      <w:numFmt w:val="bullet"/>
      <w:lvlText w:val="▪"/>
      <w:lvlJc w:val="left"/>
      <w:pPr>
        <w:ind w:left="433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6" w:tplc="400EE8DE">
      <w:start w:val="1"/>
      <w:numFmt w:val="bullet"/>
      <w:lvlText w:val="•"/>
      <w:lvlJc w:val="left"/>
      <w:pPr>
        <w:ind w:left="505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7" w:tplc="14E62AE0">
      <w:start w:val="1"/>
      <w:numFmt w:val="bullet"/>
      <w:lvlText w:val="o"/>
      <w:lvlJc w:val="left"/>
      <w:pPr>
        <w:ind w:left="577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8" w:tplc="1B862E46">
      <w:start w:val="1"/>
      <w:numFmt w:val="bullet"/>
      <w:lvlText w:val="▪"/>
      <w:lvlJc w:val="left"/>
      <w:pPr>
        <w:ind w:left="649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abstractNum>
  <w:abstractNum w:abstractNumId="82" w15:restartNumberingAfterBreak="0">
    <w:nsid w:val="677C4B21"/>
    <w:multiLevelType w:val="hybridMultilevel"/>
    <w:tmpl w:val="F126E990"/>
    <w:lvl w:ilvl="0" w:tplc="D272FB06">
      <w:start w:val="1"/>
      <w:numFmt w:val="bullet"/>
      <w:lvlText w:val="•"/>
      <w:lvlJc w:val="left"/>
      <w:pPr>
        <w:ind w:left="5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7048B7E">
      <w:start w:val="1"/>
      <w:numFmt w:val="bullet"/>
      <w:lvlText w:val="o"/>
      <w:lvlJc w:val="left"/>
      <w:pPr>
        <w:ind w:left="12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AB01C5A">
      <w:start w:val="1"/>
      <w:numFmt w:val="bullet"/>
      <w:lvlText w:val="▪"/>
      <w:lvlJc w:val="left"/>
      <w:pPr>
        <w:ind w:left="20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4A41DD2">
      <w:start w:val="1"/>
      <w:numFmt w:val="bullet"/>
      <w:lvlText w:val="•"/>
      <w:lvlJc w:val="left"/>
      <w:pPr>
        <w:ind w:left="27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F80D132">
      <w:start w:val="1"/>
      <w:numFmt w:val="bullet"/>
      <w:lvlText w:val="o"/>
      <w:lvlJc w:val="left"/>
      <w:pPr>
        <w:ind w:left="34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F8C7EC6">
      <w:start w:val="1"/>
      <w:numFmt w:val="bullet"/>
      <w:lvlText w:val="▪"/>
      <w:lvlJc w:val="left"/>
      <w:pPr>
        <w:ind w:left="4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E7C7C4A">
      <w:start w:val="1"/>
      <w:numFmt w:val="bullet"/>
      <w:lvlText w:val="•"/>
      <w:lvlJc w:val="left"/>
      <w:pPr>
        <w:ind w:left="48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94EC784">
      <w:start w:val="1"/>
      <w:numFmt w:val="bullet"/>
      <w:lvlText w:val="o"/>
      <w:lvlJc w:val="left"/>
      <w:pPr>
        <w:ind w:left="56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50A5EA6">
      <w:start w:val="1"/>
      <w:numFmt w:val="bullet"/>
      <w:lvlText w:val="▪"/>
      <w:lvlJc w:val="left"/>
      <w:pPr>
        <w:ind w:left="63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3" w15:restartNumberingAfterBreak="0">
    <w:nsid w:val="6AAD3485"/>
    <w:multiLevelType w:val="hybridMultilevel"/>
    <w:tmpl w:val="FB6E3108"/>
    <w:lvl w:ilvl="0" w:tplc="67C2D68C">
      <w:start w:val="1"/>
      <w:numFmt w:val="decimal"/>
      <w:lvlText w:val="%1."/>
      <w:lvlJc w:val="left"/>
      <w:pPr>
        <w:ind w:left="87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1" w:tplc="5D46C580">
      <w:start w:val="1"/>
      <w:numFmt w:val="lowerLetter"/>
      <w:lvlText w:val="%2"/>
      <w:lvlJc w:val="left"/>
      <w:pPr>
        <w:ind w:left="1573"/>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2" w:tplc="625C02A0">
      <w:start w:val="1"/>
      <w:numFmt w:val="lowerRoman"/>
      <w:lvlText w:val="%3"/>
      <w:lvlJc w:val="left"/>
      <w:pPr>
        <w:ind w:left="2293"/>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3" w:tplc="00B0994E">
      <w:start w:val="1"/>
      <w:numFmt w:val="decimal"/>
      <w:lvlText w:val="%4"/>
      <w:lvlJc w:val="left"/>
      <w:pPr>
        <w:ind w:left="3013"/>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4" w:tplc="AF6EB9D4">
      <w:start w:val="1"/>
      <w:numFmt w:val="lowerLetter"/>
      <w:lvlText w:val="%5"/>
      <w:lvlJc w:val="left"/>
      <w:pPr>
        <w:ind w:left="3733"/>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5" w:tplc="7108B37E">
      <w:start w:val="1"/>
      <w:numFmt w:val="lowerRoman"/>
      <w:lvlText w:val="%6"/>
      <w:lvlJc w:val="left"/>
      <w:pPr>
        <w:ind w:left="4453"/>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6" w:tplc="8CEEF0A4">
      <w:start w:val="1"/>
      <w:numFmt w:val="decimal"/>
      <w:lvlText w:val="%7"/>
      <w:lvlJc w:val="left"/>
      <w:pPr>
        <w:ind w:left="5173"/>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7" w:tplc="740ED316">
      <w:start w:val="1"/>
      <w:numFmt w:val="lowerLetter"/>
      <w:lvlText w:val="%8"/>
      <w:lvlJc w:val="left"/>
      <w:pPr>
        <w:ind w:left="5893"/>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8" w:tplc="997EF8F6">
      <w:start w:val="1"/>
      <w:numFmt w:val="lowerRoman"/>
      <w:lvlText w:val="%9"/>
      <w:lvlJc w:val="left"/>
      <w:pPr>
        <w:ind w:left="6613"/>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abstractNum>
  <w:abstractNum w:abstractNumId="84" w15:restartNumberingAfterBreak="0">
    <w:nsid w:val="6F182908"/>
    <w:multiLevelType w:val="hybridMultilevel"/>
    <w:tmpl w:val="B226DA44"/>
    <w:lvl w:ilvl="0" w:tplc="E36C5A32">
      <w:start w:val="1"/>
      <w:numFmt w:val="lowerLetter"/>
      <w:lvlText w:val="%1)"/>
      <w:lvlJc w:val="left"/>
      <w:pPr>
        <w:ind w:left="87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1" w:tplc="A3AEC8F6">
      <w:start w:val="1"/>
      <w:numFmt w:val="lowerLetter"/>
      <w:lvlText w:val="%2"/>
      <w:lvlJc w:val="left"/>
      <w:pPr>
        <w:ind w:left="150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2" w:tplc="02C47D9A">
      <w:start w:val="1"/>
      <w:numFmt w:val="lowerRoman"/>
      <w:lvlText w:val="%3"/>
      <w:lvlJc w:val="left"/>
      <w:pPr>
        <w:ind w:left="222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3" w:tplc="F72CE5AE">
      <w:start w:val="1"/>
      <w:numFmt w:val="decimal"/>
      <w:lvlText w:val="%4"/>
      <w:lvlJc w:val="left"/>
      <w:pPr>
        <w:ind w:left="294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4" w:tplc="E55CB396">
      <w:start w:val="1"/>
      <w:numFmt w:val="lowerLetter"/>
      <w:lvlText w:val="%5"/>
      <w:lvlJc w:val="left"/>
      <w:pPr>
        <w:ind w:left="366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5" w:tplc="3092B4BA">
      <w:start w:val="1"/>
      <w:numFmt w:val="lowerRoman"/>
      <w:lvlText w:val="%6"/>
      <w:lvlJc w:val="left"/>
      <w:pPr>
        <w:ind w:left="438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6" w:tplc="CA34E8BE">
      <w:start w:val="1"/>
      <w:numFmt w:val="decimal"/>
      <w:lvlText w:val="%7"/>
      <w:lvlJc w:val="left"/>
      <w:pPr>
        <w:ind w:left="510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7" w:tplc="5A6A27C6">
      <w:start w:val="1"/>
      <w:numFmt w:val="lowerLetter"/>
      <w:lvlText w:val="%8"/>
      <w:lvlJc w:val="left"/>
      <w:pPr>
        <w:ind w:left="582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8" w:tplc="4DB0E858">
      <w:start w:val="1"/>
      <w:numFmt w:val="lowerRoman"/>
      <w:lvlText w:val="%9"/>
      <w:lvlJc w:val="left"/>
      <w:pPr>
        <w:ind w:left="654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abstractNum>
  <w:abstractNum w:abstractNumId="85" w15:restartNumberingAfterBreak="0">
    <w:nsid w:val="6F822092"/>
    <w:multiLevelType w:val="hybridMultilevel"/>
    <w:tmpl w:val="66F2C904"/>
    <w:lvl w:ilvl="0" w:tplc="4EBCDB8E">
      <w:start w:val="16"/>
      <w:numFmt w:val="decimal"/>
      <w:lvlText w:val="%1."/>
      <w:lvlJc w:val="left"/>
      <w:pPr>
        <w:ind w:left="449"/>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1" w:tplc="57F6D9DA">
      <w:start w:val="1"/>
      <w:numFmt w:val="lowerLetter"/>
      <w:lvlText w:val="%2"/>
      <w:lvlJc w:val="left"/>
      <w:pPr>
        <w:ind w:left="1222"/>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2" w:tplc="2368CC3E">
      <w:start w:val="1"/>
      <w:numFmt w:val="lowerRoman"/>
      <w:lvlText w:val="%3"/>
      <w:lvlJc w:val="left"/>
      <w:pPr>
        <w:ind w:left="1942"/>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3" w:tplc="165E85F2">
      <w:start w:val="1"/>
      <w:numFmt w:val="decimal"/>
      <w:lvlText w:val="%4"/>
      <w:lvlJc w:val="left"/>
      <w:pPr>
        <w:ind w:left="2662"/>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4" w:tplc="017A195E">
      <w:start w:val="1"/>
      <w:numFmt w:val="lowerLetter"/>
      <w:lvlText w:val="%5"/>
      <w:lvlJc w:val="left"/>
      <w:pPr>
        <w:ind w:left="3382"/>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5" w:tplc="957C60D2">
      <w:start w:val="1"/>
      <w:numFmt w:val="lowerRoman"/>
      <w:lvlText w:val="%6"/>
      <w:lvlJc w:val="left"/>
      <w:pPr>
        <w:ind w:left="4102"/>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6" w:tplc="E6E0AF4C">
      <w:start w:val="1"/>
      <w:numFmt w:val="decimal"/>
      <w:lvlText w:val="%7"/>
      <w:lvlJc w:val="left"/>
      <w:pPr>
        <w:ind w:left="4822"/>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7" w:tplc="93D6FD7A">
      <w:start w:val="1"/>
      <w:numFmt w:val="lowerLetter"/>
      <w:lvlText w:val="%8"/>
      <w:lvlJc w:val="left"/>
      <w:pPr>
        <w:ind w:left="5542"/>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8" w:tplc="EA460DDC">
      <w:start w:val="1"/>
      <w:numFmt w:val="lowerRoman"/>
      <w:lvlText w:val="%9"/>
      <w:lvlJc w:val="left"/>
      <w:pPr>
        <w:ind w:left="6262"/>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abstractNum>
  <w:abstractNum w:abstractNumId="86" w15:restartNumberingAfterBreak="0">
    <w:nsid w:val="6FEB521C"/>
    <w:multiLevelType w:val="hybridMultilevel"/>
    <w:tmpl w:val="744CEFFA"/>
    <w:lvl w:ilvl="0" w:tplc="0E74D2E2">
      <w:start w:val="1"/>
      <w:numFmt w:val="bullet"/>
      <w:lvlText w:val="-"/>
      <w:lvlJc w:val="left"/>
      <w:pPr>
        <w:ind w:left="4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686AA6">
      <w:start w:val="1"/>
      <w:numFmt w:val="bullet"/>
      <w:lvlText w:val="o"/>
      <w:lvlJc w:val="left"/>
      <w:pPr>
        <w:ind w:left="1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8DCDA5C">
      <w:start w:val="1"/>
      <w:numFmt w:val="bullet"/>
      <w:lvlText w:val="▪"/>
      <w:lvlJc w:val="left"/>
      <w:pPr>
        <w:ind w:left="18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649954">
      <w:start w:val="1"/>
      <w:numFmt w:val="bullet"/>
      <w:lvlText w:val="•"/>
      <w:lvlJc w:val="left"/>
      <w:pPr>
        <w:ind w:left="25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40C0CE4">
      <w:start w:val="1"/>
      <w:numFmt w:val="bullet"/>
      <w:lvlText w:val="o"/>
      <w:lvlJc w:val="left"/>
      <w:pPr>
        <w:ind w:left="33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3C171C">
      <w:start w:val="1"/>
      <w:numFmt w:val="bullet"/>
      <w:lvlText w:val="▪"/>
      <w:lvlJc w:val="left"/>
      <w:pPr>
        <w:ind w:left="40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978943C">
      <w:start w:val="1"/>
      <w:numFmt w:val="bullet"/>
      <w:lvlText w:val="•"/>
      <w:lvlJc w:val="left"/>
      <w:pPr>
        <w:ind w:left="47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4AD7B4">
      <w:start w:val="1"/>
      <w:numFmt w:val="bullet"/>
      <w:lvlText w:val="o"/>
      <w:lvlJc w:val="left"/>
      <w:pPr>
        <w:ind w:left="54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3A4125A">
      <w:start w:val="1"/>
      <w:numFmt w:val="bullet"/>
      <w:lvlText w:val="▪"/>
      <w:lvlJc w:val="left"/>
      <w:pPr>
        <w:ind w:left="6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74482CAA"/>
    <w:multiLevelType w:val="hybridMultilevel"/>
    <w:tmpl w:val="598A55A4"/>
    <w:lvl w:ilvl="0" w:tplc="0E5C2ABC">
      <w:start w:val="3"/>
      <w:numFmt w:val="decimal"/>
      <w:lvlText w:val="%1."/>
      <w:lvlJc w:val="left"/>
      <w:pPr>
        <w:ind w:left="867"/>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1" w:tplc="EA509BCA">
      <w:start w:val="1"/>
      <w:numFmt w:val="lowerLetter"/>
      <w:lvlText w:val="%2"/>
      <w:lvlJc w:val="left"/>
      <w:pPr>
        <w:ind w:left="1573"/>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2" w:tplc="0D64164E">
      <w:start w:val="1"/>
      <w:numFmt w:val="lowerRoman"/>
      <w:lvlText w:val="%3"/>
      <w:lvlJc w:val="left"/>
      <w:pPr>
        <w:ind w:left="2293"/>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3" w:tplc="F5A69140">
      <w:start w:val="1"/>
      <w:numFmt w:val="decimal"/>
      <w:lvlText w:val="%4"/>
      <w:lvlJc w:val="left"/>
      <w:pPr>
        <w:ind w:left="3013"/>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4" w:tplc="DA905884">
      <w:start w:val="1"/>
      <w:numFmt w:val="lowerLetter"/>
      <w:lvlText w:val="%5"/>
      <w:lvlJc w:val="left"/>
      <w:pPr>
        <w:ind w:left="3733"/>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5" w:tplc="156881EE">
      <w:start w:val="1"/>
      <w:numFmt w:val="lowerRoman"/>
      <w:lvlText w:val="%6"/>
      <w:lvlJc w:val="left"/>
      <w:pPr>
        <w:ind w:left="4453"/>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6" w:tplc="F4CE1236">
      <w:start w:val="1"/>
      <w:numFmt w:val="decimal"/>
      <w:lvlText w:val="%7"/>
      <w:lvlJc w:val="left"/>
      <w:pPr>
        <w:ind w:left="5173"/>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7" w:tplc="184A3200">
      <w:start w:val="1"/>
      <w:numFmt w:val="lowerLetter"/>
      <w:lvlText w:val="%8"/>
      <w:lvlJc w:val="left"/>
      <w:pPr>
        <w:ind w:left="5893"/>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8" w:tplc="998C26AA">
      <w:start w:val="1"/>
      <w:numFmt w:val="lowerRoman"/>
      <w:lvlText w:val="%9"/>
      <w:lvlJc w:val="left"/>
      <w:pPr>
        <w:ind w:left="6613"/>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abstractNum>
  <w:abstractNum w:abstractNumId="88" w15:restartNumberingAfterBreak="0">
    <w:nsid w:val="74DA27EB"/>
    <w:multiLevelType w:val="hybridMultilevel"/>
    <w:tmpl w:val="57140232"/>
    <w:lvl w:ilvl="0" w:tplc="8C46E8DE">
      <w:start w:val="1"/>
      <w:numFmt w:val="bullet"/>
      <w:lvlText w:val="-"/>
      <w:lvlJc w:val="left"/>
      <w:pPr>
        <w:ind w:left="4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D3A393E">
      <w:start w:val="1"/>
      <w:numFmt w:val="upperLetter"/>
      <w:lvlText w:val="%2."/>
      <w:lvlJc w:val="left"/>
      <w:pPr>
        <w:ind w:left="87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2" w:tplc="6CA44340">
      <w:start w:val="1"/>
      <w:numFmt w:val="lowerRoman"/>
      <w:lvlText w:val="%3"/>
      <w:lvlJc w:val="left"/>
      <w:pPr>
        <w:ind w:left="1572"/>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3" w:tplc="68EA48C0">
      <w:start w:val="1"/>
      <w:numFmt w:val="decimal"/>
      <w:lvlText w:val="%4"/>
      <w:lvlJc w:val="left"/>
      <w:pPr>
        <w:ind w:left="2292"/>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4" w:tplc="658ACE20">
      <w:start w:val="1"/>
      <w:numFmt w:val="lowerLetter"/>
      <w:lvlText w:val="%5"/>
      <w:lvlJc w:val="left"/>
      <w:pPr>
        <w:ind w:left="3012"/>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5" w:tplc="61009F5A">
      <w:start w:val="1"/>
      <w:numFmt w:val="lowerRoman"/>
      <w:lvlText w:val="%6"/>
      <w:lvlJc w:val="left"/>
      <w:pPr>
        <w:ind w:left="3732"/>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6" w:tplc="EB10692E">
      <w:start w:val="1"/>
      <w:numFmt w:val="decimal"/>
      <w:lvlText w:val="%7"/>
      <w:lvlJc w:val="left"/>
      <w:pPr>
        <w:ind w:left="4452"/>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7" w:tplc="91B68EB2">
      <w:start w:val="1"/>
      <w:numFmt w:val="lowerLetter"/>
      <w:lvlText w:val="%8"/>
      <w:lvlJc w:val="left"/>
      <w:pPr>
        <w:ind w:left="5172"/>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8" w:tplc="E99EFB42">
      <w:start w:val="1"/>
      <w:numFmt w:val="lowerRoman"/>
      <w:lvlText w:val="%9"/>
      <w:lvlJc w:val="left"/>
      <w:pPr>
        <w:ind w:left="5892"/>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abstractNum>
  <w:abstractNum w:abstractNumId="89" w15:restartNumberingAfterBreak="0">
    <w:nsid w:val="7B3E4FA9"/>
    <w:multiLevelType w:val="hybridMultilevel"/>
    <w:tmpl w:val="8D8CC278"/>
    <w:lvl w:ilvl="0" w:tplc="1F94C02E">
      <w:start w:val="1"/>
      <w:numFmt w:val="bullet"/>
      <w:lvlText w:val="•"/>
      <w:lvlJc w:val="left"/>
      <w:pPr>
        <w:ind w:left="0"/>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1" w:tplc="55EEE768">
      <w:start w:val="1"/>
      <w:numFmt w:val="bullet"/>
      <w:lvlText w:val="o"/>
      <w:lvlJc w:val="left"/>
      <w:pPr>
        <w:ind w:left="11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2" w:tplc="4112A4EE">
      <w:start w:val="1"/>
      <w:numFmt w:val="bullet"/>
      <w:lvlText w:val="▪"/>
      <w:lvlJc w:val="left"/>
      <w:pPr>
        <w:ind w:left="19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3" w:tplc="D4C4ECB8">
      <w:start w:val="1"/>
      <w:numFmt w:val="bullet"/>
      <w:lvlText w:val="•"/>
      <w:lvlJc w:val="left"/>
      <w:pPr>
        <w:ind w:left="26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4" w:tplc="07C09798">
      <w:start w:val="1"/>
      <w:numFmt w:val="bullet"/>
      <w:lvlText w:val="o"/>
      <w:lvlJc w:val="left"/>
      <w:pPr>
        <w:ind w:left="334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5" w:tplc="4D18FBD4">
      <w:start w:val="1"/>
      <w:numFmt w:val="bullet"/>
      <w:lvlText w:val="▪"/>
      <w:lvlJc w:val="left"/>
      <w:pPr>
        <w:ind w:left="406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6" w:tplc="7FB8379C">
      <w:start w:val="1"/>
      <w:numFmt w:val="bullet"/>
      <w:lvlText w:val="•"/>
      <w:lvlJc w:val="left"/>
      <w:pPr>
        <w:ind w:left="47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7" w:tplc="E2B4BEAE">
      <w:start w:val="1"/>
      <w:numFmt w:val="bullet"/>
      <w:lvlText w:val="o"/>
      <w:lvlJc w:val="left"/>
      <w:pPr>
        <w:ind w:left="55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8" w:tplc="9D44A3F4">
      <w:start w:val="1"/>
      <w:numFmt w:val="bullet"/>
      <w:lvlText w:val="▪"/>
      <w:lvlJc w:val="left"/>
      <w:pPr>
        <w:ind w:left="62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abstractNum>
  <w:abstractNum w:abstractNumId="90" w15:restartNumberingAfterBreak="0">
    <w:nsid w:val="7CA33E5B"/>
    <w:multiLevelType w:val="hybridMultilevel"/>
    <w:tmpl w:val="E36E72D8"/>
    <w:lvl w:ilvl="0" w:tplc="21B0C4CC">
      <w:start w:val="1"/>
      <w:numFmt w:val="bullet"/>
      <w:lvlText w:val="-"/>
      <w:lvlJc w:val="left"/>
      <w:pPr>
        <w:ind w:left="72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404721E">
      <w:start w:val="1"/>
      <w:numFmt w:val="bullet"/>
      <w:lvlText w:val="o"/>
      <w:lvlJc w:val="left"/>
      <w:pPr>
        <w:ind w:left="14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C204B0A">
      <w:start w:val="1"/>
      <w:numFmt w:val="bullet"/>
      <w:lvlText w:val="▪"/>
      <w:lvlJc w:val="left"/>
      <w:pPr>
        <w:ind w:left="2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76EDD1A">
      <w:start w:val="1"/>
      <w:numFmt w:val="bullet"/>
      <w:lvlText w:val="•"/>
      <w:lvlJc w:val="left"/>
      <w:pPr>
        <w:ind w:left="28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E346B98">
      <w:start w:val="1"/>
      <w:numFmt w:val="bullet"/>
      <w:lvlText w:val="o"/>
      <w:lvlJc w:val="left"/>
      <w:pPr>
        <w:ind w:left="35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58C0796">
      <w:start w:val="1"/>
      <w:numFmt w:val="bullet"/>
      <w:lvlText w:val="▪"/>
      <w:lvlJc w:val="left"/>
      <w:pPr>
        <w:ind w:left="43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AD6F56E">
      <w:start w:val="1"/>
      <w:numFmt w:val="bullet"/>
      <w:lvlText w:val="•"/>
      <w:lvlJc w:val="left"/>
      <w:pPr>
        <w:ind w:left="50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F823530">
      <w:start w:val="1"/>
      <w:numFmt w:val="bullet"/>
      <w:lvlText w:val="o"/>
      <w:lvlJc w:val="left"/>
      <w:pPr>
        <w:ind w:left="57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AD2B292">
      <w:start w:val="1"/>
      <w:numFmt w:val="bullet"/>
      <w:lvlText w:val="▪"/>
      <w:lvlJc w:val="left"/>
      <w:pPr>
        <w:ind w:left="64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91" w15:restartNumberingAfterBreak="0">
    <w:nsid w:val="7D9F1529"/>
    <w:multiLevelType w:val="hybridMultilevel"/>
    <w:tmpl w:val="107E01D8"/>
    <w:lvl w:ilvl="0" w:tplc="1AFA5FF8">
      <w:start w:val="1"/>
      <w:numFmt w:val="decimal"/>
      <w:lvlText w:val="%1."/>
      <w:lvlJc w:val="left"/>
      <w:pPr>
        <w:ind w:left="1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1" w:tplc="2646B260">
      <w:start w:val="1"/>
      <w:numFmt w:val="lowerLetter"/>
      <w:lvlText w:val="%2"/>
      <w:lvlJc w:val="left"/>
      <w:pPr>
        <w:ind w:left="178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2" w:tplc="C3E855E4">
      <w:start w:val="1"/>
      <w:numFmt w:val="lowerRoman"/>
      <w:lvlText w:val="%3"/>
      <w:lvlJc w:val="left"/>
      <w:pPr>
        <w:ind w:left="250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3" w:tplc="5C50EEC4">
      <w:start w:val="1"/>
      <w:numFmt w:val="decimal"/>
      <w:lvlText w:val="%4"/>
      <w:lvlJc w:val="left"/>
      <w:pPr>
        <w:ind w:left="322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4" w:tplc="9BFA7422">
      <w:start w:val="1"/>
      <w:numFmt w:val="lowerLetter"/>
      <w:lvlText w:val="%5"/>
      <w:lvlJc w:val="left"/>
      <w:pPr>
        <w:ind w:left="394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5" w:tplc="DFF8C3CC">
      <w:start w:val="1"/>
      <w:numFmt w:val="lowerRoman"/>
      <w:lvlText w:val="%6"/>
      <w:lvlJc w:val="left"/>
      <w:pPr>
        <w:ind w:left="466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6" w:tplc="F0B4DA10">
      <w:start w:val="1"/>
      <w:numFmt w:val="decimal"/>
      <w:lvlText w:val="%7"/>
      <w:lvlJc w:val="left"/>
      <w:pPr>
        <w:ind w:left="538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7" w:tplc="2DB0FDD4">
      <w:start w:val="1"/>
      <w:numFmt w:val="lowerLetter"/>
      <w:lvlText w:val="%8"/>
      <w:lvlJc w:val="left"/>
      <w:pPr>
        <w:ind w:left="610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8" w:tplc="4824EDA4">
      <w:start w:val="1"/>
      <w:numFmt w:val="lowerRoman"/>
      <w:lvlText w:val="%9"/>
      <w:lvlJc w:val="left"/>
      <w:pPr>
        <w:ind w:left="682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abstractNum>
  <w:abstractNum w:abstractNumId="92" w15:restartNumberingAfterBreak="0">
    <w:nsid w:val="7E265C55"/>
    <w:multiLevelType w:val="hybridMultilevel"/>
    <w:tmpl w:val="C204AFCE"/>
    <w:lvl w:ilvl="0" w:tplc="1B48E786">
      <w:start w:val="1"/>
      <w:numFmt w:val="bullet"/>
      <w:lvlText w:val="-"/>
      <w:lvlJc w:val="left"/>
      <w:pPr>
        <w:ind w:left="10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9E2C200">
      <w:start w:val="1"/>
      <w:numFmt w:val="bullet"/>
      <w:lvlText w:val="o"/>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F2B4AE">
      <w:start w:val="1"/>
      <w:numFmt w:val="bullet"/>
      <w:lvlText w:val="▪"/>
      <w:lvlJc w:val="left"/>
      <w:pPr>
        <w:ind w:left="2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C32C458">
      <w:start w:val="1"/>
      <w:numFmt w:val="bullet"/>
      <w:lvlText w:val="•"/>
      <w:lvlJc w:val="left"/>
      <w:pPr>
        <w:ind w:left="3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6880A2">
      <w:start w:val="1"/>
      <w:numFmt w:val="bullet"/>
      <w:lvlText w:val="o"/>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3661CC">
      <w:start w:val="1"/>
      <w:numFmt w:val="bullet"/>
      <w:lvlText w:val="▪"/>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E28C224">
      <w:start w:val="1"/>
      <w:numFmt w:val="bullet"/>
      <w:lvlText w:val="•"/>
      <w:lvlJc w:val="left"/>
      <w:pPr>
        <w:ind w:left="5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E340E28">
      <w:start w:val="1"/>
      <w:numFmt w:val="bullet"/>
      <w:lvlText w:val="o"/>
      <w:lvlJc w:val="left"/>
      <w:pPr>
        <w:ind w:left="6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A508BDE">
      <w:start w:val="1"/>
      <w:numFmt w:val="bullet"/>
      <w:lvlText w:val="▪"/>
      <w:lvlJc w:val="left"/>
      <w:pPr>
        <w:ind w:left="6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7E444410"/>
    <w:multiLevelType w:val="hybridMultilevel"/>
    <w:tmpl w:val="B1BCF468"/>
    <w:lvl w:ilvl="0" w:tplc="C152F81E">
      <w:start w:val="1"/>
      <w:numFmt w:val="bullet"/>
      <w:lvlText w:val="•"/>
      <w:lvlJc w:val="left"/>
      <w:pPr>
        <w:ind w:left="0"/>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1" w:tplc="1C761ACA">
      <w:start w:val="1"/>
      <w:numFmt w:val="bullet"/>
      <w:lvlText w:val="o"/>
      <w:lvlJc w:val="left"/>
      <w:pPr>
        <w:ind w:left="11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2" w:tplc="20C69F68">
      <w:start w:val="1"/>
      <w:numFmt w:val="bullet"/>
      <w:lvlText w:val="▪"/>
      <w:lvlJc w:val="left"/>
      <w:pPr>
        <w:ind w:left="19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3" w:tplc="D548D726">
      <w:start w:val="1"/>
      <w:numFmt w:val="bullet"/>
      <w:lvlText w:val="•"/>
      <w:lvlJc w:val="left"/>
      <w:pPr>
        <w:ind w:left="26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4" w:tplc="47562208">
      <w:start w:val="1"/>
      <w:numFmt w:val="bullet"/>
      <w:lvlText w:val="o"/>
      <w:lvlJc w:val="left"/>
      <w:pPr>
        <w:ind w:left="334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5" w:tplc="04D0E2F8">
      <w:start w:val="1"/>
      <w:numFmt w:val="bullet"/>
      <w:lvlText w:val="▪"/>
      <w:lvlJc w:val="left"/>
      <w:pPr>
        <w:ind w:left="406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6" w:tplc="E40E7872">
      <w:start w:val="1"/>
      <w:numFmt w:val="bullet"/>
      <w:lvlText w:val="•"/>
      <w:lvlJc w:val="left"/>
      <w:pPr>
        <w:ind w:left="47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7" w:tplc="50B81BAA">
      <w:start w:val="1"/>
      <w:numFmt w:val="bullet"/>
      <w:lvlText w:val="o"/>
      <w:lvlJc w:val="left"/>
      <w:pPr>
        <w:ind w:left="55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8" w:tplc="8A52ED10">
      <w:start w:val="1"/>
      <w:numFmt w:val="bullet"/>
      <w:lvlText w:val="▪"/>
      <w:lvlJc w:val="left"/>
      <w:pPr>
        <w:ind w:left="62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abstractNum>
  <w:abstractNum w:abstractNumId="94" w15:restartNumberingAfterBreak="0">
    <w:nsid w:val="7E956C43"/>
    <w:multiLevelType w:val="hybridMultilevel"/>
    <w:tmpl w:val="4A483CC2"/>
    <w:lvl w:ilvl="0" w:tplc="5ABC42CC">
      <w:start w:val="1"/>
      <w:numFmt w:val="bullet"/>
      <w:lvlText w:val="•"/>
      <w:lvlJc w:val="left"/>
      <w:pPr>
        <w:ind w:left="1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1" w:tplc="2292BE8A">
      <w:start w:val="1"/>
      <w:numFmt w:val="bullet"/>
      <w:lvlText w:val="o"/>
      <w:lvlJc w:val="left"/>
      <w:pPr>
        <w:ind w:left="11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2" w:tplc="4F888F6E">
      <w:start w:val="1"/>
      <w:numFmt w:val="bullet"/>
      <w:lvlText w:val="▪"/>
      <w:lvlJc w:val="left"/>
      <w:pPr>
        <w:ind w:left="19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3" w:tplc="12EE76E2">
      <w:start w:val="1"/>
      <w:numFmt w:val="bullet"/>
      <w:lvlText w:val="•"/>
      <w:lvlJc w:val="left"/>
      <w:pPr>
        <w:ind w:left="26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4" w:tplc="41E08526">
      <w:start w:val="1"/>
      <w:numFmt w:val="bullet"/>
      <w:lvlText w:val="o"/>
      <w:lvlJc w:val="left"/>
      <w:pPr>
        <w:ind w:left="334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5" w:tplc="9CD41A64">
      <w:start w:val="1"/>
      <w:numFmt w:val="bullet"/>
      <w:lvlText w:val="▪"/>
      <w:lvlJc w:val="left"/>
      <w:pPr>
        <w:ind w:left="406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6" w:tplc="C43CA810">
      <w:start w:val="1"/>
      <w:numFmt w:val="bullet"/>
      <w:lvlText w:val="•"/>
      <w:lvlJc w:val="left"/>
      <w:pPr>
        <w:ind w:left="47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7" w:tplc="0526E516">
      <w:start w:val="1"/>
      <w:numFmt w:val="bullet"/>
      <w:lvlText w:val="o"/>
      <w:lvlJc w:val="left"/>
      <w:pPr>
        <w:ind w:left="55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8" w:tplc="13783A8C">
      <w:start w:val="1"/>
      <w:numFmt w:val="bullet"/>
      <w:lvlText w:val="▪"/>
      <w:lvlJc w:val="left"/>
      <w:pPr>
        <w:ind w:left="62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abstractNum>
  <w:abstractNum w:abstractNumId="95" w15:restartNumberingAfterBreak="0">
    <w:nsid w:val="7F5F42F2"/>
    <w:multiLevelType w:val="hybridMultilevel"/>
    <w:tmpl w:val="EFD0BD0A"/>
    <w:lvl w:ilvl="0" w:tplc="E014EA0C">
      <w:start w:val="8"/>
      <w:numFmt w:val="upperLetter"/>
      <w:lvlText w:val="%1."/>
      <w:lvlJc w:val="left"/>
      <w:pPr>
        <w:ind w:left="10"/>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lvl w:ilvl="1" w:tplc="81760432">
      <w:start w:val="1"/>
      <w:numFmt w:val="lowerLetter"/>
      <w:lvlText w:val="%2"/>
      <w:lvlJc w:val="left"/>
      <w:pPr>
        <w:ind w:left="1788"/>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lvl w:ilvl="2" w:tplc="377AA06A">
      <w:start w:val="1"/>
      <w:numFmt w:val="lowerRoman"/>
      <w:lvlText w:val="%3"/>
      <w:lvlJc w:val="left"/>
      <w:pPr>
        <w:ind w:left="2508"/>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lvl w:ilvl="3" w:tplc="A000B0F2">
      <w:start w:val="1"/>
      <w:numFmt w:val="decimal"/>
      <w:lvlText w:val="%4"/>
      <w:lvlJc w:val="left"/>
      <w:pPr>
        <w:ind w:left="3228"/>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lvl w:ilvl="4" w:tplc="C9B01E62">
      <w:start w:val="1"/>
      <w:numFmt w:val="lowerLetter"/>
      <w:lvlText w:val="%5"/>
      <w:lvlJc w:val="left"/>
      <w:pPr>
        <w:ind w:left="3948"/>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lvl w:ilvl="5" w:tplc="E80CB728">
      <w:start w:val="1"/>
      <w:numFmt w:val="lowerRoman"/>
      <w:lvlText w:val="%6"/>
      <w:lvlJc w:val="left"/>
      <w:pPr>
        <w:ind w:left="4668"/>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lvl w:ilvl="6" w:tplc="100A9C82">
      <w:start w:val="1"/>
      <w:numFmt w:val="decimal"/>
      <w:lvlText w:val="%7"/>
      <w:lvlJc w:val="left"/>
      <w:pPr>
        <w:ind w:left="5388"/>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lvl w:ilvl="7" w:tplc="9C1A180C">
      <w:start w:val="1"/>
      <w:numFmt w:val="lowerLetter"/>
      <w:lvlText w:val="%8"/>
      <w:lvlJc w:val="left"/>
      <w:pPr>
        <w:ind w:left="6108"/>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lvl w:ilvl="8" w:tplc="EE96A5E6">
      <w:start w:val="1"/>
      <w:numFmt w:val="lowerRoman"/>
      <w:lvlText w:val="%9"/>
      <w:lvlJc w:val="left"/>
      <w:pPr>
        <w:ind w:left="6828"/>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abstractNum>
  <w:num w:numId="1" w16cid:durableId="598100101">
    <w:abstractNumId w:val="90"/>
  </w:num>
  <w:num w:numId="2" w16cid:durableId="1000086536">
    <w:abstractNumId w:val="49"/>
  </w:num>
  <w:num w:numId="3" w16cid:durableId="907885599">
    <w:abstractNumId w:val="51"/>
  </w:num>
  <w:num w:numId="4" w16cid:durableId="1752239355">
    <w:abstractNumId w:val="71"/>
  </w:num>
  <w:num w:numId="5" w16cid:durableId="143550004">
    <w:abstractNumId w:val="52"/>
  </w:num>
  <w:num w:numId="6" w16cid:durableId="452215547">
    <w:abstractNumId w:val="95"/>
  </w:num>
  <w:num w:numId="7" w16cid:durableId="1163819615">
    <w:abstractNumId w:val="57"/>
  </w:num>
  <w:num w:numId="8" w16cid:durableId="270432771">
    <w:abstractNumId w:val="12"/>
  </w:num>
  <w:num w:numId="9" w16cid:durableId="1866287907">
    <w:abstractNumId w:val="25"/>
  </w:num>
  <w:num w:numId="10" w16cid:durableId="1420519129">
    <w:abstractNumId w:val="75"/>
  </w:num>
  <w:num w:numId="11" w16cid:durableId="1984003814">
    <w:abstractNumId w:val="67"/>
  </w:num>
  <w:num w:numId="12" w16cid:durableId="540822642">
    <w:abstractNumId w:val="73"/>
  </w:num>
  <w:num w:numId="13" w16cid:durableId="531190805">
    <w:abstractNumId w:val="45"/>
  </w:num>
  <w:num w:numId="14" w16cid:durableId="1965118522">
    <w:abstractNumId w:val="17"/>
  </w:num>
  <w:num w:numId="15" w16cid:durableId="1073701666">
    <w:abstractNumId w:val="22"/>
  </w:num>
  <w:num w:numId="16" w16cid:durableId="885221771">
    <w:abstractNumId w:val="3"/>
  </w:num>
  <w:num w:numId="17" w16cid:durableId="578322255">
    <w:abstractNumId w:val="91"/>
  </w:num>
  <w:num w:numId="18" w16cid:durableId="1934169763">
    <w:abstractNumId w:val="72"/>
  </w:num>
  <w:num w:numId="19" w16cid:durableId="777136935">
    <w:abstractNumId w:val="83"/>
  </w:num>
  <w:num w:numId="20" w16cid:durableId="52001026">
    <w:abstractNumId w:val="84"/>
  </w:num>
  <w:num w:numId="21" w16cid:durableId="1447769300">
    <w:abstractNumId w:val="68"/>
  </w:num>
  <w:num w:numId="22" w16cid:durableId="1479106262">
    <w:abstractNumId w:val="38"/>
  </w:num>
  <w:num w:numId="23" w16cid:durableId="148988395">
    <w:abstractNumId w:val="54"/>
  </w:num>
  <w:num w:numId="24" w16cid:durableId="1787890082">
    <w:abstractNumId w:val="23"/>
  </w:num>
  <w:num w:numId="25" w16cid:durableId="231741103">
    <w:abstractNumId w:val="61"/>
  </w:num>
  <w:num w:numId="26" w16cid:durableId="1624848438">
    <w:abstractNumId w:val="6"/>
  </w:num>
  <w:num w:numId="27" w16cid:durableId="213199055">
    <w:abstractNumId w:val="8"/>
  </w:num>
  <w:num w:numId="28" w16cid:durableId="1641303247">
    <w:abstractNumId w:val="70"/>
  </w:num>
  <w:num w:numId="29" w16cid:durableId="579797761">
    <w:abstractNumId w:val="69"/>
  </w:num>
  <w:num w:numId="30" w16cid:durableId="1938174043">
    <w:abstractNumId w:val="86"/>
  </w:num>
  <w:num w:numId="31" w16cid:durableId="89131244">
    <w:abstractNumId w:val="18"/>
  </w:num>
  <w:num w:numId="32" w16cid:durableId="1106996323">
    <w:abstractNumId w:val="81"/>
  </w:num>
  <w:num w:numId="33" w16cid:durableId="1752003286">
    <w:abstractNumId w:val="46"/>
  </w:num>
  <w:num w:numId="34" w16cid:durableId="1833447820">
    <w:abstractNumId w:val="85"/>
  </w:num>
  <w:num w:numId="35" w16cid:durableId="1451360652">
    <w:abstractNumId w:val="88"/>
  </w:num>
  <w:num w:numId="36" w16cid:durableId="912591623">
    <w:abstractNumId w:val="58"/>
  </w:num>
  <w:num w:numId="37" w16cid:durableId="522204480">
    <w:abstractNumId w:val="50"/>
  </w:num>
  <w:num w:numId="38" w16cid:durableId="1927036400">
    <w:abstractNumId w:val="7"/>
  </w:num>
  <w:num w:numId="39" w16cid:durableId="2116559617">
    <w:abstractNumId w:val="65"/>
  </w:num>
  <w:num w:numId="40" w16cid:durableId="400639788">
    <w:abstractNumId w:val="2"/>
  </w:num>
  <w:num w:numId="41" w16cid:durableId="259607906">
    <w:abstractNumId w:val="64"/>
  </w:num>
  <w:num w:numId="42" w16cid:durableId="1935742539">
    <w:abstractNumId w:val="15"/>
  </w:num>
  <w:num w:numId="43" w16cid:durableId="1107234983">
    <w:abstractNumId w:val="32"/>
  </w:num>
  <w:num w:numId="44" w16cid:durableId="841698271">
    <w:abstractNumId w:val="92"/>
  </w:num>
  <w:num w:numId="45" w16cid:durableId="110560389">
    <w:abstractNumId w:val="66"/>
  </w:num>
  <w:num w:numId="46" w16cid:durableId="1352686393">
    <w:abstractNumId w:val="34"/>
  </w:num>
  <w:num w:numId="47" w16cid:durableId="359403568">
    <w:abstractNumId w:val="28"/>
  </w:num>
  <w:num w:numId="48" w16cid:durableId="274215067">
    <w:abstractNumId w:val="41"/>
  </w:num>
  <w:num w:numId="49" w16cid:durableId="623583379">
    <w:abstractNumId w:val="11"/>
  </w:num>
  <w:num w:numId="50" w16cid:durableId="1529172348">
    <w:abstractNumId w:val="80"/>
  </w:num>
  <w:num w:numId="51" w16cid:durableId="93285096">
    <w:abstractNumId w:val="37"/>
  </w:num>
  <w:num w:numId="52" w16cid:durableId="229852778">
    <w:abstractNumId w:val="78"/>
  </w:num>
  <w:num w:numId="53" w16cid:durableId="1904414289">
    <w:abstractNumId w:val="87"/>
  </w:num>
  <w:num w:numId="54" w16cid:durableId="1624918290">
    <w:abstractNumId w:val="42"/>
  </w:num>
  <w:num w:numId="55" w16cid:durableId="1504054278">
    <w:abstractNumId w:val="48"/>
  </w:num>
  <w:num w:numId="56" w16cid:durableId="2040662663">
    <w:abstractNumId w:val="77"/>
  </w:num>
  <w:num w:numId="57" w16cid:durableId="977033507">
    <w:abstractNumId w:val="82"/>
  </w:num>
  <w:num w:numId="58" w16cid:durableId="278996577">
    <w:abstractNumId w:val="60"/>
  </w:num>
  <w:num w:numId="59" w16cid:durableId="765616801">
    <w:abstractNumId w:val="27"/>
  </w:num>
  <w:num w:numId="60" w16cid:durableId="752241167">
    <w:abstractNumId w:val="4"/>
  </w:num>
  <w:num w:numId="61" w16cid:durableId="758251839">
    <w:abstractNumId w:val="62"/>
  </w:num>
  <w:num w:numId="62" w16cid:durableId="1386640808">
    <w:abstractNumId w:val="19"/>
  </w:num>
  <w:num w:numId="63" w16cid:durableId="877160767">
    <w:abstractNumId w:val="21"/>
  </w:num>
  <w:num w:numId="64" w16cid:durableId="1491826566">
    <w:abstractNumId w:val="14"/>
  </w:num>
  <w:num w:numId="65" w16cid:durableId="1023827465">
    <w:abstractNumId w:val="36"/>
  </w:num>
  <w:num w:numId="66" w16cid:durableId="1082990157">
    <w:abstractNumId w:val="16"/>
  </w:num>
  <w:num w:numId="67" w16cid:durableId="209076083">
    <w:abstractNumId w:val="10"/>
  </w:num>
  <w:num w:numId="68" w16cid:durableId="50468394">
    <w:abstractNumId w:val="29"/>
  </w:num>
  <w:num w:numId="69" w16cid:durableId="1963338780">
    <w:abstractNumId w:val="35"/>
  </w:num>
  <w:num w:numId="70" w16cid:durableId="811094090">
    <w:abstractNumId w:val="44"/>
  </w:num>
  <w:num w:numId="71" w16cid:durableId="1746340120">
    <w:abstractNumId w:val="43"/>
  </w:num>
  <w:num w:numId="72" w16cid:durableId="673071061">
    <w:abstractNumId w:val="31"/>
  </w:num>
  <w:num w:numId="73" w16cid:durableId="926308950">
    <w:abstractNumId w:val="47"/>
  </w:num>
  <w:num w:numId="74" w16cid:durableId="1828092498">
    <w:abstractNumId w:val="59"/>
  </w:num>
  <w:num w:numId="75" w16cid:durableId="1601375916">
    <w:abstractNumId w:val="33"/>
  </w:num>
  <w:num w:numId="76" w16cid:durableId="34277063">
    <w:abstractNumId w:val="26"/>
  </w:num>
  <w:num w:numId="77" w16cid:durableId="1820225783">
    <w:abstractNumId w:val="63"/>
  </w:num>
  <w:num w:numId="78" w16cid:durableId="735594065">
    <w:abstractNumId w:val="93"/>
  </w:num>
  <w:num w:numId="79" w16cid:durableId="1536456461">
    <w:abstractNumId w:val="39"/>
  </w:num>
  <w:num w:numId="80" w16cid:durableId="1846745459">
    <w:abstractNumId w:val="40"/>
  </w:num>
  <w:num w:numId="81" w16cid:durableId="1028068069">
    <w:abstractNumId w:val="1"/>
  </w:num>
  <w:num w:numId="82" w16cid:durableId="294065206">
    <w:abstractNumId w:val="74"/>
  </w:num>
  <w:num w:numId="83" w16cid:durableId="1786272908">
    <w:abstractNumId w:val="55"/>
  </w:num>
  <w:num w:numId="84" w16cid:durableId="1558780408">
    <w:abstractNumId w:val="24"/>
  </w:num>
  <w:num w:numId="85" w16cid:durableId="450514201">
    <w:abstractNumId w:val="56"/>
  </w:num>
  <w:num w:numId="86" w16cid:durableId="1985430636">
    <w:abstractNumId w:val="30"/>
  </w:num>
  <w:num w:numId="87" w16cid:durableId="688798674">
    <w:abstractNumId w:val="89"/>
  </w:num>
  <w:num w:numId="88" w16cid:durableId="504511800">
    <w:abstractNumId w:val="79"/>
  </w:num>
  <w:num w:numId="89" w16cid:durableId="501553730">
    <w:abstractNumId w:val="13"/>
  </w:num>
  <w:num w:numId="90" w16cid:durableId="1927492022">
    <w:abstractNumId w:val="53"/>
  </w:num>
  <w:num w:numId="91" w16cid:durableId="1394499717">
    <w:abstractNumId w:val="76"/>
  </w:num>
  <w:num w:numId="92" w16cid:durableId="1304889258">
    <w:abstractNumId w:val="20"/>
  </w:num>
  <w:num w:numId="93" w16cid:durableId="1549605833">
    <w:abstractNumId w:val="0"/>
  </w:num>
  <w:num w:numId="94" w16cid:durableId="1390036355">
    <w:abstractNumId w:val="9"/>
  </w:num>
  <w:num w:numId="95" w16cid:durableId="1391422849">
    <w:abstractNumId w:val="94"/>
  </w:num>
  <w:num w:numId="96" w16cid:durableId="11097436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7A1"/>
    <w:rsid w:val="000511E2"/>
    <w:rsid w:val="000F1CA2"/>
    <w:rsid w:val="004C176B"/>
    <w:rsid w:val="005476E6"/>
    <w:rsid w:val="009F57A1"/>
    <w:rsid w:val="00AD04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D4C14"/>
  <w15:docId w15:val="{2945E3D7-41BF-49C5-9DB2-1E8118076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qFormat/>
    <w:pPr>
      <w:keepNext/>
      <w:keepLines/>
      <w:spacing w:after="0"/>
      <w:ind w:left="12" w:hanging="10"/>
      <w:jc w:val="center"/>
      <w:outlineLvl w:val="0"/>
    </w:pPr>
    <w:rPr>
      <w:rFonts w:ascii="Arial" w:eastAsia="Arial" w:hAnsi="Arial" w:cs="Arial"/>
      <w:b/>
      <w:color w:val="000000"/>
    </w:rPr>
  </w:style>
  <w:style w:type="paragraph" w:styleId="Ttulo2">
    <w:name w:val="heading 2"/>
    <w:next w:val="Normal"/>
    <w:link w:val="Ttulo2Car"/>
    <w:uiPriority w:val="9"/>
    <w:unhideWhenUsed/>
    <w:qFormat/>
    <w:pPr>
      <w:keepNext/>
      <w:keepLines/>
      <w:spacing w:after="5" w:line="249" w:lineRule="auto"/>
      <w:ind w:left="12" w:right="2" w:hanging="10"/>
      <w:jc w:val="both"/>
      <w:outlineLvl w:val="1"/>
    </w:pPr>
    <w:rPr>
      <w:rFonts w:ascii="Arial" w:eastAsia="Arial" w:hAnsi="Arial" w:cs="Arial"/>
      <w:b/>
      <w:color w:val="0070C0"/>
      <w:u w:val="single" w:color="0070C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character" w:customStyle="1" w:styleId="Ttulo2Car">
    <w:name w:val="Título 2 Car"/>
    <w:link w:val="Ttulo2"/>
    <w:rPr>
      <w:rFonts w:ascii="Arial" w:eastAsia="Arial" w:hAnsi="Arial" w:cs="Arial"/>
      <w:b/>
      <w:color w:val="0070C0"/>
      <w:sz w:val="22"/>
      <w:u w:val="single" w:color="0070C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asrozas.es/gestiones-y-tramites/estabilizacionyconsolidacion)" TargetMode="External"/><Relationship Id="rId13" Type="http://schemas.openxmlformats.org/officeDocument/2006/relationships/hyperlink" Target="http://www.lasrozas.es/"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lasrozas.es/gestiones-y-tramites/estabilizacionyconsolidacion)" TargetMode="External"/><Relationship Id="rId12" Type="http://schemas.openxmlformats.org/officeDocument/2006/relationships/hyperlink" Target="http://www.lasrozas.es/gestiones-y-tramites/estabilizacionyconsolidacion)"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srozas.es/gestiones-y-tramites/estabilizacionyconsolidacion)"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lasrozas.es/sites/default/files/inline-"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lasrozas.es/gestiones-y-tramites/estabilizacionyconsolidacion)" TargetMode="External"/><Relationship Id="rId14" Type="http://schemas.openxmlformats.org/officeDocument/2006/relationships/image" Target="media/image2.jpg"/><Relationship Id="rId22" Type="http://schemas.openxmlformats.org/officeDocument/2006/relationships/header" Target="header4.xml"/><Relationship Id="rId27"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43</Pages>
  <Words>16547</Words>
  <Characters>91013</Characters>
  <Application>Microsoft Office Word</Application>
  <DocSecurity>0</DocSecurity>
  <Lines>758</Lines>
  <Paragraphs>214</Paragraphs>
  <ScaleCrop>false</ScaleCrop>
  <HeadingPairs>
    <vt:vector size="2" baseType="variant">
      <vt:variant>
        <vt:lpstr>Título</vt:lpstr>
      </vt:variant>
      <vt:variant>
        <vt:i4>1</vt:i4>
      </vt:variant>
    </vt:vector>
  </HeadingPairs>
  <TitlesOfParts>
    <vt:vector size="1" baseType="lpstr">
      <vt:lpstr/>
    </vt:vector>
  </TitlesOfParts>
  <Company>AYUNTAMIENTO DE LAS ROZAS DE MADRID</Company>
  <LinksUpToDate>false</LinksUpToDate>
  <CharactersWithSpaces>107346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Ramos Muñoz</dc:creator>
  <cp:keywords/>
  <cp:lastModifiedBy>José Antonio Dominguez Perez</cp:lastModifiedBy>
  <cp:revision>2</cp:revision>
  <dcterms:created xsi:type="dcterms:W3CDTF">2023-10-23T12:32:00Z</dcterms:created>
  <dcterms:modified xsi:type="dcterms:W3CDTF">2023-10-23T12:32:00Z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-412924671</vt:i4>
  </property>
  <property fmtid="{D5CDD505-2E9C-101B-9397-08002B2CF9AE}" pid="3" name="_NewReviewCycle">
    <vt:lpwstr/>
  </property>
  <property fmtid="{D5CDD505-2E9C-101B-9397-08002B2CF9AE}" pid="4" name="_EmailSubject">
    <vt:lpwstr>Para actualizar en el Portal de Transparencia</vt:lpwstr>
  </property>
  <property fmtid="{D5CDD505-2E9C-101B-9397-08002B2CF9AE}" pid="5" name="_AuthorEmail">
    <vt:lpwstr>jadominguez@lasrozas.es</vt:lpwstr>
  </property>
  <property fmtid="{D5CDD505-2E9C-101B-9397-08002B2CF9AE}" pid="6" name="_AuthorEmailDisplayName">
    <vt:lpwstr>José Antonio Dominguez Perez</vt:lpwstr>
  </property>
</Properties>
</file>