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96191" w14:textId="0ED904B5" w:rsidR="00386A35" w:rsidRDefault="00CB7EAC">
      <w:r>
        <w:rPr>
          <w:noProof/>
        </w:rPr>
        <w:drawing>
          <wp:inline distT="0" distB="0" distL="0" distR="0" wp14:anchorId="369646B5" wp14:editId="4951420F">
            <wp:extent cx="6377010" cy="3867150"/>
            <wp:effectExtent l="0" t="0" r="5080" b="0"/>
            <wp:docPr id="1141377557" name="Imagen 1" descr="Interfaz de usuario gráfica, Texto, Aplicación, Correo electrón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1377557" name="Imagen 1" descr="Interfaz de usuario gráfica, Texto, Aplicación, Correo electrónico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81591" cy="3869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6A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9BE"/>
    <w:rsid w:val="00386A35"/>
    <w:rsid w:val="00CB7EAC"/>
    <w:rsid w:val="00F0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BB507-38C4-4315-804A-8079D1F73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Cruza Redondo</dc:creator>
  <cp:keywords/>
  <dc:description/>
  <cp:lastModifiedBy>Jose Luis Cruza Redondo</cp:lastModifiedBy>
  <cp:revision>2</cp:revision>
  <dcterms:created xsi:type="dcterms:W3CDTF">2024-04-05T10:49:00Z</dcterms:created>
  <dcterms:modified xsi:type="dcterms:W3CDTF">2024-04-05T10:49:00Z</dcterms:modified>
</cp:coreProperties>
</file>