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92B7" w14:textId="77777777" w:rsidR="00207632" w:rsidRDefault="00207632" w:rsidP="00E4086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b/>
          <w:color w:val="000000" w:themeColor="text1"/>
          <w:lang w:val="es-ES_tradnl"/>
        </w:rPr>
      </w:pPr>
      <w:bookmarkStart w:id="0" w:name="_Hlk125022812"/>
    </w:p>
    <w:p w14:paraId="1C1DDA54" w14:textId="31642B4A" w:rsidR="00E40865" w:rsidRPr="009B1D0A" w:rsidRDefault="00E40865" w:rsidP="00584A6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b/>
          <w:color w:val="000000" w:themeColor="text1"/>
          <w:lang w:val="es-ES_tradnl"/>
        </w:rPr>
      </w:pPr>
      <w:r w:rsidRPr="00933517">
        <w:rPr>
          <w:rFonts w:ascii="Verdana" w:eastAsia="Times New Roman" w:hAnsi="Verdana" w:cstheme="minorHAnsi"/>
          <w:b/>
          <w:color w:val="000000" w:themeColor="text1"/>
          <w:lang w:val="es-ES_tradnl"/>
        </w:rPr>
        <w:t>ACTA DE LA SESIÓN ORDI</w:t>
      </w:r>
      <w:r w:rsidRPr="00B04DBA">
        <w:rPr>
          <w:rFonts w:ascii="Verdana" w:eastAsia="Times New Roman" w:hAnsi="Verdana" w:cstheme="minorHAnsi"/>
          <w:b/>
          <w:color w:val="000000" w:themeColor="text1"/>
          <w:lang w:val="es-ES_tradnl"/>
        </w:rPr>
        <w:t>NARIA CELEBRADA</w:t>
      </w:r>
      <w:r w:rsidRPr="009B1D0A">
        <w:rPr>
          <w:rFonts w:ascii="Verdana" w:eastAsia="Times New Roman" w:hAnsi="Verdana" w:cstheme="minorHAnsi"/>
          <w:b/>
          <w:color w:val="000000" w:themeColor="text1"/>
          <w:lang w:val="es-ES_tradnl"/>
        </w:rPr>
        <w:t xml:space="preserve"> POR LA COMISIÓN PLENARIA DE SERVICIOS A LA CIUDAD, EL DÍA 1</w:t>
      </w:r>
      <w:r w:rsidR="00EE255E" w:rsidRPr="009B1D0A">
        <w:rPr>
          <w:rFonts w:ascii="Verdana" w:eastAsia="Times New Roman" w:hAnsi="Verdana" w:cstheme="minorHAnsi"/>
          <w:b/>
          <w:color w:val="000000" w:themeColor="text1"/>
          <w:lang w:val="es-ES_tradnl"/>
        </w:rPr>
        <w:t>1 de OCTUBRE</w:t>
      </w:r>
      <w:r w:rsidRPr="009B1D0A">
        <w:rPr>
          <w:rFonts w:ascii="Verdana" w:eastAsia="Times New Roman" w:hAnsi="Verdana" w:cstheme="minorHAnsi"/>
          <w:b/>
          <w:color w:val="000000" w:themeColor="text1"/>
          <w:lang w:val="es-ES_tradnl"/>
        </w:rPr>
        <w:t xml:space="preserve"> DE 2023.</w:t>
      </w:r>
    </w:p>
    <w:p w14:paraId="404D8C7A" w14:textId="77777777" w:rsidR="00E40865" w:rsidRPr="009B1D0A" w:rsidRDefault="00E40865" w:rsidP="00E4086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color w:val="000000" w:themeColor="text1"/>
          <w:u w:val="single"/>
        </w:rPr>
      </w:pPr>
    </w:p>
    <w:p w14:paraId="7A12F47E" w14:textId="77777777" w:rsidR="00E40865" w:rsidRPr="009B1D0A" w:rsidRDefault="00E40865" w:rsidP="00E4086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  <w:u w:val="single"/>
        </w:rPr>
        <w:t>Sra. Presidenta:</w:t>
      </w:r>
      <w:r w:rsidRPr="009B1D0A">
        <w:rPr>
          <w:rFonts w:ascii="Verdana" w:eastAsia="Times New Roman" w:hAnsi="Verdana" w:cstheme="minorHAnsi"/>
          <w:color w:val="000000" w:themeColor="text1"/>
        </w:rPr>
        <w:t xml:space="preserve"> </w:t>
      </w:r>
      <w:r w:rsidRPr="009B1D0A">
        <w:rPr>
          <w:rFonts w:ascii="Verdana" w:eastAsia="Times New Roman" w:hAnsi="Verdana" w:cstheme="minorHAnsi"/>
          <w:color w:val="000000" w:themeColor="text1"/>
        </w:rPr>
        <w:tab/>
      </w:r>
      <w:r w:rsidRPr="009B1D0A">
        <w:rPr>
          <w:rFonts w:ascii="Verdana" w:eastAsia="Times New Roman" w:hAnsi="Verdana" w:cstheme="minorHAnsi"/>
          <w:color w:val="000000" w:themeColor="text1"/>
        </w:rPr>
        <w:tab/>
      </w:r>
      <w:r w:rsidRPr="009B1D0A">
        <w:rPr>
          <w:rFonts w:ascii="Verdana" w:eastAsia="Times New Roman" w:hAnsi="Verdana" w:cstheme="minorHAnsi"/>
          <w:color w:val="000000" w:themeColor="text1"/>
        </w:rPr>
        <w:tab/>
        <w:t xml:space="preserve">  Dª. Begoña </w:t>
      </w:r>
      <w:bookmarkStart w:id="1" w:name="_Hlk149584315"/>
      <w:r w:rsidRPr="009B1D0A">
        <w:rPr>
          <w:rFonts w:ascii="Verdana" w:eastAsia="Times New Roman" w:hAnsi="Verdana" w:cstheme="minorHAnsi"/>
          <w:color w:val="000000" w:themeColor="text1"/>
        </w:rPr>
        <w:t>Rodríguez López</w:t>
      </w:r>
      <w:bookmarkEnd w:id="1"/>
      <w:r w:rsidRPr="009B1D0A">
        <w:rPr>
          <w:rFonts w:ascii="Verdana" w:eastAsia="Times New Roman" w:hAnsi="Verdana" w:cstheme="minorHAnsi"/>
          <w:color w:val="000000" w:themeColor="text1"/>
        </w:rPr>
        <w:t>.</w:t>
      </w:r>
    </w:p>
    <w:p w14:paraId="443A6D40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  <w:u w:val="single"/>
        </w:rPr>
        <w:t>Grupo Municipal Popular</w:t>
      </w:r>
      <w:r w:rsidRPr="009B1D0A">
        <w:rPr>
          <w:rFonts w:ascii="Verdana" w:eastAsia="Times New Roman" w:hAnsi="Verdana" w:cstheme="minorHAnsi"/>
          <w:color w:val="000000" w:themeColor="text1"/>
        </w:rPr>
        <w:t xml:space="preserve">: </w:t>
      </w:r>
      <w:r w:rsidRPr="009B1D0A">
        <w:rPr>
          <w:rFonts w:ascii="Verdana" w:eastAsia="Times New Roman" w:hAnsi="Verdana" w:cstheme="minorHAnsi"/>
          <w:color w:val="000000" w:themeColor="text1"/>
        </w:rPr>
        <w:tab/>
        <w:t>D. Juan Ignacio Cabera Portillo.</w:t>
      </w:r>
    </w:p>
    <w:p w14:paraId="107E043F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</w:rPr>
        <w:tab/>
        <w:t xml:space="preserve">D. Ignacio </w:t>
      </w:r>
      <w:proofErr w:type="spellStart"/>
      <w:r w:rsidRPr="009B1D0A">
        <w:rPr>
          <w:rFonts w:ascii="Verdana" w:eastAsia="Times New Roman" w:hAnsi="Verdana" w:cstheme="minorHAnsi"/>
          <w:color w:val="000000" w:themeColor="text1"/>
        </w:rPr>
        <w:t>Dancausa</w:t>
      </w:r>
      <w:proofErr w:type="spellEnd"/>
      <w:r w:rsidRPr="009B1D0A">
        <w:rPr>
          <w:rFonts w:ascii="Verdana" w:eastAsia="Times New Roman" w:hAnsi="Verdana" w:cstheme="minorHAnsi"/>
          <w:color w:val="000000" w:themeColor="text1"/>
        </w:rPr>
        <w:t xml:space="preserve"> García.</w:t>
      </w:r>
    </w:p>
    <w:p w14:paraId="4D75B01D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val="es-ES_tradnl"/>
        </w:rPr>
      </w:pPr>
      <w:r w:rsidRPr="009B1D0A">
        <w:rPr>
          <w:rFonts w:ascii="Verdana" w:eastAsia="Times New Roman" w:hAnsi="Verdana" w:cstheme="minorHAnsi"/>
          <w:color w:val="000000" w:themeColor="text1"/>
        </w:rPr>
        <w:tab/>
      </w:r>
      <w:r w:rsidRPr="009B1D0A">
        <w:rPr>
          <w:rFonts w:ascii="Verdana" w:eastAsia="Times New Roman" w:hAnsi="Verdana" w:cs="Times New Roman"/>
          <w:color w:val="000000" w:themeColor="text1"/>
          <w:lang w:val="es-ES_tradnl"/>
        </w:rPr>
        <w:t xml:space="preserve">D. José Luis </w:t>
      </w:r>
      <w:bookmarkStart w:id="2" w:name="_Hlk149733166"/>
      <w:r w:rsidRPr="009B1D0A">
        <w:rPr>
          <w:rFonts w:ascii="Verdana" w:eastAsia="Times New Roman" w:hAnsi="Verdana" w:cs="Times New Roman"/>
          <w:color w:val="000000" w:themeColor="text1"/>
          <w:lang w:val="es-ES_tradnl"/>
        </w:rPr>
        <w:t>Belinchón Carmona</w:t>
      </w:r>
      <w:bookmarkEnd w:id="2"/>
      <w:r w:rsidRPr="009B1D0A">
        <w:rPr>
          <w:rFonts w:ascii="Verdana" w:eastAsia="Times New Roman" w:hAnsi="Verdana" w:cs="Times New Roman"/>
          <w:color w:val="000000" w:themeColor="text1"/>
          <w:lang w:val="es-ES_tradnl"/>
        </w:rPr>
        <w:t>.</w:t>
      </w:r>
    </w:p>
    <w:p w14:paraId="36F23076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="Times New Roman"/>
          <w:color w:val="000000" w:themeColor="text1"/>
          <w:lang w:val="es-ES_tradnl"/>
        </w:rPr>
        <w:tab/>
      </w:r>
      <w:r w:rsidRPr="009B1D0A">
        <w:rPr>
          <w:rFonts w:ascii="Verdana" w:eastAsia="Times New Roman" w:hAnsi="Verdana" w:cstheme="minorHAnsi"/>
          <w:color w:val="000000" w:themeColor="text1"/>
        </w:rPr>
        <w:t xml:space="preserve">Dª. María Belén </w:t>
      </w:r>
      <w:bookmarkStart w:id="3" w:name="_Hlk149723434"/>
      <w:r w:rsidRPr="009B1D0A">
        <w:rPr>
          <w:rFonts w:ascii="Verdana" w:eastAsia="Times New Roman" w:hAnsi="Verdana" w:cstheme="minorHAnsi"/>
          <w:color w:val="000000" w:themeColor="text1"/>
        </w:rPr>
        <w:t>González Nieto</w:t>
      </w:r>
      <w:bookmarkEnd w:id="3"/>
      <w:r w:rsidRPr="009B1D0A">
        <w:rPr>
          <w:rFonts w:ascii="Verdana" w:eastAsia="Times New Roman" w:hAnsi="Verdana" w:cstheme="minorHAnsi"/>
          <w:color w:val="000000" w:themeColor="text1"/>
        </w:rPr>
        <w:t>.</w:t>
      </w:r>
    </w:p>
    <w:p w14:paraId="4EF5C9F5" w14:textId="5D383DD9" w:rsidR="008F5131" w:rsidRPr="009B1D0A" w:rsidRDefault="00E40865" w:rsidP="008F5131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</w:rPr>
        <w:tab/>
      </w:r>
      <w:r w:rsidR="008F5131" w:rsidRPr="009B1D0A">
        <w:rPr>
          <w:rFonts w:ascii="Verdana" w:eastAsia="Times New Roman" w:hAnsi="Verdana" w:cstheme="minorHAnsi"/>
          <w:color w:val="000000" w:themeColor="text1"/>
        </w:rPr>
        <w:t xml:space="preserve">D. Angel Luis Fernández-Polo Alonso. </w:t>
      </w:r>
    </w:p>
    <w:p w14:paraId="0439F63D" w14:textId="46518BE1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</w:p>
    <w:p w14:paraId="3EA82DB2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</w:p>
    <w:p w14:paraId="54EDCD98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  <w:u w:val="single"/>
        </w:rPr>
      </w:pPr>
      <w:r w:rsidRPr="009B1D0A">
        <w:rPr>
          <w:rFonts w:ascii="Verdana" w:eastAsia="Times New Roman" w:hAnsi="Verdana" w:cstheme="minorHAnsi"/>
          <w:color w:val="000000" w:themeColor="text1"/>
          <w:u w:val="single"/>
        </w:rPr>
        <w:t>Grupo Municipal Vox Las Rozas:</w:t>
      </w:r>
      <w:r w:rsidRPr="009B1D0A">
        <w:rPr>
          <w:rFonts w:ascii="Verdana" w:eastAsia="Times New Roman" w:hAnsi="Verdana" w:cstheme="minorHAnsi"/>
          <w:color w:val="000000" w:themeColor="text1"/>
        </w:rPr>
        <w:t xml:space="preserve">  D. Miguel Angel </w:t>
      </w:r>
      <w:bookmarkStart w:id="4" w:name="_Hlk149723762"/>
      <w:bookmarkStart w:id="5" w:name="_Hlk149587577"/>
      <w:r w:rsidRPr="009B1D0A">
        <w:rPr>
          <w:rFonts w:ascii="Verdana" w:eastAsia="Times New Roman" w:hAnsi="Verdana" w:cstheme="minorHAnsi"/>
          <w:color w:val="000000" w:themeColor="text1"/>
        </w:rPr>
        <w:t>Díez García</w:t>
      </w:r>
      <w:bookmarkEnd w:id="4"/>
      <w:r w:rsidRPr="009B1D0A">
        <w:rPr>
          <w:rFonts w:ascii="Verdana" w:eastAsia="Times New Roman" w:hAnsi="Verdana" w:cstheme="minorHAnsi"/>
          <w:color w:val="000000" w:themeColor="text1"/>
        </w:rPr>
        <w:t>.</w:t>
      </w:r>
      <w:r w:rsidRPr="009B1D0A">
        <w:rPr>
          <w:rFonts w:ascii="Verdana" w:eastAsia="Times New Roman" w:hAnsi="Verdana" w:cstheme="minorHAnsi"/>
          <w:color w:val="000000" w:themeColor="text1"/>
          <w:u w:val="single"/>
        </w:rPr>
        <w:t xml:space="preserve"> </w:t>
      </w:r>
      <w:bookmarkEnd w:id="5"/>
    </w:p>
    <w:p w14:paraId="41F52872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</w:rPr>
        <w:tab/>
        <w:t>Dª. Elena Garachana Nuño.</w:t>
      </w:r>
    </w:p>
    <w:p w14:paraId="751D6A4A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</w:rPr>
        <w:tab/>
      </w:r>
    </w:p>
    <w:p w14:paraId="048380AA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val="es-ES_tradnl"/>
        </w:rPr>
      </w:pPr>
      <w:r w:rsidRPr="009B1D0A">
        <w:rPr>
          <w:rFonts w:ascii="Verdana" w:eastAsia="Times New Roman" w:hAnsi="Verdana" w:cstheme="minorHAnsi"/>
          <w:color w:val="000000" w:themeColor="text1"/>
          <w:u w:val="single"/>
        </w:rPr>
        <w:t>Grupo Municipal Socialista</w:t>
      </w:r>
      <w:r w:rsidRPr="009B1D0A">
        <w:rPr>
          <w:rFonts w:ascii="Verdana" w:eastAsia="Times New Roman" w:hAnsi="Verdana" w:cstheme="minorHAnsi"/>
          <w:color w:val="000000" w:themeColor="text1"/>
        </w:rPr>
        <w:t>:</w:t>
      </w:r>
      <w:r w:rsidRPr="009B1D0A">
        <w:rPr>
          <w:rFonts w:ascii="Verdana" w:eastAsia="Times New Roman" w:hAnsi="Verdana" w:cstheme="minorHAnsi"/>
          <w:color w:val="000000" w:themeColor="text1"/>
        </w:rPr>
        <w:tab/>
      </w:r>
      <w:r w:rsidRPr="009B1D0A">
        <w:rPr>
          <w:rFonts w:ascii="Verdana" w:eastAsia="Times New Roman" w:hAnsi="Verdana" w:cs="Times New Roman"/>
          <w:color w:val="000000" w:themeColor="text1"/>
          <w:lang w:val="es-ES_tradnl"/>
        </w:rPr>
        <w:t xml:space="preserve">D. Angel Alvarez Recio. </w:t>
      </w:r>
    </w:p>
    <w:p w14:paraId="43EB9CE6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="Times New Roman"/>
          <w:color w:val="000000" w:themeColor="text1"/>
          <w:lang w:val="es-ES_tradnl"/>
        </w:rPr>
        <w:tab/>
      </w:r>
      <w:bookmarkStart w:id="6" w:name="_Hlk144189181"/>
      <w:r w:rsidRPr="009B1D0A">
        <w:rPr>
          <w:rFonts w:ascii="Verdana" w:eastAsia="Times New Roman" w:hAnsi="Verdana" w:cs="Times New Roman"/>
          <w:color w:val="000000" w:themeColor="text1"/>
          <w:lang w:val="es-ES_tradnl"/>
        </w:rPr>
        <w:t xml:space="preserve">D. Cesar Javier </w:t>
      </w:r>
      <w:bookmarkStart w:id="7" w:name="_Hlk149584928"/>
      <w:r w:rsidRPr="009B1D0A">
        <w:rPr>
          <w:rFonts w:ascii="Verdana" w:eastAsia="Times New Roman" w:hAnsi="Verdana" w:cs="Times New Roman"/>
          <w:color w:val="000000" w:themeColor="text1"/>
          <w:lang w:val="es-ES_tradnl"/>
        </w:rPr>
        <w:t>Iglesias Pavón</w:t>
      </w:r>
      <w:bookmarkEnd w:id="6"/>
      <w:bookmarkEnd w:id="7"/>
      <w:r w:rsidRPr="009B1D0A">
        <w:rPr>
          <w:rFonts w:ascii="Verdana" w:eastAsia="Times New Roman" w:hAnsi="Verdana" w:cs="Times New Roman"/>
          <w:color w:val="000000" w:themeColor="text1"/>
          <w:lang w:val="es-ES_tradnl"/>
        </w:rPr>
        <w:t>.</w:t>
      </w:r>
    </w:p>
    <w:p w14:paraId="40EF04A9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  <w:u w:val="single"/>
        </w:rPr>
      </w:pPr>
      <w:r w:rsidRPr="009B1D0A">
        <w:rPr>
          <w:rFonts w:ascii="Verdana" w:eastAsia="Times New Roman" w:hAnsi="Verdana" w:cstheme="minorHAnsi"/>
          <w:color w:val="000000" w:themeColor="text1"/>
        </w:rPr>
        <w:tab/>
      </w:r>
    </w:p>
    <w:p w14:paraId="2C92B0D2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  <w:u w:val="single"/>
        </w:rPr>
        <w:t xml:space="preserve">Grupo Municipal </w:t>
      </w:r>
      <w:r w:rsidRPr="009B1D0A">
        <w:rPr>
          <w:rFonts w:ascii="Verdana" w:eastAsia="Times New Roman" w:hAnsi="Verdana" w:cstheme="minorHAnsi"/>
          <w:color w:val="000000" w:themeColor="text1"/>
        </w:rPr>
        <w:tab/>
        <w:t>D. Carlos Arnal Serrano.</w:t>
      </w:r>
    </w:p>
    <w:p w14:paraId="12963192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  <w:u w:val="single"/>
        </w:rPr>
        <w:t>Mas Madrid Las Rozas</w:t>
      </w:r>
      <w:r w:rsidRPr="009B1D0A">
        <w:rPr>
          <w:rFonts w:ascii="Verdana" w:eastAsia="Times New Roman" w:hAnsi="Verdana" w:cstheme="minorHAnsi"/>
          <w:color w:val="000000" w:themeColor="text1"/>
        </w:rPr>
        <w:t>:</w:t>
      </w:r>
      <w:r w:rsidRPr="009B1D0A">
        <w:rPr>
          <w:rFonts w:ascii="Verdana" w:eastAsia="Times New Roman" w:hAnsi="Verdana" w:cstheme="minorHAnsi"/>
          <w:color w:val="000000" w:themeColor="text1"/>
        </w:rPr>
        <w:tab/>
      </w:r>
    </w:p>
    <w:p w14:paraId="26F87A3E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</w:p>
    <w:p w14:paraId="25766BF3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  <w:u w:val="single"/>
        </w:rPr>
        <w:t>Secretario</w:t>
      </w:r>
      <w:r w:rsidRPr="009B1D0A">
        <w:rPr>
          <w:rFonts w:ascii="Verdana" w:eastAsia="Times New Roman" w:hAnsi="Verdana" w:cstheme="minorHAnsi"/>
          <w:color w:val="000000" w:themeColor="text1"/>
        </w:rPr>
        <w:t>:</w:t>
      </w:r>
      <w:r w:rsidRPr="009B1D0A">
        <w:rPr>
          <w:rFonts w:ascii="Verdana" w:eastAsia="Times New Roman" w:hAnsi="Verdana" w:cstheme="minorHAnsi"/>
          <w:color w:val="000000" w:themeColor="text1"/>
        </w:rPr>
        <w:tab/>
        <w:t>D. Tomás Puente Fuentes,</w:t>
      </w:r>
    </w:p>
    <w:p w14:paraId="4B18116F" w14:textId="77777777" w:rsidR="00E40865" w:rsidRPr="009B1D0A" w:rsidRDefault="00E40865" w:rsidP="00E40865">
      <w:pPr>
        <w:tabs>
          <w:tab w:val="left" w:pos="3686"/>
        </w:tabs>
        <w:spacing w:after="0" w:line="240" w:lineRule="auto"/>
        <w:jc w:val="both"/>
        <w:rPr>
          <w:rFonts w:ascii="Verdana" w:eastAsia="Times New Roman" w:hAnsi="Verdana" w:cstheme="minorHAnsi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</w:rPr>
        <w:tab/>
        <w:t xml:space="preserve">por delegación de la Secretaría General. </w:t>
      </w:r>
    </w:p>
    <w:p w14:paraId="7561A617" w14:textId="77777777" w:rsidR="00E40865" w:rsidRDefault="00E40865" w:rsidP="00E40865">
      <w:pPr>
        <w:spacing w:line="240" w:lineRule="auto"/>
        <w:rPr>
          <w:rFonts w:ascii="Verdana" w:eastAsia="Times New Roman" w:hAnsi="Verdana" w:cstheme="minorHAnsi"/>
          <w:color w:val="000000" w:themeColor="text1"/>
        </w:rPr>
      </w:pPr>
    </w:p>
    <w:p w14:paraId="3C69040D" w14:textId="77777777" w:rsidR="0091694B" w:rsidRDefault="0091694B" w:rsidP="00E40865">
      <w:pPr>
        <w:spacing w:line="240" w:lineRule="auto"/>
        <w:rPr>
          <w:rFonts w:ascii="Verdana" w:eastAsia="Times New Roman" w:hAnsi="Verdana" w:cstheme="minorHAnsi"/>
          <w:color w:val="000000" w:themeColor="text1"/>
        </w:rPr>
      </w:pPr>
    </w:p>
    <w:p w14:paraId="13E5097B" w14:textId="77777777" w:rsidR="0091694B" w:rsidRPr="009B1D0A" w:rsidRDefault="0091694B" w:rsidP="00E40865">
      <w:pPr>
        <w:spacing w:line="240" w:lineRule="auto"/>
        <w:rPr>
          <w:rFonts w:ascii="Verdana" w:eastAsia="Times New Roman" w:hAnsi="Verdana" w:cstheme="minorHAnsi"/>
          <w:color w:val="000000" w:themeColor="text1"/>
        </w:rPr>
      </w:pPr>
    </w:p>
    <w:p w14:paraId="3E2DA73C" w14:textId="347A00C9" w:rsidR="00E40865" w:rsidRPr="009B1D0A" w:rsidRDefault="00E40865" w:rsidP="00E40865">
      <w:pPr>
        <w:spacing w:line="240" w:lineRule="auto"/>
        <w:ind w:firstLine="708"/>
        <w:jc w:val="both"/>
        <w:rPr>
          <w:rFonts w:ascii="Verdana" w:hAnsi="Verdana"/>
          <w:color w:val="000000" w:themeColor="text1"/>
        </w:rPr>
      </w:pPr>
      <w:r w:rsidRPr="009B1D0A">
        <w:rPr>
          <w:rFonts w:ascii="Verdana" w:eastAsia="Times New Roman" w:hAnsi="Verdana" w:cstheme="minorHAnsi"/>
          <w:color w:val="000000" w:themeColor="text1"/>
        </w:rPr>
        <w:t>En la Salón de Penos del Ayuntamiento de Las Rozas de Madrid, siendo las 10:3</w:t>
      </w:r>
      <w:r w:rsidR="00EE255E" w:rsidRPr="009B1D0A">
        <w:rPr>
          <w:rFonts w:ascii="Verdana" w:eastAsia="Times New Roman" w:hAnsi="Verdana" w:cstheme="minorHAnsi"/>
          <w:color w:val="000000" w:themeColor="text1"/>
        </w:rPr>
        <w:t>7</w:t>
      </w:r>
      <w:r w:rsidRPr="009B1D0A">
        <w:rPr>
          <w:rFonts w:ascii="Verdana" w:eastAsia="Times New Roman" w:hAnsi="Verdana" w:cstheme="minorHAnsi"/>
          <w:color w:val="000000" w:themeColor="text1"/>
        </w:rPr>
        <w:t xml:space="preserve"> horas del día trece de septiembre de dos mil veintitrés, previa convocatoria, se reúne en sesión ordinaria y primera convocatoria la Comisión Plenaria de Servicios a la Ciudad, bajo la Presidencia de </w:t>
      </w:r>
      <w:r w:rsidRPr="009B1D0A">
        <w:rPr>
          <w:rFonts w:ascii="Verdana" w:eastAsia="Times New Roman" w:hAnsi="Verdana" w:cstheme="minorHAnsi"/>
          <w:b/>
          <w:color w:val="000000" w:themeColor="text1"/>
          <w:u w:val="single"/>
        </w:rPr>
        <w:t>Doña Begoña Rodríguez López</w:t>
      </w:r>
      <w:r w:rsidRPr="009B1D0A">
        <w:rPr>
          <w:rFonts w:ascii="Verdana" w:eastAsia="Times New Roman" w:hAnsi="Verdana" w:cstheme="minorHAnsi"/>
          <w:color w:val="000000" w:themeColor="text1"/>
        </w:rPr>
        <w:t xml:space="preserve">, Concejal Delegada de Urbanismo, con asistencia de los Señores Concejales arriba reseñados, actuando como Secretario, por delegación D. Tomás Puente Fuentes, funcionario </w:t>
      </w:r>
      <w:bookmarkEnd w:id="0"/>
      <w:r w:rsidRPr="009B1D0A">
        <w:rPr>
          <w:rFonts w:ascii="Verdana" w:eastAsia="Times New Roman" w:hAnsi="Verdana" w:cstheme="minorHAnsi"/>
          <w:color w:val="000000" w:themeColor="text1"/>
        </w:rPr>
        <w:t>municipal.</w:t>
      </w:r>
    </w:p>
    <w:p w14:paraId="32071412" w14:textId="014388F1" w:rsidR="006C795D" w:rsidRPr="00B04DBA" w:rsidRDefault="006C795D" w:rsidP="006C79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</w:rPr>
      </w:pPr>
      <w:r w:rsidRPr="00B04DBA">
        <w:rPr>
          <w:rFonts w:ascii="Verdana" w:eastAsia="Times New Roman" w:hAnsi="Verdana" w:cstheme="minorHAnsi"/>
          <w:color w:val="000000"/>
        </w:rPr>
        <w:t xml:space="preserve">Comprobada la existencia del quórum exigido por el artículo 135.1 del Reglamente de Organización y Funcionamiento, la </w:t>
      </w:r>
      <w:r w:rsidRPr="00B04DBA">
        <w:rPr>
          <w:rFonts w:ascii="Verdana" w:eastAsia="Times New Roman" w:hAnsi="Verdana" w:cstheme="minorHAnsi"/>
          <w:b/>
          <w:color w:val="000000"/>
          <w:u w:val="single"/>
        </w:rPr>
        <w:t xml:space="preserve">Sra. </w:t>
      </w:r>
      <w:proofErr w:type="gramStart"/>
      <w:r w:rsidRPr="00B04DBA">
        <w:rPr>
          <w:rFonts w:ascii="Verdana" w:eastAsia="Times New Roman" w:hAnsi="Verdana" w:cstheme="minorHAnsi"/>
          <w:b/>
          <w:color w:val="000000"/>
          <w:u w:val="single"/>
        </w:rPr>
        <w:t>Presidenta</w:t>
      </w:r>
      <w:proofErr w:type="gramEnd"/>
      <w:r w:rsidRPr="00B04DBA">
        <w:rPr>
          <w:rFonts w:ascii="Verdana" w:eastAsia="Times New Roman" w:hAnsi="Verdana" w:cstheme="minorHAnsi"/>
          <w:color w:val="000000"/>
        </w:rPr>
        <w:t xml:space="preserve"> declara abierta la sesión, con el objeto de tratar los siguientes asuntos incluido en el</w:t>
      </w:r>
    </w:p>
    <w:p w14:paraId="5499CA15" w14:textId="77777777" w:rsidR="006C795D" w:rsidRDefault="006C795D" w:rsidP="006C79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b/>
          <w:color w:val="000000"/>
          <w:u w:val="single"/>
          <w:lang w:eastAsia="en-US"/>
        </w:rPr>
      </w:pPr>
      <w:r w:rsidRPr="00B04DBA">
        <w:rPr>
          <w:rFonts w:ascii="Verdana" w:eastAsia="Times New Roman" w:hAnsi="Verdana" w:cstheme="minorHAnsi"/>
          <w:b/>
          <w:color w:val="000000"/>
          <w:u w:val="single"/>
          <w:lang w:eastAsia="en-US"/>
        </w:rPr>
        <w:t>ORDEN DEL DIA</w:t>
      </w:r>
    </w:p>
    <w:p w14:paraId="3FDC0932" w14:textId="322FF1CD" w:rsidR="00721278" w:rsidRPr="000666BA" w:rsidRDefault="000666BA" w:rsidP="000666B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theme="minorHAnsi"/>
          <w:b/>
          <w:bCs/>
          <w:u w:val="single"/>
        </w:rPr>
      </w:pPr>
      <w:r>
        <w:rPr>
          <w:rFonts w:ascii="Verdana" w:hAnsi="Verdana" w:cstheme="minorHAnsi"/>
          <w:b/>
          <w:bCs/>
          <w:color w:val="000000"/>
          <w:u w:val="single"/>
        </w:rPr>
        <w:lastRenderedPageBreak/>
        <w:t xml:space="preserve">1.- </w:t>
      </w:r>
      <w:r w:rsidR="00721278" w:rsidRPr="000666BA">
        <w:rPr>
          <w:rFonts w:ascii="Verdana" w:hAnsi="Verdana" w:cstheme="minorHAnsi"/>
          <w:b/>
          <w:bCs/>
          <w:color w:val="000000"/>
          <w:u w:val="single"/>
        </w:rPr>
        <w:t>Aprobación del borrador del acta de la sesión ordinaria celebrada el día 13 de septiembre de 2.023 y el borrador del acta de sesión extraordinaria y urgente celebrada el día 19 de septiembre de 2.023.</w:t>
      </w:r>
    </w:p>
    <w:p w14:paraId="77599296" w14:textId="77777777" w:rsidR="00721278" w:rsidRPr="009B1D0A" w:rsidRDefault="00721278" w:rsidP="007212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</w:rPr>
      </w:pPr>
    </w:p>
    <w:p w14:paraId="278F5912" w14:textId="68BD8409" w:rsidR="000666BA" w:rsidRDefault="000666BA" w:rsidP="000666BA">
      <w:pPr>
        <w:autoSpaceDE w:val="0"/>
        <w:autoSpaceDN w:val="0"/>
        <w:adjustRightInd w:val="0"/>
        <w:spacing w:after="17" w:line="240" w:lineRule="auto"/>
        <w:jc w:val="both"/>
        <w:rPr>
          <w:rFonts w:ascii="Verdana" w:eastAsia="Calibri" w:hAnsi="Verdana" w:cs="Verdana"/>
          <w:color w:val="000000" w:themeColor="text1"/>
        </w:rPr>
      </w:pPr>
      <w:r w:rsidRPr="00933517">
        <w:rPr>
          <w:rFonts w:ascii="Verdana" w:eastAsia="Calibri" w:hAnsi="Verdana" w:cs="Calibri"/>
          <w:color w:val="000000" w:themeColor="text1"/>
        </w:rPr>
        <w:t xml:space="preserve">Se somete a la a la consideración de los Señores Concejales presentes el borrador del Acta de la sesión ordinaria de la Comisión Informativa celebrada el día </w:t>
      </w:r>
      <w:r w:rsidRPr="000666BA">
        <w:rPr>
          <w:rFonts w:ascii="Verdana" w:eastAsia="Calibri" w:hAnsi="Verdana" w:cs="Calibri"/>
          <w:b/>
          <w:bCs/>
          <w:color w:val="000000" w:themeColor="text1"/>
          <w:u w:val="single"/>
        </w:rPr>
        <w:t>1</w:t>
      </w:r>
      <w:r>
        <w:rPr>
          <w:rFonts w:ascii="Verdana" w:eastAsia="Times New Roman" w:hAnsi="Verdana" w:cs="Calibri"/>
          <w:b/>
          <w:color w:val="000000" w:themeColor="text1"/>
          <w:u w:val="single"/>
        </w:rPr>
        <w:t xml:space="preserve">3 de septiembre </w:t>
      </w:r>
      <w:r w:rsidRPr="00933517">
        <w:rPr>
          <w:rFonts w:ascii="Verdana" w:eastAsia="Times New Roman" w:hAnsi="Verdana" w:cs="Calibri"/>
          <w:b/>
          <w:color w:val="000000" w:themeColor="text1"/>
          <w:u w:val="single"/>
        </w:rPr>
        <w:t>de 2.02</w:t>
      </w:r>
      <w:r>
        <w:rPr>
          <w:rFonts w:ascii="Verdana" w:eastAsia="Times New Roman" w:hAnsi="Verdana" w:cs="Calibri"/>
          <w:b/>
          <w:color w:val="000000" w:themeColor="text1"/>
          <w:u w:val="single"/>
        </w:rPr>
        <w:t>3</w:t>
      </w:r>
      <w:r w:rsidRPr="00933517">
        <w:rPr>
          <w:rFonts w:ascii="Verdana" w:eastAsia="Times New Roman" w:hAnsi="Verdana" w:cs="Calibri"/>
          <w:b/>
          <w:color w:val="000000" w:themeColor="text1"/>
          <w:u w:val="single"/>
        </w:rPr>
        <w:t>,</w:t>
      </w:r>
      <w:r w:rsidRPr="00933517">
        <w:rPr>
          <w:rFonts w:ascii="Verdana" w:eastAsia="Times New Roman" w:hAnsi="Verdana" w:cs="Calibri"/>
          <w:color w:val="000000" w:themeColor="text1"/>
        </w:rPr>
        <w:t xml:space="preserve"> </w:t>
      </w:r>
      <w:r w:rsidRPr="00933517">
        <w:rPr>
          <w:rFonts w:ascii="Verdana" w:eastAsia="Calibri" w:hAnsi="Verdana" w:cs="Verdana"/>
          <w:color w:val="000000" w:themeColor="text1"/>
        </w:rPr>
        <w:t xml:space="preserve">y por la totalidad de los Sr. Concejales </w:t>
      </w:r>
      <w:r>
        <w:rPr>
          <w:rFonts w:ascii="Verdana" w:eastAsia="Calibri" w:hAnsi="Verdana" w:cs="Verdana"/>
          <w:color w:val="000000" w:themeColor="text1"/>
        </w:rPr>
        <w:t>presentes</w:t>
      </w:r>
      <w:r w:rsidRPr="00933517">
        <w:rPr>
          <w:rFonts w:ascii="Verdana" w:eastAsia="Calibri" w:hAnsi="Verdana" w:cs="Verdana"/>
          <w:color w:val="000000" w:themeColor="text1"/>
        </w:rPr>
        <w:t>, se acuerda aprobar el borrador, al no formularse reparo ni observación alguna a pregunta de</w:t>
      </w:r>
      <w:r>
        <w:rPr>
          <w:rFonts w:ascii="Verdana" w:eastAsia="Calibri" w:hAnsi="Verdana" w:cs="Verdana"/>
          <w:color w:val="000000" w:themeColor="text1"/>
        </w:rPr>
        <w:t xml:space="preserve"> la </w:t>
      </w:r>
      <w:r w:rsidRPr="00933517">
        <w:rPr>
          <w:rFonts w:ascii="Verdana" w:eastAsia="Calibri" w:hAnsi="Verdana" w:cs="Verdana-Bold"/>
          <w:b/>
          <w:bCs/>
          <w:color w:val="000000" w:themeColor="text1"/>
        </w:rPr>
        <w:t>Sr</w:t>
      </w:r>
      <w:r>
        <w:rPr>
          <w:rFonts w:ascii="Verdana" w:eastAsia="Calibri" w:hAnsi="Verdana" w:cs="Verdana-Bold"/>
          <w:b/>
          <w:bCs/>
          <w:color w:val="000000" w:themeColor="text1"/>
        </w:rPr>
        <w:t>a</w:t>
      </w:r>
      <w:r w:rsidRPr="00933517">
        <w:rPr>
          <w:rFonts w:ascii="Verdana" w:eastAsia="Calibri" w:hAnsi="Verdana" w:cs="Verdana-Bold"/>
          <w:b/>
          <w:bCs/>
          <w:color w:val="000000" w:themeColor="text1"/>
        </w:rPr>
        <w:t>. Presidente</w:t>
      </w:r>
      <w:r w:rsidRPr="00933517">
        <w:rPr>
          <w:rFonts w:ascii="Verdana" w:eastAsia="Calibri" w:hAnsi="Verdana" w:cs="Verdana"/>
          <w:color w:val="000000" w:themeColor="text1"/>
        </w:rPr>
        <w:t>, quedando aprobada, por tanto, de manera definitiva el acta de la sesión citada.</w:t>
      </w:r>
    </w:p>
    <w:p w14:paraId="19D50FAF" w14:textId="77777777" w:rsidR="000666BA" w:rsidRDefault="000666BA" w:rsidP="00473E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color w:val="000000"/>
          <w:u w:val="single"/>
        </w:rPr>
      </w:pPr>
    </w:p>
    <w:p w14:paraId="2EA1A81F" w14:textId="225B5FFE" w:rsidR="000666BA" w:rsidRDefault="000666BA" w:rsidP="000666BA">
      <w:pPr>
        <w:autoSpaceDE w:val="0"/>
        <w:autoSpaceDN w:val="0"/>
        <w:adjustRightInd w:val="0"/>
        <w:spacing w:after="17" w:line="240" w:lineRule="auto"/>
        <w:jc w:val="both"/>
        <w:rPr>
          <w:rFonts w:ascii="Verdana" w:eastAsia="Calibri" w:hAnsi="Verdana" w:cs="Verdana"/>
          <w:color w:val="000000" w:themeColor="text1"/>
        </w:rPr>
      </w:pPr>
      <w:r w:rsidRPr="00933517">
        <w:rPr>
          <w:rFonts w:ascii="Verdana" w:eastAsia="Calibri" w:hAnsi="Verdana" w:cs="Calibri"/>
          <w:color w:val="000000" w:themeColor="text1"/>
        </w:rPr>
        <w:t xml:space="preserve">Se somete a la a la consideración de los Señores Concejales presentes el borrador del Acta de la sesión </w:t>
      </w:r>
      <w:r>
        <w:rPr>
          <w:rFonts w:ascii="Verdana" w:eastAsia="Calibri" w:hAnsi="Verdana" w:cs="Calibri"/>
          <w:color w:val="000000" w:themeColor="text1"/>
        </w:rPr>
        <w:t xml:space="preserve">extraordinaria y urgente </w:t>
      </w:r>
      <w:r w:rsidRPr="00933517">
        <w:rPr>
          <w:rFonts w:ascii="Verdana" w:eastAsia="Calibri" w:hAnsi="Verdana" w:cs="Calibri"/>
          <w:color w:val="000000" w:themeColor="text1"/>
        </w:rPr>
        <w:t xml:space="preserve">de la Comisión Informativa celebrada el día </w:t>
      </w:r>
      <w:r w:rsidRPr="000666BA">
        <w:rPr>
          <w:rFonts w:ascii="Verdana" w:eastAsia="Calibri" w:hAnsi="Verdana" w:cs="Calibri"/>
          <w:b/>
          <w:bCs/>
          <w:color w:val="000000" w:themeColor="text1"/>
          <w:u w:val="single"/>
        </w:rPr>
        <w:t>1</w:t>
      </w:r>
      <w:r>
        <w:rPr>
          <w:rFonts w:ascii="Verdana" w:eastAsia="Times New Roman" w:hAnsi="Verdana" w:cs="Calibri"/>
          <w:b/>
          <w:color w:val="000000" w:themeColor="text1"/>
          <w:u w:val="single"/>
        </w:rPr>
        <w:t xml:space="preserve">9 de septiembre </w:t>
      </w:r>
      <w:r w:rsidRPr="00933517">
        <w:rPr>
          <w:rFonts w:ascii="Verdana" w:eastAsia="Times New Roman" w:hAnsi="Verdana" w:cs="Calibri"/>
          <w:b/>
          <w:color w:val="000000" w:themeColor="text1"/>
          <w:u w:val="single"/>
        </w:rPr>
        <w:t>de 2.02</w:t>
      </w:r>
      <w:r>
        <w:rPr>
          <w:rFonts w:ascii="Verdana" w:eastAsia="Times New Roman" w:hAnsi="Verdana" w:cs="Calibri"/>
          <w:b/>
          <w:color w:val="000000" w:themeColor="text1"/>
          <w:u w:val="single"/>
        </w:rPr>
        <w:t>3</w:t>
      </w:r>
      <w:r w:rsidRPr="00933517">
        <w:rPr>
          <w:rFonts w:ascii="Verdana" w:eastAsia="Times New Roman" w:hAnsi="Verdana" w:cs="Calibri"/>
          <w:b/>
          <w:color w:val="000000" w:themeColor="text1"/>
          <w:u w:val="single"/>
        </w:rPr>
        <w:t>,</w:t>
      </w:r>
      <w:r w:rsidRPr="00933517">
        <w:rPr>
          <w:rFonts w:ascii="Verdana" w:eastAsia="Times New Roman" w:hAnsi="Verdana" w:cs="Calibri"/>
          <w:color w:val="000000" w:themeColor="text1"/>
        </w:rPr>
        <w:t xml:space="preserve"> </w:t>
      </w:r>
      <w:r w:rsidRPr="00933517">
        <w:rPr>
          <w:rFonts w:ascii="Verdana" w:eastAsia="Calibri" w:hAnsi="Verdana" w:cs="Verdana"/>
          <w:color w:val="000000" w:themeColor="text1"/>
        </w:rPr>
        <w:t xml:space="preserve">y por la totalidad de los Sr. Concejales </w:t>
      </w:r>
      <w:r>
        <w:rPr>
          <w:rFonts w:ascii="Verdana" w:eastAsia="Calibri" w:hAnsi="Verdana" w:cs="Verdana"/>
          <w:color w:val="000000" w:themeColor="text1"/>
        </w:rPr>
        <w:t>presentes</w:t>
      </w:r>
      <w:r w:rsidRPr="00933517">
        <w:rPr>
          <w:rFonts w:ascii="Verdana" w:eastAsia="Calibri" w:hAnsi="Verdana" w:cs="Verdana"/>
          <w:color w:val="000000" w:themeColor="text1"/>
        </w:rPr>
        <w:t>, se acuerda aprobar el borrador, al no formularse reparo ni observación alguna a pregunta de</w:t>
      </w:r>
      <w:r>
        <w:rPr>
          <w:rFonts w:ascii="Verdana" w:eastAsia="Calibri" w:hAnsi="Verdana" w:cs="Verdana"/>
          <w:color w:val="000000" w:themeColor="text1"/>
        </w:rPr>
        <w:t xml:space="preserve"> la </w:t>
      </w:r>
      <w:r w:rsidRPr="00933517">
        <w:rPr>
          <w:rFonts w:ascii="Verdana" w:eastAsia="Calibri" w:hAnsi="Verdana" w:cs="Verdana-Bold"/>
          <w:b/>
          <w:bCs/>
          <w:color w:val="000000" w:themeColor="text1"/>
        </w:rPr>
        <w:t>Sr</w:t>
      </w:r>
      <w:r>
        <w:rPr>
          <w:rFonts w:ascii="Verdana" w:eastAsia="Calibri" w:hAnsi="Verdana" w:cs="Verdana-Bold"/>
          <w:b/>
          <w:bCs/>
          <w:color w:val="000000" w:themeColor="text1"/>
        </w:rPr>
        <w:t>a</w:t>
      </w:r>
      <w:r w:rsidRPr="00933517">
        <w:rPr>
          <w:rFonts w:ascii="Verdana" w:eastAsia="Calibri" w:hAnsi="Verdana" w:cs="Verdana-Bold"/>
          <w:b/>
          <w:bCs/>
          <w:color w:val="000000" w:themeColor="text1"/>
        </w:rPr>
        <w:t>. Presidente</w:t>
      </w:r>
      <w:r w:rsidRPr="00933517">
        <w:rPr>
          <w:rFonts w:ascii="Verdana" w:eastAsia="Calibri" w:hAnsi="Verdana" w:cs="Verdana"/>
          <w:color w:val="000000" w:themeColor="text1"/>
        </w:rPr>
        <w:t>, quedando aprobada, por tanto, de manera definitiva el acta de la sesión citada.</w:t>
      </w:r>
    </w:p>
    <w:p w14:paraId="152274EA" w14:textId="77777777" w:rsidR="00211879" w:rsidRDefault="00211879" w:rsidP="0079267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theme="minorHAnsi"/>
          <w:color w:val="000000"/>
          <w:lang w:eastAsia="en-US"/>
        </w:rPr>
      </w:pPr>
    </w:p>
    <w:p w14:paraId="5B524AB2" w14:textId="0EBA1E20" w:rsidR="00792671" w:rsidRPr="00AF2A3E" w:rsidRDefault="00792671" w:rsidP="0079267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theme="minorHAnsi"/>
          <w:color w:val="000000"/>
          <w:lang w:eastAsia="en-US"/>
        </w:rPr>
      </w:pPr>
      <w:r w:rsidRPr="00AF2A3E">
        <w:rPr>
          <w:rFonts w:ascii="Verdana" w:eastAsiaTheme="minorHAnsi" w:hAnsi="Verdana" w:cstheme="minorHAnsi"/>
          <w:color w:val="000000"/>
          <w:lang w:eastAsia="en-US"/>
        </w:rPr>
        <w:t xml:space="preserve">Finalizadas las intervenciones y no habiendo más asuntos que tratar el </w:t>
      </w:r>
      <w:r w:rsidRPr="00AF2A3E">
        <w:rPr>
          <w:rFonts w:ascii="Verdana" w:eastAsiaTheme="minorHAnsi" w:hAnsi="Verdana" w:cstheme="minorHAnsi"/>
          <w:b/>
          <w:color w:val="000000"/>
          <w:u w:val="single"/>
          <w:lang w:eastAsia="en-US"/>
        </w:rPr>
        <w:t>Sr</w:t>
      </w:r>
      <w:r>
        <w:rPr>
          <w:rFonts w:ascii="Verdana" w:eastAsiaTheme="minorHAnsi" w:hAnsi="Verdana" w:cstheme="minorHAnsi"/>
          <w:b/>
          <w:color w:val="000000"/>
          <w:u w:val="single"/>
          <w:lang w:eastAsia="en-US"/>
        </w:rPr>
        <w:t>a</w:t>
      </w:r>
      <w:r w:rsidRPr="00AF2A3E">
        <w:rPr>
          <w:rFonts w:ascii="Verdana" w:eastAsiaTheme="minorHAnsi" w:hAnsi="Verdana" w:cstheme="minorHAnsi"/>
          <w:b/>
          <w:color w:val="000000"/>
          <w:u w:val="single"/>
          <w:lang w:eastAsia="en-US"/>
        </w:rPr>
        <w:t xml:space="preserve">. </w:t>
      </w:r>
      <w:proofErr w:type="gramStart"/>
      <w:r w:rsidRPr="00AF2A3E">
        <w:rPr>
          <w:rFonts w:ascii="Verdana" w:eastAsiaTheme="minorHAnsi" w:hAnsi="Verdana" w:cstheme="minorHAnsi"/>
          <w:b/>
          <w:color w:val="000000"/>
          <w:u w:val="single"/>
          <w:lang w:eastAsia="en-US"/>
        </w:rPr>
        <w:t>Presidente</w:t>
      </w:r>
      <w:proofErr w:type="gramEnd"/>
      <w:r w:rsidRPr="00AF2A3E">
        <w:rPr>
          <w:rFonts w:ascii="Verdana" w:eastAsiaTheme="minorHAnsi" w:hAnsi="Verdana" w:cstheme="minorHAnsi"/>
          <w:color w:val="000000"/>
          <w:lang w:eastAsia="en-US"/>
        </w:rPr>
        <w:t xml:space="preserve"> levanta la sesión siendo las </w:t>
      </w:r>
      <w:r>
        <w:rPr>
          <w:rFonts w:ascii="Verdana" w:eastAsiaTheme="minorHAnsi" w:hAnsi="Verdana" w:cstheme="minorHAnsi"/>
          <w:color w:val="000000"/>
          <w:lang w:eastAsia="en-US"/>
        </w:rPr>
        <w:t>doce h</w:t>
      </w:r>
      <w:r w:rsidRPr="00AF2A3E">
        <w:rPr>
          <w:rFonts w:ascii="Verdana" w:eastAsiaTheme="minorHAnsi" w:hAnsi="Verdana" w:cstheme="minorHAnsi"/>
          <w:color w:val="000000"/>
          <w:lang w:eastAsia="en-US"/>
        </w:rPr>
        <w:t xml:space="preserve">oras </w:t>
      </w:r>
      <w:r>
        <w:rPr>
          <w:rFonts w:ascii="Verdana" w:eastAsiaTheme="minorHAnsi" w:hAnsi="Verdana" w:cstheme="minorHAnsi"/>
          <w:color w:val="000000"/>
          <w:lang w:eastAsia="en-US"/>
        </w:rPr>
        <w:t xml:space="preserve">y treinta y cinco minutos </w:t>
      </w:r>
      <w:r w:rsidRPr="00AF2A3E">
        <w:rPr>
          <w:rFonts w:ascii="Verdana" w:eastAsiaTheme="minorHAnsi" w:hAnsi="Verdana" w:cstheme="minorHAnsi"/>
          <w:color w:val="000000"/>
          <w:lang w:eastAsia="en-US"/>
        </w:rPr>
        <w:t xml:space="preserve">del día al comienzo señalado, de lo que, como Secretario doy fe. </w:t>
      </w:r>
    </w:p>
    <w:p w14:paraId="7F088100" w14:textId="77777777" w:rsidR="00792671" w:rsidRPr="00AF2A3E" w:rsidRDefault="00792671" w:rsidP="00792671">
      <w:pPr>
        <w:spacing w:after="160" w:line="240" w:lineRule="auto"/>
        <w:ind w:right="-1" w:firstLine="708"/>
        <w:jc w:val="both"/>
        <w:rPr>
          <w:rFonts w:ascii="Verdana" w:eastAsiaTheme="minorHAnsi" w:hAnsi="Verdana" w:cstheme="minorHAnsi"/>
          <w:lang w:eastAsia="en-US"/>
        </w:rPr>
      </w:pPr>
      <w:r w:rsidRPr="00AF2A3E">
        <w:rPr>
          <w:rFonts w:ascii="Verdana" w:eastAsiaTheme="minorHAnsi" w:hAnsi="Verdana" w:cstheme="minorHAnsi"/>
          <w:lang w:eastAsia="en-US"/>
        </w:rPr>
        <w:t xml:space="preserve">                               </w:t>
      </w:r>
    </w:p>
    <w:p w14:paraId="0449E440" w14:textId="2A762CBB" w:rsidR="00792671" w:rsidRDefault="00792671" w:rsidP="0079267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b/>
          <w:bCs/>
          <w:lang w:eastAsia="en-US"/>
        </w:rPr>
      </w:pPr>
      <w:r w:rsidRPr="00AF2A3E">
        <w:rPr>
          <w:rFonts w:ascii="Verdana" w:eastAsiaTheme="minorHAnsi" w:hAnsi="Verdana" w:cstheme="minorHAnsi"/>
          <w:lang w:eastAsia="en-US"/>
        </w:rPr>
        <w:t xml:space="preserve">El </w:t>
      </w:r>
      <w:proofErr w:type="gramStart"/>
      <w:r w:rsidRPr="00AF2A3E">
        <w:rPr>
          <w:rFonts w:ascii="Verdana" w:eastAsiaTheme="minorHAnsi" w:hAnsi="Verdana" w:cstheme="minorHAnsi"/>
          <w:lang w:eastAsia="en-US"/>
        </w:rPr>
        <w:t>Secretario</w:t>
      </w:r>
      <w:proofErr w:type="gramEnd"/>
      <w:r w:rsidR="0091694B">
        <w:rPr>
          <w:rFonts w:ascii="Verdana" w:eastAsiaTheme="minorHAnsi" w:hAnsi="Verdana" w:cstheme="minorHAnsi"/>
          <w:lang w:eastAsia="en-US"/>
        </w:rPr>
        <w:t>,</w:t>
      </w:r>
      <w:r>
        <w:rPr>
          <w:rFonts w:ascii="Verdana" w:eastAsiaTheme="minorHAnsi" w:hAnsi="Verdana" w:cstheme="minorHAnsi"/>
          <w:lang w:eastAsia="en-US"/>
        </w:rPr>
        <w:tab/>
      </w:r>
      <w:r>
        <w:rPr>
          <w:rFonts w:ascii="Verdana" w:eastAsiaTheme="minorHAnsi" w:hAnsi="Verdana" w:cstheme="minorHAnsi"/>
          <w:lang w:eastAsia="en-US"/>
        </w:rPr>
        <w:tab/>
      </w:r>
      <w:r>
        <w:rPr>
          <w:rFonts w:ascii="Verdana" w:eastAsiaTheme="minorHAnsi" w:hAnsi="Verdana" w:cstheme="minorHAnsi"/>
          <w:lang w:eastAsia="en-US"/>
        </w:rPr>
        <w:tab/>
      </w:r>
      <w:r>
        <w:rPr>
          <w:rFonts w:ascii="Verdana" w:eastAsiaTheme="minorHAnsi" w:hAnsi="Verdana" w:cstheme="minorHAnsi"/>
          <w:lang w:eastAsia="en-US"/>
        </w:rPr>
        <w:tab/>
      </w:r>
    </w:p>
    <w:p w14:paraId="21C6197C" w14:textId="77777777" w:rsidR="00792671" w:rsidRDefault="00792671" w:rsidP="00792671">
      <w:pPr>
        <w:spacing w:after="0" w:line="240" w:lineRule="auto"/>
        <w:jc w:val="both"/>
        <w:rPr>
          <w:rFonts w:eastAsiaTheme="minorHAnsi" w:cstheme="minorHAnsi"/>
          <w:b/>
          <w:color w:val="FF0000"/>
          <w:lang w:eastAsia="en-US"/>
        </w:rPr>
      </w:pPr>
    </w:p>
    <w:p w14:paraId="09CB679B" w14:textId="77777777" w:rsidR="00792671" w:rsidRDefault="00792671"/>
    <w:sectPr w:rsidR="00792671" w:rsidSect="0091694B">
      <w:headerReference w:type="default" r:id="rId8"/>
      <w:pgSz w:w="11906" w:h="16838"/>
      <w:pgMar w:top="1985" w:right="1701" w:bottom="156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5DC0" w14:textId="77777777" w:rsidR="00667B20" w:rsidRDefault="00667B20" w:rsidP="00E40865">
      <w:pPr>
        <w:spacing w:after="0" w:line="240" w:lineRule="auto"/>
      </w:pPr>
      <w:r>
        <w:separator/>
      </w:r>
    </w:p>
  </w:endnote>
  <w:endnote w:type="continuationSeparator" w:id="0">
    <w:p w14:paraId="32BEA479" w14:textId="77777777" w:rsidR="00667B20" w:rsidRDefault="00667B20" w:rsidP="00E4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E703" w14:textId="77777777" w:rsidR="00667B20" w:rsidRDefault="00667B20" w:rsidP="00E40865">
      <w:pPr>
        <w:spacing w:after="0" w:line="240" w:lineRule="auto"/>
      </w:pPr>
      <w:r>
        <w:separator/>
      </w:r>
    </w:p>
  </w:footnote>
  <w:footnote w:type="continuationSeparator" w:id="0">
    <w:p w14:paraId="69DEE60F" w14:textId="77777777" w:rsidR="00667B20" w:rsidRDefault="00667B20" w:rsidP="00E4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680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91694B" w:rsidRPr="00E40865" w14:paraId="34AF11FB" w14:textId="77777777" w:rsidTr="0091694B">
      <w:tc>
        <w:tcPr>
          <w:tcW w:w="6804" w:type="dxa"/>
        </w:tcPr>
        <w:p w14:paraId="6B18A850" w14:textId="77777777" w:rsidR="0091694B" w:rsidRPr="00E40865" w:rsidRDefault="0091694B" w:rsidP="00E40865">
          <w:pPr>
            <w:tabs>
              <w:tab w:val="center" w:pos="4252"/>
              <w:tab w:val="right" w:pos="9531"/>
            </w:tabs>
            <w:spacing w:after="0" w:line="240" w:lineRule="auto"/>
          </w:pPr>
        </w:p>
        <w:p w14:paraId="48AA0B81" w14:textId="577CC573" w:rsidR="0091694B" w:rsidRPr="0091694B" w:rsidRDefault="0091694B" w:rsidP="0091694B">
          <w:pPr>
            <w:rPr>
              <w:rFonts w:ascii="Kunstler Script" w:hAnsi="Kunstler Script"/>
              <w:sz w:val="40"/>
              <w:szCs w:val="40"/>
            </w:rPr>
          </w:pPr>
          <w:r w:rsidRPr="00E40865">
            <w:rPr>
              <w:rFonts w:ascii="Kunstler Script" w:hAnsi="Kunstler Script" w:cs="Arial"/>
              <w:noProof/>
              <w:color w:val="002060"/>
              <w:sz w:val="40"/>
              <w:szCs w:val="40"/>
              <w:lang w:val="es-ES_tradnl" w:eastAsia="es-ES_tradnl"/>
            </w:rPr>
            <w:drawing>
              <wp:inline distT="0" distB="0" distL="0" distR="0" wp14:anchorId="0DFA9D11" wp14:editId="00E7FCB5">
                <wp:extent cx="618836" cy="742950"/>
                <wp:effectExtent l="0" t="0" r="0" b="0"/>
                <wp:docPr id="1135688867" name="Imagen 1135688867" descr="C:\Documents and Settings\egvillar\Configuración local\Archivos temporales de Internet\Content.Outlook\8AB4SR9X\ESCUDODEFINITIVO 2010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Documents and Settings\egvillar\Configuración local\Archivos temporales de Internet\Content.Outlook\8AB4SR9X\ESCUDODEFINITIVO 2010 COLOR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878"/>
                        <a:stretch/>
                      </pic:blipFill>
                      <pic:spPr bwMode="auto">
                        <a:xfrm>
                          <a:off x="0" y="0"/>
                          <a:ext cx="625173" cy="750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r>
            <w:rPr>
              <w:rFonts w:ascii="Kunstler Script" w:hAnsi="Kunstler Script"/>
              <w:sz w:val="40"/>
              <w:szCs w:val="40"/>
            </w:rPr>
            <w:t>Ayuntamiento de Las Rozas de Madrid</w:t>
          </w:r>
        </w:p>
      </w:tc>
    </w:tr>
    <w:tr w:rsidR="0091694B" w:rsidRPr="00E40865" w14:paraId="654F189E" w14:textId="77777777" w:rsidTr="0091694B">
      <w:trPr>
        <w:trHeight w:val="639"/>
      </w:trPr>
      <w:tc>
        <w:tcPr>
          <w:tcW w:w="6804" w:type="dxa"/>
        </w:tcPr>
        <w:p w14:paraId="3B518946" w14:textId="1164A00A" w:rsidR="0091694B" w:rsidRPr="00E40865" w:rsidRDefault="0091694B" w:rsidP="00E40865">
          <w:pPr>
            <w:tabs>
              <w:tab w:val="center" w:pos="4252"/>
              <w:tab w:val="right" w:pos="8504"/>
            </w:tabs>
            <w:spacing w:after="0" w:line="240" w:lineRule="auto"/>
            <w:ind w:left="317"/>
            <w:rPr>
              <w:rFonts w:ascii="Kunstler Script" w:hAnsi="Kunstler Script"/>
              <w:sz w:val="52"/>
              <w:szCs w:val="52"/>
            </w:rPr>
          </w:pPr>
        </w:p>
      </w:tc>
    </w:tr>
  </w:tbl>
  <w:p w14:paraId="5EAB9F6F" w14:textId="77777777" w:rsidR="00E40865" w:rsidRDefault="00E408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E75"/>
    <w:multiLevelType w:val="hybridMultilevel"/>
    <w:tmpl w:val="744E7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BE6"/>
    <w:multiLevelType w:val="hybridMultilevel"/>
    <w:tmpl w:val="B17A05B0"/>
    <w:lvl w:ilvl="0" w:tplc="28F45F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80903"/>
    <w:multiLevelType w:val="hybridMultilevel"/>
    <w:tmpl w:val="EE780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5578"/>
    <w:multiLevelType w:val="hybridMultilevel"/>
    <w:tmpl w:val="BBDC5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3EA1"/>
    <w:multiLevelType w:val="hybridMultilevel"/>
    <w:tmpl w:val="671C3A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4F9B"/>
    <w:multiLevelType w:val="hybridMultilevel"/>
    <w:tmpl w:val="3B942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59EB"/>
    <w:multiLevelType w:val="hybridMultilevel"/>
    <w:tmpl w:val="1340D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3AFA"/>
    <w:multiLevelType w:val="hybridMultilevel"/>
    <w:tmpl w:val="87A43AD2"/>
    <w:lvl w:ilvl="0" w:tplc="88EC3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2CE"/>
    <w:multiLevelType w:val="hybridMultilevel"/>
    <w:tmpl w:val="8FA08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63039"/>
    <w:multiLevelType w:val="hybridMultilevel"/>
    <w:tmpl w:val="721AD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94296"/>
    <w:multiLevelType w:val="hybridMultilevel"/>
    <w:tmpl w:val="55B0DB00"/>
    <w:lvl w:ilvl="0" w:tplc="4BF45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82E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0E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B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4C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6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85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CA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C7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53A7D"/>
    <w:multiLevelType w:val="hybridMultilevel"/>
    <w:tmpl w:val="03CE31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1727DC"/>
    <w:multiLevelType w:val="hybridMultilevel"/>
    <w:tmpl w:val="95F2EB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50A24"/>
    <w:multiLevelType w:val="hybridMultilevel"/>
    <w:tmpl w:val="7F3800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36F9F"/>
    <w:multiLevelType w:val="hybridMultilevel"/>
    <w:tmpl w:val="AA8AF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6211"/>
    <w:multiLevelType w:val="hybridMultilevel"/>
    <w:tmpl w:val="6E9A9E1A"/>
    <w:lvl w:ilvl="0" w:tplc="D0BC677C">
      <w:numFmt w:val="bullet"/>
      <w:lvlText w:val="-"/>
      <w:lvlJc w:val="left"/>
      <w:pPr>
        <w:ind w:left="786" w:hanging="360"/>
      </w:pPr>
      <w:rPr>
        <w:rFonts w:ascii="Verdana" w:eastAsiaTheme="minorEastAsia" w:hAnsi="Verdana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81A49FC"/>
    <w:multiLevelType w:val="hybridMultilevel"/>
    <w:tmpl w:val="0E9A8A22"/>
    <w:lvl w:ilvl="0" w:tplc="CC0A14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2E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E0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6D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8C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AE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C4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A5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4D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7CE7"/>
    <w:multiLevelType w:val="hybridMultilevel"/>
    <w:tmpl w:val="11EAB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C7D91"/>
    <w:multiLevelType w:val="hybridMultilevel"/>
    <w:tmpl w:val="43E4E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5382"/>
    <w:multiLevelType w:val="hybridMultilevel"/>
    <w:tmpl w:val="EF8A1828"/>
    <w:lvl w:ilvl="0" w:tplc="FF029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D2825"/>
    <w:multiLevelType w:val="hybridMultilevel"/>
    <w:tmpl w:val="54584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D2BF6"/>
    <w:multiLevelType w:val="hybridMultilevel"/>
    <w:tmpl w:val="87E04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929D1"/>
    <w:multiLevelType w:val="hybridMultilevel"/>
    <w:tmpl w:val="1AAA4FE6"/>
    <w:lvl w:ilvl="0" w:tplc="FF029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601D0"/>
    <w:multiLevelType w:val="hybridMultilevel"/>
    <w:tmpl w:val="48984BF4"/>
    <w:lvl w:ilvl="0" w:tplc="449EBD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D81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66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E9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63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0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D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6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022A5"/>
    <w:multiLevelType w:val="hybridMultilevel"/>
    <w:tmpl w:val="B48016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D29"/>
    <w:multiLevelType w:val="hybridMultilevel"/>
    <w:tmpl w:val="00AAC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8443E"/>
    <w:multiLevelType w:val="hybridMultilevel"/>
    <w:tmpl w:val="79C021EC"/>
    <w:lvl w:ilvl="0" w:tplc="C5B65F70">
      <w:start w:val="1"/>
      <w:numFmt w:val="decimal"/>
      <w:lvlText w:val="%1."/>
      <w:lvlJc w:val="left"/>
      <w:pPr>
        <w:ind w:left="720" w:hanging="360"/>
      </w:pPr>
    </w:lvl>
    <w:lvl w:ilvl="1" w:tplc="CCBCC586">
      <w:start w:val="1"/>
      <w:numFmt w:val="lowerLetter"/>
      <w:lvlText w:val="%2."/>
      <w:lvlJc w:val="left"/>
      <w:pPr>
        <w:ind w:left="1440" w:hanging="360"/>
      </w:pPr>
    </w:lvl>
    <w:lvl w:ilvl="2" w:tplc="2B8CF4F0">
      <w:start w:val="1"/>
      <w:numFmt w:val="lowerRoman"/>
      <w:lvlText w:val="%3."/>
      <w:lvlJc w:val="right"/>
      <w:pPr>
        <w:ind w:left="2160" w:hanging="180"/>
      </w:pPr>
    </w:lvl>
    <w:lvl w:ilvl="3" w:tplc="4D7AA240">
      <w:start w:val="1"/>
      <w:numFmt w:val="decimal"/>
      <w:lvlText w:val="%4."/>
      <w:lvlJc w:val="left"/>
      <w:pPr>
        <w:ind w:left="2880" w:hanging="360"/>
      </w:pPr>
    </w:lvl>
    <w:lvl w:ilvl="4" w:tplc="0592EED0">
      <w:start w:val="1"/>
      <w:numFmt w:val="lowerLetter"/>
      <w:lvlText w:val="%5."/>
      <w:lvlJc w:val="left"/>
      <w:pPr>
        <w:ind w:left="3600" w:hanging="360"/>
      </w:pPr>
    </w:lvl>
    <w:lvl w:ilvl="5" w:tplc="2AD6D5EE">
      <w:start w:val="1"/>
      <w:numFmt w:val="lowerRoman"/>
      <w:lvlText w:val="%6."/>
      <w:lvlJc w:val="right"/>
      <w:pPr>
        <w:ind w:left="4320" w:hanging="180"/>
      </w:pPr>
    </w:lvl>
    <w:lvl w:ilvl="6" w:tplc="8828EDAA">
      <w:start w:val="1"/>
      <w:numFmt w:val="decimal"/>
      <w:lvlText w:val="%7."/>
      <w:lvlJc w:val="left"/>
      <w:pPr>
        <w:ind w:left="5040" w:hanging="360"/>
      </w:pPr>
    </w:lvl>
    <w:lvl w:ilvl="7" w:tplc="54A0D662">
      <w:start w:val="1"/>
      <w:numFmt w:val="lowerLetter"/>
      <w:lvlText w:val="%8."/>
      <w:lvlJc w:val="left"/>
      <w:pPr>
        <w:ind w:left="5760" w:hanging="360"/>
      </w:pPr>
    </w:lvl>
    <w:lvl w:ilvl="8" w:tplc="102A810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F34B9"/>
    <w:multiLevelType w:val="hybridMultilevel"/>
    <w:tmpl w:val="4DA89E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961F9"/>
    <w:multiLevelType w:val="hybridMultilevel"/>
    <w:tmpl w:val="F8B4A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35BC3"/>
    <w:multiLevelType w:val="hybridMultilevel"/>
    <w:tmpl w:val="D48C7E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12CBA"/>
    <w:multiLevelType w:val="hybridMultilevel"/>
    <w:tmpl w:val="C36C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47974"/>
    <w:multiLevelType w:val="hybridMultilevel"/>
    <w:tmpl w:val="D7046108"/>
    <w:lvl w:ilvl="0" w:tplc="F32A2A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86203">
    <w:abstractNumId w:val="13"/>
  </w:num>
  <w:num w:numId="2" w16cid:durableId="615723194">
    <w:abstractNumId w:val="10"/>
  </w:num>
  <w:num w:numId="3" w16cid:durableId="2033876798">
    <w:abstractNumId w:val="23"/>
  </w:num>
  <w:num w:numId="4" w16cid:durableId="1074664770">
    <w:abstractNumId w:val="16"/>
  </w:num>
  <w:num w:numId="5" w16cid:durableId="898637212">
    <w:abstractNumId w:val="26"/>
  </w:num>
  <w:num w:numId="6" w16cid:durableId="748500390">
    <w:abstractNumId w:val="4"/>
  </w:num>
  <w:num w:numId="7" w16cid:durableId="1857881584">
    <w:abstractNumId w:val="27"/>
  </w:num>
  <w:num w:numId="8" w16cid:durableId="2025545315">
    <w:abstractNumId w:val="28"/>
  </w:num>
  <w:num w:numId="9" w16cid:durableId="1353844533">
    <w:abstractNumId w:val="7"/>
  </w:num>
  <w:num w:numId="10" w16cid:durableId="989014491">
    <w:abstractNumId w:val="1"/>
  </w:num>
  <w:num w:numId="11" w16cid:durableId="72438162">
    <w:abstractNumId w:val="24"/>
  </w:num>
  <w:num w:numId="12" w16cid:durableId="303389885">
    <w:abstractNumId w:val="25"/>
  </w:num>
  <w:num w:numId="13" w16cid:durableId="2119979835">
    <w:abstractNumId w:val="31"/>
  </w:num>
  <w:num w:numId="14" w16cid:durableId="1065299015">
    <w:abstractNumId w:val="29"/>
  </w:num>
  <w:num w:numId="15" w16cid:durableId="1784374116">
    <w:abstractNumId w:val="14"/>
  </w:num>
  <w:num w:numId="16" w16cid:durableId="1202939863">
    <w:abstractNumId w:val="21"/>
  </w:num>
  <w:num w:numId="17" w16cid:durableId="23873228">
    <w:abstractNumId w:val="17"/>
  </w:num>
  <w:num w:numId="18" w16cid:durableId="974212132">
    <w:abstractNumId w:val="30"/>
  </w:num>
  <w:num w:numId="19" w16cid:durableId="942802814">
    <w:abstractNumId w:val="0"/>
  </w:num>
  <w:num w:numId="20" w16cid:durableId="426775634">
    <w:abstractNumId w:val="3"/>
  </w:num>
  <w:num w:numId="21" w16cid:durableId="1157499203">
    <w:abstractNumId w:val="8"/>
  </w:num>
  <w:num w:numId="22" w16cid:durableId="1851093105">
    <w:abstractNumId w:val="6"/>
  </w:num>
  <w:num w:numId="23" w16cid:durableId="1557666434">
    <w:abstractNumId w:val="9"/>
  </w:num>
  <w:num w:numId="24" w16cid:durableId="284850352">
    <w:abstractNumId w:val="18"/>
  </w:num>
  <w:num w:numId="25" w16cid:durableId="1553924507">
    <w:abstractNumId w:val="5"/>
  </w:num>
  <w:num w:numId="26" w16cid:durableId="1315110978">
    <w:abstractNumId w:val="20"/>
  </w:num>
  <w:num w:numId="27" w16cid:durableId="399446177">
    <w:abstractNumId w:val="22"/>
  </w:num>
  <w:num w:numId="28" w16cid:durableId="313727145">
    <w:abstractNumId w:val="11"/>
  </w:num>
  <w:num w:numId="29" w16cid:durableId="1081828460">
    <w:abstractNumId w:val="12"/>
  </w:num>
  <w:num w:numId="30" w16cid:durableId="988479660">
    <w:abstractNumId w:val="2"/>
  </w:num>
  <w:num w:numId="31" w16cid:durableId="205067791">
    <w:abstractNumId w:val="15"/>
  </w:num>
  <w:num w:numId="32" w16cid:durableId="670723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65"/>
    <w:rsid w:val="000201F3"/>
    <w:rsid w:val="000273C6"/>
    <w:rsid w:val="00035B18"/>
    <w:rsid w:val="000477BC"/>
    <w:rsid w:val="0005175C"/>
    <w:rsid w:val="00051AEF"/>
    <w:rsid w:val="000647E2"/>
    <w:rsid w:val="0006618A"/>
    <w:rsid w:val="000666BA"/>
    <w:rsid w:val="000670A2"/>
    <w:rsid w:val="00071B65"/>
    <w:rsid w:val="00093056"/>
    <w:rsid w:val="000A00A2"/>
    <w:rsid w:val="00112284"/>
    <w:rsid w:val="00134379"/>
    <w:rsid w:val="00135B38"/>
    <w:rsid w:val="00141BDF"/>
    <w:rsid w:val="00145960"/>
    <w:rsid w:val="0014731C"/>
    <w:rsid w:val="00174273"/>
    <w:rsid w:val="001813D5"/>
    <w:rsid w:val="00181F90"/>
    <w:rsid w:val="001957D9"/>
    <w:rsid w:val="001A14E2"/>
    <w:rsid w:val="001C590A"/>
    <w:rsid w:val="001D7A67"/>
    <w:rsid w:val="001E7BA9"/>
    <w:rsid w:val="00200FF5"/>
    <w:rsid w:val="00207632"/>
    <w:rsid w:val="00211879"/>
    <w:rsid w:val="002119C0"/>
    <w:rsid w:val="00251D1B"/>
    <w:rsid w:val="00271138"/>
    <w:rsid w:val="002A3438"/>
    <w:rsid w:val="00316289"/>
    <w:rsid w:val="00317478"/>
    <w:rsid w:val="00336C41"/>
    <w:rsid w:val="00365558"/>
    <w:rsid w:val="00387659"/>
    <w:rsid w:val="003A29C4"/>
    <w:rsid w:val="003A3D2E"/>
    <w:rsid w:val="003B226A"/>
    <w:rsid w:val="003B39BF"/>
    <w:rsid w:val="003D1805"/>
    <w:rsid w:val="003E3802"/>
    <w:rsid w:val="00400E31"/>
    <w:rsid w:val="0044569B"/>
    <w:rsid w:val="00457939"/>
    <w:rsid w:val="00470E8B"/>
    <w:rsid w:val="00473EE8"/>
    <w:rsid w:val="00510D73"/>
    <w:rsid w:val="00515284"/>
    <w:rsid w:val="0052630B"/>
    <w:rsid w:val="005377C5"/>
    <w:rsid w:val="0054186D"/>
    <w:rsid w:val="00567FD8"/>
    <w:rsid w:val="00574712"/>
    <w:rsid w:val="005759E1"/>
    <w:rsid w:val="00584A6D"/>
    <w:rsid w:val="005A660B"/>
    <w:rsid w:val="005C4EEB"/>
    <w:rsid w:val="005D6534"/>
    <w:rsid w:val="005E3384"/>
    <w:rsid w:val="00602B59"/>
    <w:rsid w:val="00607C96"/>
    <w:rsid w:val="00614AC2"/>
    <w:rsid w:val="00624455"/>
    <w:rsid w:val="00625D53"/>
    <w:rsid w:val="00667B20"/>
    <w:rsid w:val="006949B8"/>
    <w:rsid w:val="0069594C"/>
    <w:rsid w:val="006C0DA7"/>
    <w:rsid w:val="006C16A4"/>
    <w:rsid w:val="006C795D"/>
    <w:rsid w:val="0070651F"/>
    <w:rsid w:val="00710F4A"/>
    <w:rsid w:val="00721278"/>
    <w:rsid w:val="0072167F"/>
    <w:rsid w:val="00760298"/>
    <w:rsid w:val="00766823"/>
    <w:rsid w:val="00767F77"/>
    <w:rsid w:val="00786898"/>
    <w:rsid w:val="00792671"/>
    <w:rsid w:val="007C2133"/>
    <w:rsid w:val="007C33CA"/>
    <w:rsid w:val="007D5221"/>
    <w:rsid w:val="007D585E"/>
    <w:rsid w:val="0080004A"/>
    <w:rsid w:val="00837B1E"/>
    <w:rsid w:val="00861F53"/>
    <w:rsid w:val="0087505D"/>
    <w:rsid w:val="0089633C"/>
    <w:rsid w:val="008F5131"/>
    <w:rsid w:val="0091694B"/>
    <w:rsid w:val="009265FB"/>
    <w:rsid w:val="0094427B"/>
    <w:rsid w:val="00967B79"/>
    <w:rsid w:val="0098651F"/>
    <w:rsid w:val="009B1724"/>
    <w:rsid w:val="009B1D0A"/>
    <w:rsid w:val="009F10FC"/>
    <w:rsid w:val="009F5521"/>
    <w:rsid w:val="00A022A6"/>
    <w:rsid w:val="00A025FE"/>
    <w:rsid w:val="00A238C7"/>
    <w:rsid w:val="00A60B03"/>
    <w:rsid w:val="00A869E2"/>
    <w:rsid w:val="00AA2BA0"/>
    <w:rsid w:val="00AA3DDB"/>
    <w:rsid w:val="00AB545B"/>
    <w:rsid w:val="00AC6FB7"/>
    <w:rsid w:val="00AD01AF"/>
    <w:rsid w:val="00AD3B9F"/>
    <w:rsid w:val="00AF796A"/>
    <w:rsid w:val="00B02C1C"/>
    <w:rsid w:val="00B13D6C"/>
    <w:rsid w:val="00B31602"/>
    <w:rsid w:val="00B450B6"/>
    <w:rsid w:val="00B46EC7"/>
    <w:rsid w:val="00B96DD4"/>
    <w:rsid w:val="00BA318F"/>
    <w:rsid w:val="00BE29A8"/>
    <w:rsid w:val="00BF0018"/>
    <w:rsid w:val="00C02F36"/>
    <w:rsid w:val="00C22352"/>
    <w:rsid w:val="00C24184"/>
    <w:rsid w:val="00C26326"/>
    <w:rsid w:val="00C601B0"/>
    <w:rsid w:val="00CB246C"/>
    <w:rsid w:val="00CB7EBC"/>
    <w:rsid w:val="00CD4368"/>
    <w:rsid w:val="00CD75A5"/>
    <w:rsid w:val="00CF5D71"/>
    <w:rsid w:val="00CF5E9F"/>
    <w:rsid w:val="00D126CD"/>
    <w:rsid w:val="00D238E9"/>
    <w:rsid w:val="00D23F47"/>
    <w:rsid w:val="00D57EA5"/>
    <w:rsid w:val="00DC0A82"/>
    <w:rsid w:val="00DE1A55"/>
    <w:rsid w:val="00DE39FC"/>
    <w:rsid w:val="00DE7B50"/>
    <w:rsid w:val="00E177D9"/>
    <w:rsid w:val="00E40865"/>
    <w:rsid w:val="00E90863"/>
    <w:rsid w:val="00E94B52"/>
    <w:rsid w:val="00EA5F6A"/>
    <w:rsid w:val="00EC73D5"/>
    <w:rsid w:val="00EE255E"/>
    <w:rsid w:val="00F0337A"/>
    <w:rsid w:val="00F14C80"/>
    <w:rsid w:val="00F255A8"/>
    <w:rsid w:val="00F443D4"/>
    <w:rsid w:val="00F62D88"/>
    <w:rsid w:val="00F677BC"/>
    <w:rsid w:val="00F81A71"/>
    <w:rsid w:val="00F8234A"/>
    <w:rsid w:val="00F85E55"/>
    <w:rsid w:val="00F87B47"/>
    <w:rsid w:val="00FA4C7B"/>
    <w:rsid w:val="00FB147A"/>
    <w:rsid w:val="00FC071F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E7959"/>
  <w15:chartTrackingRefBased/>
  <w15:docId w15:val="{82F369EE-2383-4A64-A291-C3F3E955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65"/>
    <w:pPr>
      <w:spacing w:after="200" w:line="276" w:lineRule="auto"/>
    </w:pPr>
    <w:rPr>
      <w:rFonts w:eastAsiaTheme="minorEastAsia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0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865"/>
    <w:rPr>
      <w:rFonts w:eastAsiaTheme="minorEastAsia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40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865"/>
    <w:rPr>
      <w:rFonts w:eastAsiaTheme="minorEastAsia"/>
      <w:kern w:val="0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E408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1278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B1D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4912-555E-49A3-8306-1F3DAF20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LAS ROZAS DE MADRID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Puente Fuentes</dc:creator>
  <cp:keywords/>
  <dc:description/>
  <cp:lastModifiedBy>Juan de Dios García Aybar</cp:lastModifiedBy>
  <cp:revision>2</cp:revision>
  <cp:lastPrinted>2023-11-03T10:42:00Z</cp:lastPrinted>
  <dcterms:created xsi:type="dcterms:W3CDTF">2024-10-01T11:56:00Z</dcterms:created>
  <dcterms:modified xsi:type="dcterms:W3CDTF">2024-10-01T11:56:00Z</dcterms:modified>
</cp:coreProperties>
</file>