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D7B2" w14:textId="77777777" w:rsidR="00F14159" w:rsidRDefault="00000000">
      <w:pPr>
        <w:pStyle w:val="Textoindependiente"/>
        <w:spacing w:before="145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71C57A0" wp14:editId="355A574A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3F07F" id="Graphic 4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5D37444" wp14:editId="7C20525B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E566" id="Graphic 5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045E59" wp14:editId="65A46EBF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21D2F" w14:textId="77777777" w:rsidR="00F1415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4E65D35" w14:textId="77777777" w:rsidR="00F1415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2024-7021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03/10/2024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45E5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3FC21D2F" w14:textId="77777777" w:rsidR="00F1415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4E65D35" w14:textId="77777777" w:rsidR="00F141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2024-7021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03/10/2024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D1D175" w14:textId="77777777" w:rsidR="00F14159" w:rsidRDefault="00000000">
      <w:pPr>
        <w:pStyle w:val="Textoindependiente"/>
        <w:ind w:left="55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0397D4F" wp14:editId="68893D6D">
                <wp:extent cx="2339340" cy="661670"/>
                <wp:effectExtent l="9525" t="0" r="0" b="507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265DFB" w14:textId="77777777" w:rsidR="00F14159" w:rsidRDefault="00F14159">
                            <w:pPr>
                              <w:pStyle w:val="Textoindependiente"/>
                              <w:spacing w:before="37"/>
                              <w:ind w:left="0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4F053F3" w14:textId="77777777" w:rsidR="00F14159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97D4F" id="Textbox 7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2265DFB" w14:textId="77777777" w:rsidR="00F14159" w:rsidRDefault="00F14159">
                      <w:pPr>
                        <w:pStyle w:val="Textoindependiente"/>
                        <w:spacing w:before="37"/>
                        <w:ind w:left="0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4F053F3" w14:textId="77777777" w:rsidR="00F14159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D50D7" w14:textId="77777777" w:rsidR="00F14159" w:rsidRDefault="00F14159">
      <w:pPr>
        <w:pStyle w:val="Textoindependiente"/>
        <w:spacing w:before="155"/>
        <w:ind w:left="0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F14159" w14:paraId="797ACC72" w14:textId="77777777">
        <w:trPr>
          <w:trHeight w:val="377"/>
        </w:trPr>
        <w:tc>
          <w:tcPr>
            <w:tcW w:w="2550" w:type="dxa"/>
          </w:tcPr>
          <w:p w14:paraId="6AF3320D" w14:textId="77777777" w:rsidR="00F14159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ED416C9" w14:textId="77777777" w:rsidR="00F14159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F14159" w14:paraId="430A9B35" w14:textId="77777777">
        <w:trPr>
          <w:trHeight w:val="378"/>
        </w:trPr>
        <w:tc>
          <w:tcPr>
            <w:tcW w:w="2550" w:type="dxa"/>
          </w:tcPr>
          <w:p w14:paraId="770230CA" w14:textId="77777777" w:rsidR="00F14159" w:rsidRDefault="00000000" w:rsidP="0032780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JGL/2024/46</w:t>
            </w:r>
          </w:p>
        </w:tc>
        <w:tc>
          <w:tcPr>
            <w:tcW w:w="6522" w:type="dxa"/>
          </w:tcPr>
          <w:p w14:paraId="2A16AD7F" w14:textId="77777777" w:rsidR="00F14159" w:rsidRDefault="00000000" w:rsidP="003278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1DF586E0" w14:textId="77777777" w:rsidR="00327801" w:rsidRDefault="00327801">
      <w:pPr>
        <w:pStyle w:val="Ttulo1"/>
        <w:spacing w:before="1"/>
        <w:ind w:left="119"/>
      </w:pPr>
    </w:p>
    <w:p w14:paraId="08F11154" w14:textId="55E06E55" w:rsidR="00F14159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23328B86" w14:textId="77777777" w:rsidR="00F14159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651F5C82" w14:textId="77777777" w:rsidR="00F14159" w:rsidRDefault="00000000">
      <w:pPr>
        <w:pStyle w:val="Textoindependiente"/>
        <w:spacing w:before="4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067701" wp14:editId="37105D9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5F467F" w14:textId="77777777" w:rsidR="00F14159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7701" id="Textbox 8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7D5F467F" w14:textId="77777777" w:rsidR="00F14159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2CD657" w14:textId="77777777" w:rsidR="00F14159" w:rsidRDefault="00000000">
      <w:pPr>
        <w:pStyle w:val="Ttulo2"/>
        <w:spacing w:before="0"/>
      </w:pPr>
      <w:r>
        <w:t>Tipo</w:t>
      </w:r>
      <w:r>
        <w:rPr>
          <w:spacing w:val="-2"/>
        </w:rPr>
        <w:t xml:space="preserve"> Convocatoria:</w:t>
      </w:r>
    </w:p>
    <w:p w14:paraId="7627D61E" w14:textId="77777777" w:rsidR="00F14159" w:rsidRDefault="00000000">
      <w:pPr>
        <w:pStyle w:val="Textoindependiente"/>
        <w:spacing w:before="74"/>
        <w:ind w:left="120"/>
      </w:pPr>
      <w:r>
        <w:rPr>
          <w:spacing w:val="-2"/>
        </w:rPr>
        <w:t>Ordinaria</w:t>
      </w:r>
    </w:p>
    <w:p w14:paraId="714E2951" w14:textId="77777777" w:rsidR="00F14159" w:rsidRDefault="00000000">
      <w:pPr>
        <w:pStyle w:val="Ttulo2"/>
      </w:pPr>
      <w:r>
        <w:t>Fecha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hora:</w:t>
      </w:r>
    </w:p>
    <w:p w14:paraId="5E940255" w14:textId="77777777" w:rsidR="00F14159" w:rsidRPr="00327801" w:rsidRDefault="00000000">
      <w:pPr>
        <w:pStyle w:val="Textoindependiente"/>
        <w:spacing w:before="80"/>
        <w:ind w:left="120"/>
      </w:pPr>
      <w:r>
        <w:t>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 de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2"/>
        </w:rPr>
        <w:t>9</w:t>
      </w:r>
      <w:r w:rsidRPr="00327801">
        <w:rPr>
          <w:spacing w:val="-2"/>
        </w:rPr>
        <w:t>:30h.</w:t>
      </w:r>
    </w:p>
    <w:p w14:paraId="6F2A6519" w14:textId="77777777" w:rsidR="00F14159" w:rsidRDefault="00000000">
      <w:pPr>
        <w:pStyle w:val="Ttulo2"/>
        <w:spacing w:before="186"/>
      </w:pPr>
      <w:r>
        <w:rPr>
          <w:spacing w:val="-2"/>
        </w:rPr>
        <w:t>Lugar:</w:t>
      </w:r>
    </w:p>
    <w:p w14:paraId="48755157" w14:textId="77777777" w:rsidR="00F14159" w:rsidRDefault="00000000">
      <w:pPr>
        <w:pStyle w:val="Textoindependiente"/>
        <w:spacing w:before="92"/>
        <w:ind w:left="120"/>
      </w:pPr>
      <w:r>
        <w:t>Enlace</w:t>
      </w:r>
      <w:r>
        <w:rPr>
          <w:spacing w:val="-4"/>
        </w:rPr>
        <w:t xml:space="preserve"> </w:t>
      </w:r>
      <w:r>
        <w:t>habilitado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efecto</w:t>
      </w:r>
    </w:p>
    <w:p w14:paraId="57BE47C0" w14:textId="77777777" w:rsidR="00F14159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distancia:</w:t>
      </w:r>
    </w:p>
    <w:p w14:paraId="39D38617" w14:textId="77777777" w:rsidR="00F14159" w:rsidRPr="008135AB" w:rsidRDefault="00000000">
      <w:pPr>
        <w:pStyle w:val="Textoindependiente"/>
        <w:spacing w:before="92" w:line="336" w:lineRule="auto"/>
        <w:ind w:left="120"/>
        <w:rPr>
          <w:i/>
          <w:iCs/>
        </w:rPr>
      </w:pP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distancia,</w:t>
      </w:r>
      <w:r>
        <w:rPr>
          <w:spacing w:val="-3"/>
        </w:rPr>
        <w:t xml:space="preserve"> </w:t>
      </w:r>
      <w:r>
        <w:t>pudiendo</w:t>
      </w:r>
      <w:r>
        <w:rPr>
          <w:spacing w:val="-4"/>
        </w:rPr>
        <w:t xml:space="preserve"> </w:t>
      </w:r>
      <w:r>
        <w:t>conectar</w:t>
      </w:r>
      <w:r>
        <w:rPr>
          <w:spacing w:val="-4"/>
        </w:rPr>
        <w:t xml:space="preserve"> </w:t>
      </w:r>
      <w:r>
        <w:t>mediante:</w:t>
      </w:r>
      <w:r>
        <w:rPr>
          <w:spacing w:val="-3"/>
        </w:rPr>
        <w:t xml:space="preserve"> </w:t>
      </w:r>
      <w:r w:rsidRPr="008135AB">
        <w:rPr>
          <w:i/>
          <w:iCs/>
        </w:rPr>
        <w:t>«A</w:t>
      </w:r>
      <w:r w:rsidRPr="008135AB">
        <w:rPr>
          <w:i/>
          <w:iCs/>
          <w:spacing w:val="-4"/>
        </w:rPr>
        <w:t xml:space="preserve"> </w:t>
      </w:r>
      <w:r w:rsidRPr="008135AB">
        <w:rPr>
          <w:i/>
          <w:iCs/>
        </w:rPr>
        <w:t>través</w:t>
      </w:r>
      <w:r w:rsidRPr="008135AB">
        <w:rPr>
          <w:i/>
          <w:iCs/>
          <w:spacing w:val="-3"/>
        </w:rPr>
        <w:t xml:space="preserve"> </w:t>
      </w:r>
      <w:r w:rsidRPr="008135AB">
        <w:rPr>
          <w:i/>
          <w:iCs/>
        </w:rPr>
        <w:t>de</w:t>
      </w:r>
      <w:r w:rsidRPr="008135AB">
        <w:rPr>
          <w:i/>
          <w:iCs/>
          <w:spacing w:val="-4"/>
        </w:rPr>
        <w:t xml:space="preserve"> </w:t>
      </w:r>
      <w:r w:rsidRPr="008135AB">
        <w:rPr>
          <w:i/>
          <w:iCs/>
        </w:rPr>
        <w:t>la</w:t>
      </w:r>
      <w:r w:rsidRPr="008135AB">
        <w:rPr>
          <w:i/>
          <w:iCs/>
          <w:spacing w:val="-2"/>
        </w:rPr>
        <w:t xml:space="preserve"> </w:t>
      </w:r>
      <w:r w:rsidRPr="008135AB">
        <w:rPr>
          <w:i/>
          <w:iCs/>
        </w:rPr>
        <w:t>Sede</w:t>
      </w:r>
      <w:r w:rsidRPr="008135AB">
        <w:rPr>
          <w:i/>
          <w:iCs/>
          <w:spacing w:val="-2"/>
        </w:rPr>
        <w:t xml:space="preserve"> </w:t>
      </w:r>
      <w:r w:rsidRPr="008135AB">
        <w:rPr>
          <w:i/>
          <w:iCs/>
        </w:rPr>
        <w:t>Electrónica</w:t>
      </w:r>
      <w:r w:rsidRPr="008135AB">
        <w:rPr>
          <w:i/>
          <w:iCs/>
          <w:spacing w:val="-2"/>
        </w:rPr>
        <w:t xml:space="preserve"> </w:t>
      </w:r>
      <w:r w:rsidRPr="008135AB">
        <w:rPr>
          <w:i/>
          <w:iCs/>
        </w:rPr>
        <w:t>de</w:t>
      </w:r>
      <w:r w:rsidRPr="008135AB">
        <w:rPr>
          <w:i/>
          <w:iCs/>
          <w:spacing w:val="-4"/>
        </w:rPr>
        <w:t xml:space="preserve"> </w:t>
      </w:r>
      <w:r w:rsidRPr="008135AB">
        <w:rPr>
          <w:i/>
          <w:iCs/>
        </w:rPr>
        <w:t>la entidad en la dirección https://sede.lasrozas.es»</w:t>
      </w:r>
    </w:p>
    <w:p w14:paraId="02CBE512" w14:textId="77777777" w:rsidR="00F14159" w:rsidRDefault="00000000">
      <w:pPr>
        <w:pStyle w:val="Textoindependiente"/>
        <w:spacing w:before="121" w:line="336" w:lineRule="auto"/>
        <w:ind w:left="120"/>
      </w:pPr>
      <w:r>
        <w:rPr>
          <w:b/>
        </w:rPr>
        <w:t>SEGUNDO.</w:t>
      </w:r>
      <w:r>
        <w:rPr>
          <w:b/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631F864E" w14:textId="77777777" w:rsidR="00F14159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3"/>
          <w:sz w:val="20"/>
        </w:rPr>
        <w:t xml:space="preserve"> </w:t>
      </w:r>
      <w:r>
        <w:rPr>
          <w:sz w:val="20"/>
        </w:rPr>
        <w:t>orden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4B7042F7" w14:textId="77777777" w:rsidR="00F14159" w:rsidRDefault="00000000">
      <w:pPr>
        <w:pStyle w:val="Textoindependiente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E3705B" wp14:editId="755A0841">
                <wp:simplePos x="0" y="0"/>
                <wp:positionH relativeFrom="page">
                  <wp:posOffset>900430</wp:posOffset>
                </wp:positionH>
                <wp:positionV relativeFrom="paragraph">
                  <wp:posOffset>152375</wp:posOffset>
                </wp:positionV>
                <wp:extent cx="5760720" cy="24637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1AC5E6" w14:textId="77777777" w:rsidR="00F14159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705B" id="Textbox 9" o:spid="_x0000_s1029" type="#_x0000_t202" style="position:absolute;margin-left:70.9pt;margin-top:12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At8RbO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91AC5E6" w14:textId="77777777" w:rsidR="00F14159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5EC67" w14:textId="77777777" w:rsidR="00F14159" w:rsidRDefault="00000000">
      <w:pPr>
        <w:pStyle w:val="Ttulo1"/>
        <w:numPr>
          <w:ilvl w:val="0"/>
          <w:numId w:val="1"/>
        </w:numPr>
        <w:tabs>
          <w:tab w:val="left" w:pos="384"/>
        </w:tabs>
        <w:ind w:left="384" w:hanging="266"/>
        <w:rPr>
          <w:rFonts w:ascii="Palatino Linotype"/>
        </w:rPr>
      </w:pPr>
      <w:r>
        <w:t>PARTE</w:t>
      </w:r>
      <w:r>
        <w:rPr>
          <w:spacing w:val="-3"/>
        </w:rPr>
        <w:t xml:space="preserve"> </w:t>
      </w:r>
      <w:r>
        <w:rPr>
          <w:spacing w:val="-2"/>
        </w:rPr>
        <w:t>RESOLUTIVA</w:t>
      </w:r>
    </w:p>
    <w:p w14:paraId="400AE9C2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177"/>
        <w:ind w:left="824" w:hanging="257"/>
        <w:rPr>
          <w:rFonts w:ascii="PMingLiU-ExtB" w:hAnsi="PMingLiU-ExtB"/>
          <w:sz w:val="20"/>
        </w:rPr>
      </w:pPr>
      <w:r>
        <w:rPr>
          <w:sz w:val="20"/>
        </w:rPr>
        <w:t>Aprobación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sesión</w:t>
      </w:r>
      <w:r>
        <w:rPr>
          <w:spacing w:val="-2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septiembre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2024.</w:t>
      </w:r>
    </w:p>
    <w:p w14:paraId="7DB6961C" w14:textId="77777777" w:rsidR="00F14159" w:rsidRDefault="00000000" w:rsidP="00327801">
      <w:pPr>
        <w:pStyle w:val="Prrafodelista"/>
        <w:numPr>
          <w:ilvl w:val="1"/>
          <w:numId w:val="1"/>
        </w:numPr>
        <w:tabs>
          <w:tab w:val="left" w:pos="823"/>
          <w:tab w:val="left" w:pos="825"/>
        </w:tabs>
        <w:spacing w:before="19" w:line="283" w:lineRule="auto"/>
        <w:ind w:left="825" w:right="298"/>
        <w:jc w:val="both"/>
        <w:rPr>
          <w:rFonts w:ascii="PMingLiU-ExtB" w:hAnsi="PMingLiU-ExtB"/>
          <w:sz w:val="20"/>
        </w:rPr>
      </w:pPr>
      <w:r>
        <w:rPr>
          <w:sz w:val="20"/>
        </w:rPr>
        <w:t>Sentencia</w:t>
      </w:r>
      <w:r>
        <w:rPr>
          <w:spacing w:val="-2"/>
          <w:sz w:val="20"/>
        </w:rPr>
        <w:t xml:space="preserve"> </w:t>
      </w:r>
      <w:r>
        <w:rPr>
          <w:sz w:val="20"/>
        </w:rPr>
        <w:t>condenatoria</w:t>
      </w:r>
      <w:r>
        <w:rPr>
          <w:spacing w:val="-2"/>
          <w:sz w:val="20"/>
        </w:rPr>
        <w:t xml:space="preserve"> </w:t>
      </w:r>
      <w:r>
        <w:rPr>
          <w:sz w:val="20"/>
        </w:rPr>
        <w:t>(absuelve</w:t>
      </w:r>
      <w:r>
        <w:rPr>
          <w:spacing w:val="-2"/>
          <w:sz w:val="20"/>
        </w:rPr>
        <w:t xml:space="preserve"> </w:t>
      </w:r>
      <w:r>
        <w:rPr>
          <w:sz w:val="20"/>
        </w:rPr>
        <w:t>Fundación)</w:t>
      </w:r>
      <w:r>
        <w:rPr>
          <w:spacing w:val="-1"/>
          <w:sz w:val="20"/>
        </w:rPr>
        <w:t xml:space="preserve"> </w:t>
      </w:r>
      <w:r>
        <w:rPr>
          <w:sz w:val="20"/>
        </w:rPr>
        <w:t>núm.</w:t>
      </w:r>
      <w:r>
        <w:rPr>
          <w:spacing w:val="-3"/>
          <w:sz w:val="20"/>
        </w:rPr>
        <w:t xml:space="preserve"> </w:t>
      </w:r>
      <w:r>
        <w:rPr>
          <w:sz w:val="20"/>
        </w:rPr>
        <w:t>357</w:t>
      </w:r>
      <w:r>
        <w:rPr>
          <w:rFonts w:ascii="PMingLiU-ExtB" w:hAnsi="PMingLiU-ExtB"/>
          <w:sz w:val="20"/>
        </w:rPr>
        <w:t>,</w:t>
      </w:r>
      <w:r>
        <w:rPr>
          <w:rFonts w:ascii="PMingLiU-ExtB" w:hAnsi="PMingLiU-ExtB"/>
          <w:spacing w:val="-1"/>
          <w:sz w:val="20"/>
        </w:rPr>
        <w:t xml:space="preserve"> </w:t>
      </w:r>
      <w:r>
        <w:rPr>
          <w:sz w:val="20"/>
        </w:rPr>
        <w:t>dictada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Juzgado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Social </w:t>
      </w:r>
      <w:proofErr w:type="spellStart"/>
      <w:r>
        <w:rPr>
          <w:sz w:val="20"/>
        </w:rPr>
        <w:t>nº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40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Madrid.</w:t>
      </w:r>
      <w:r>
        <w:rPr>
          <w:spacing w:val="80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80"/>
          <w:sz w:val="20"/>
        </w:rPr>
        <w:t xml:space="preserve"> </w:t>
      </w:r>
      <w:r>
        <w:rPr>
          <w:sz w:val="20"/>
        </w:rPr>
        <w:t>Ordinario</w:t>
      </w:r>
      <w:r>
        <w:rPr>
          <w:spacing w:val="80"/>
          <w:sz w:val="20"/>
        </w:rPr>
        <w:t xml:space="preserve"> </w:t>
      </w:r>
      <w:r>
        <w:rPr>
          <w:sz w:val="20"/>
        </w:rPr>
        <w:t>227/2023.</w:t>
      </w:r>
      <w:r>
        <w:rPr>
          <w:spacing w:val="80"/>
          <w:sz w:val="20"/>
        </w:rPr>
        <w:t xml:space="preserve"> </w:t>
      </w:r>
      <w:r>
        <w:rPr>
          <w:sz w:val="20"/>
        </w:rPr>
        <w:t>Demandante:</w:t>
      </w:r>
      <w:r>
        <w:rPr>
          <w:spacing w:val="80"/>
          <w:sz w:val="20"/>
        </w:rPr>
        <w:t xml:space="preserve"> </w:t>
      </w:r>
      <w:proofErr w:type="gramStart"/>
      <w:r w:rsidRPr="00327801">
        <w:rPr>
          <w:sz w:val="20"/>
        </w:rPr>
        <w:t>D.ª</w:t>
      </w:r>
      <w:proofErr w:type="gramEnd"/>
      <w:r>
        <w:rPr>
          <w:rFonts w:ascii="PMingLiU-ExtB" w:hAnsi="PMingLiU-ExtB"/>
          <w:spacing w:val="80"/>
          <w:sz w:val="20"/>
        </w:rPr>
        <w:t xml:space="preserve"> </w:t>
      </w:r>
      <w:r>
        <w:rPr>
          <w:sz w:val="20"/>
        </w:rPr>
        <w:t>E.A.A.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Materia: Recursos Humanos.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48394/2024.</w:t>
      </w:r>
    </w:p>
    <w:p w14:paraId="60A999D2" w14:textId="3695BD98" w:rsidR="00F1415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55" w:line="307" w:lineRule="auto"/>
        <w:ind w:right="111"/>
        <w:jc w:val="both"/>
        <w:rPr>
          <w:rFonts w:ascii="PMingLiU-ExtB" w:hAnsi="PMingLiU-ExtB"/>
          <w:sz w:val="20"/>
        </w:rPr>
      </w:pPr>
      <w:r>
        <w:rPr>
          <w:sz w:val="20"/>
        </w:rPr>
        <w:t>Sentencia desestimatoria núm. 418/2024</w:t>
      </w:r>
      <w:r w:rsidR="00327801">
        <w:rPr>
          <w:sz w:val="20"/>
        </w:rPr>
        <w:t>,</w:t>
      </w:r>
      <w:r>
        <w:rPr>
          <w:sz w:val="20"/>
        </w:rPr>
        <w:t xml:space="preserve"> dictada por el Tribunal Superior de Justicia de Madrid, Sala de lo Contencioso-Administrativo. Sección Segunda. Procedimiento Ordinario 238/2024-0001. Demandante: D. J</w:t>
      </w:r>
      <w:r>
        <w:rPr>
          <w:rFonts w:ascii="PMingLiU-ExtB" w:hAnsi="PMingLiU-ExtB"/>
          <w:sz w:val="20"/>
        </w:rPr>
        <w:t>.</w:t>
      </w:r>
      <w:r>
        <w:rPr>
          <w:sz w:val="20"/>
        </w:rPr>
        <w:t>L</w:t>
      </w:r>
      <w:r>
        <w:rPr>
          <w:rFonts w:ascii="PMingLiU-ExtB" w:hAnsi="PMingLiU-ExtB"/>
          <w:sz w:val="20"/>
        </w:rPr>
        <w:t>.</w:t>
      </w:r>
      <w:r>
        <w:rPr>
          <w:sz w:val="20"/>
        </w:rPr>
        <w:t>S</w:t>
      </w:r>
      <w:r>
        <w:rPr>
          <w:rFonts w:ascii="PMingLiU-ExtB" w:hAnsi="PMingLiU-ExtB"/>
          <w:sz w:val="20"/>
        </w:rPr>
        <w:t>.</w:t>
      </w:r>
      <w:r>
        <w:rPr>
          <w:sz w:val="20"/>
        </w:rPr>
        <w:t xml:space="preserve">M. Materia: Urbanismo.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19482/2024.</w:t>
      </w:r>
    </w:p>
    <w:p w14:paraId="512226E6" w14:textId="03A93DF2" w:rsidR="00F14159" w:rsidRPr="00327801" w:rsidRDefault="00000000" w:rsidP="00327801">
      <w:pPr>
        <w:pStyle w:val="Prrafodelista"/>
        <w:numPr>
          <w:ilvl w:val="1"/>
          <w:numId w:val="1"/>
        </w:numPr>
        <w:tabs>
          <w:tab w:val="left" w:pos="824"/>
        </w:tabs>
        <w:spacing w:before="52" w:line="307" w:lineRule="auto"/>
        <w:ind w:left="822" w:right="244" w:hanging="255"/>
        <w:jc w:val="both"/>
        <w:rPr>
          <w:rFonts w:ascii="PMingLiU-ExtB" w:hAnsi="PMingLiU-ExtB"/>
        </w:rPr>
      </w:pPr>
      <w:r w:rsidRPr="00327801">
        <w:rPr>
          <w:sz w:val="20"/>
          <w:szCs w:val="20"/>
        </w:rPr>
        <w:t>Contratar</w:t>
      </w:r>
      <w:r w:rsidRPr="00327801">
        <w:rPr>
          <w:spacing w:val="42"/>
          <w:sz w:val="20"/>
          <w:szCs w:val="20"/>
        </w:rPr>
        <w:t xml:space="preserve"> </w:t>
      </w:r>
      <w:r w:rsidRPr="00327801">
        <w:rPr>
          <w:sz w:val="20"/>
          <w:szCs w:val="20"/>
        </w:rPr>
        <w:t>para</w:t>
      </w:r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z w:val="20"/>
          <w:szCs w:val="20"/>
        </w:rPr>
        <w:t>la</w:t>
      </w:r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z w:val="20"/>
          <w:szCs w:val="20"/>
        </w:rPr>
        <w:t>plaza</w:t>
      </w:r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z w:val="20"/>
          <w:szCs w:val="20"/>
        </w:rPr>
        <w:t>Técnico</w:t>
      </w:r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44"/>
          <w:sz w:val="20"/>
          <w:szCs w:val="20"/>
        </w:rPr>
        <w:t xml:space="preserve"> </w:t>
      </w:r>
      <w:r w:rsidRPr="00327801">
        <w:rPr>
          <w:sz w:val="20"/>
          <w:szCs w:val="20"/>
        </w:rPr>
        <w:t>Empleo</w:t>
      </w:r>
      <w:r w:rsidRPr="00327801">
        <w:rPr>
          <w:spacing w:val="41"/>
          <w:sz w:val="20"/>
          <w:szCs w:val="20"/>
        </w:rPr>
        <w:t xml:space="preserve"> </w:t>
      </w:r>
      <w:r w:rsidRPr="00327801">
        <w:rPr>
          <w:sz w:val="20"/>
          <w:szCs w:val="20"/>
        </w:rPr>
        <w:t>y</w:t>
      </w:r>
      <w:r w:rsidRPr="00327801">
        <w:rPr>
          <w:spacing w:val="42"/>
          <w:sz w:val="20"/>
          <w:szCs w:val="20"/>
        </w:rPr>
        <w:t xml:space="preserve"> </w:t>
      </w:r>
      <w:r w:rsidRPr="00327801">
        <w:rPr>
          <w:sz w:val="20"/>
          <w:szCs w:val="20"/>
        </w:rPr>
        <w:t>Desarrollo</w:t>
      </w:r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z w:val="20"/>
          <w:szCs w:val="20"/>
        </w:rPr>
        <w:t>Local</w:t>
      </w:r>
      <w:r w:rsidRPr="00327801">
        <w:rPr>
          <w:spacing w:val="42"/>
          <w:sz w:val="20"/>
          <w:szCs w:val="20"/>
        </w:rPr>
        <w:t xml:space="preserve"> </w:t>
      </w:r>
      <w:r w:rsidRPr="00327801">
        <w:rPr>
          <w:sz w:val="20"/>
          <w:szCs w:val="20"/>
        </w:rPr>
        <w:t>a</w:t>
      </w:r>
      <w:r w:rsidRPr="00327801">
        <w:rPr>
          <w:spacing w:val="43"/>
          <w:sz w:val="20"/>
          <w:szCs w:val="20"/>
        </w:rPr>
        <w:t xml:space="preserve"> </w:t>
      </w:r>
      <w:proofErr w:type="gramStart"/>
      <w:r w:rsidRPr="00327801">
        <w:rPr>
          <w:sz w:val="20"/>
          <w:szCs w:val="20"/>
        </w:rPr>
        <w:t>D.ª</w:t>
      </w:r>
      <w:proofErr w:type="gramEnd"/>
      <w:r w:rsidRPr="00327801">
        <w:rPr>
          <w:spacing w:val="43"/>
          <w:sz w:val="20"/>
          <w:szCs w:val="20"/>
        </w:rPr>
        <w:t xml:space="preserve"> </w:t>
      </w:r>
      <w:r w:rsidRPr="00327801">
        <w:rPr>
          <w:spacing w:val="-2"/>
          <w:sz w:val="20"/>
          <w:szCs w:val="20"/>
        </w:rPr>
        <w:t>N.A.M,</w:t>
      </w:r>
      <w:r w:rsidR="00327801"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mediante</w:t>
      </w:r>
      <w:r w:rsidRPr="00327801">
        <w:rPr>
          <w:spacing w:val="-3"/>
          <w:sz w:val="20"/>
          <w:szCs w:val="20"/>
        </w:rPr>
        <w:t xml:space="preserve"> </w:t>
      </w:r>
      <w:r w:rsidRPr="00327801">
        <w:rPr>
          <w:sz w:val="20"/>
          <w:szCs w:val="20"/>
        </w:rPr>
        <w:t>contrato de trabajo fijo, por concurso de méritos correspondiente a los procesos selectivos de</w:t>
      </w:r>
      <w:r w:rsidRPr="00327801">
        <w:rPr>
          <w:spacing w:val="-4"/>
          <w:sz w:val="20"/>
          <w:szCs w:val="20"/>
        </w:rPr>
        <w:t xml:space="preserve"> </w:t>
      </w:r>
      <w:r w:rsidRPr="00327801">
        <w:rPr>
          <w:sz w:val="20"/>
          <w:szCs w:val="20"/>
        </w:rPr>
        <w:t>estabilización y consolidación de empleo temporal del Ayuntamiento de Las Rozas de Madrid,</w:t>
      </w:r>
      <w:r w:rsidRPr="00327801">
        <w:rPr>
          <w:spacing w:val="-4"/>
          <w:sz w:val="20"/>
          <w:szCs w:val="20"/>
        </w:rPr>
        <w:t xml:space="preserve"> </w:t>
      </w:r>
      <w:r w:rsidRPr="00327801">
        <w:rPr>
          <w:sz w:val="20"/>
          <w:szCs w:val="20"/>
        </w:rPr>
        <w:t>con el código núm. 190.B.3 de la Relación de Puestos de Trabajo, categoría A2, incluidos en</w:t>
      </w:r>
      <w:r w:rsidRPr="00327801">
        <w:rPr>
          <w:spacing w:val="-12"/>
          <w:sz w:val="20"/>
          <w:szCs w:val="20"/>
        </w:rPr>
        <w:t xml:space="preserve"> </w:t>
      </w:r>
      <w:r w:rsidRPr="00327801">
        <w:rPr>
          <w:sz w:val="20"/>
          <w:szCs w:val="20"/>
        </w:rPr>
        <w:t>la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OEP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del</w:t>
      </w:r>
      <w:r w:rsidRPr="00327801">
        <w:rPr>
          <w:spacing w:val="39"/>
          <w:sz w:val="20"/>
          <w:szCs w:val="20"/>
        </w:rPr>
        <w:t xml:space="preserve"> </w:t>
      </w:r>
      <w:r w:rsidRPr="00327801">
        <w:rPr>
          <w:sz w:val="20"/>
          <w:szCs w:val="20"/>
        </w:rPr>
        <w:t>Ayuntamiento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Las</w:t>
      </w:r>
      <w:r w:rsidRPr="00327801">
        <w:rPr>
          <w:spacing w:val="39"/>
          <w:sz w:val="20"/>
          <w:szCs w:val="20"/>
        </w:rPr>
        <w:t xml:space="preserve"> </w:t>
      </w:r>
      <w:r w:rsidRPr="00327801">
        <w:rPr>
          <w:sz w:val="20"/>
          <w:szCs w:val="20"/>
        </w:rPr>
        <w:t>Rozas</w:t>
      </w:r>
      <w:r w:rsidRPr="00327801">
        <w:rPr>
          <w:spacing w:val="39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Madrid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38"/>
          <w:sz w:val="20"/>
          <w:szCs w:val="20"/>
        </w:rPr>
        <w:t xml:space="preserve"> </w:t>
      </w:r>
      <w:r w:rsidRPr="00327801">
        <w:rPr>
          <w:sz w:val="20"/>
          <w:szCs w:val="20"/>
        </w:rPr>
        <w:t>2021</w:t>
      </w:r>
      <w:r w:rsidRPr="00327801">
        <w:rPr>
          <w:spacing w:val="38"/>
          <w:sz w:val="20"/>
          <w:szCs w:val="20"/>
        </w:rPr>
        <w:t xml:space="preserve"> </w:t>
      </w:r>
      <w:r w:rsidRPr="00327801">
        <w:rPr>
          <w:sz w:val="20"/>
          <w:szCs w:val="20"/>
        </w:rPr>
        <w:t>y creación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bolsa</w:t>
      </w:r>
      <w:r w:rsidRPr="00327801">
        <w:rPr>
          <w:spacing w:val="40"/>
          <w:sz w:val="20"/>
          <w:szCs w:val="20"/>
        </w:rPr>
        <w:t xml:space="preserve"> </w:t>
      </w:r>
      <w:r w:rsidRPr="00327801">
        <w:rPr>
          <w:sz w:val="20"/>
          <w:szCs w:val="20"/>
        </w:rPr>
        <w:t>empleo (ES/073/2022).</w:t>
      </w:r>
      <w:r>
        <w:t xml:space="preserve"> </w:t>
      </w:r>
      <w:proofErr w:type="spellStart"/>
      <w:r>
        <w:t>Expte</w:t>
      </w:r>
      <w:proofErr w:type="spellEnd"/>
      <w:r>
        <w:t>. 3818/2024</w:t>
      </w:r>
      <w:r w:rsidRPr="00327801">
        <w:rPr>
          <w:rFonts w:ascii="PMingLiU-ExtB" w:hAnsi="PMingLiU-ExtB"/>
        </w:rPr>
        <w:t>.</w:t>
      </w:r>
    </w:p>
    <w:p w14:paraId="263B343A" w14:textId="77777777" w:rsidR="00F14159" w:rsidRDefault="00F14159">
      <w:pPr>
        <w:spacing w:line="333" w:lineRule="auto"/>
        <w:rPr>
          <w:rFonts w:ascii="PMingLiU-ExtB" w:hAnsi="PMingLiU-ExtB"/>
        </w:rPr>
        <w:sectPr w:rsidR="00F14159" w:rsidSect="00327801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660" w:right="1300" w:bottom="1180" w:left="1300" w:header="567" w:footer="996" w:gutter="0"/>
          <w:pgNumType w:start="1"/>
          <w:cols w:space="720"/>
          <w:titlePg/>
          <w:docGrid w:linePitch="299"/>
        </w:sectPr>
      </w:pPr>
    </w:p>
    <w:p w14:paraId="484F5369" w14:textId="4EA75C62" w:rsidR="00F14159" w:rsidRDefault="00000000">
      <w:pPr>
        <w:pStyle w:val="Prrafodelista"/>
        <w:numPr>
          <w:ilvl w:val="1"/>
          <w:numId w:val="1"/>
        </w:numPr>
        <w:tabs>
          <w:tab w:val="left" w:pos="825"/>
        </w:tabs>
        <w:spacing w:before="32" w:line="320" w:lineRule="exact"/>
        <w:ind w:left="825" w:right="108" w:hanging="282"/>
        <w:jc w:val="both"/>
        <w:rPr>
          <w:rFonts w:ascii="PMingLiU-ExtB" w:hAnsi="PMingLiU-ExtB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9FBA478" wp14:editId="65E15700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8A5B4" w14:textId="77777777" w:rsidR="00F1415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34995DA" w14:textId="77777777" w:rsidR="00F1415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2024-7021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03/10/2024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A478" id="Textbox 10" o:spid="_x0000_s1030" type="#_x0000_t202" style="position:absolute;left:0;text-align:left;margin-left:536pt;margin-top:306.1pt;width:33.05pt;height:166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1688A5B4" w14:textId="77777777" w:rsidR="00F1415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34995DA" w14:textId="77777777" w:rsidR="00F141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2024-7021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03/10/2024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Contratar para la plaza de Socorrista a D. I.R.A. mediante contrato de trabajo fijo a jornada completa para la cobertura por concurso de méritos correspondiente a los proceso</w:t>
      </w:r>
      <w:r w:rsidR="00327801">
        <w:rPr>
          <w:sz w:val="20"/>
        </w:rPr>
        <w:t>s</w:t>
      </w:r>
      <w:r>
        <w:rPr>
          <w:sz w:val="20"/>
        </w:rPr>
        <w:t xml:space="preserve"> selectivos de estabilización y consolidación de empleo temporal del Ayuntamiento de Las Rozas de Madrid (ES/079/2022), con el código núm. 130.C.5 de la Relación de Puestos de Trabajo, categoría C1, incluido en la OEP del Ayuntamiento de Las Rozas de Madrid de 2021</w:t>
      </w:r>
      <w:r>
        <w:rPr>
          <w:rFonts w:ascii="PMingLiU-ExtB" w:hAnsi="PMingLiU-ExtB"/>
          <w:sz w:val="20"/>
        </w:rPr>
        <w:t>.</w:t>
      </w:r>
      <w:r>
        <w:rPr>
          <w:rFonts w:ascii="PMingLiU-ExtB" w:hAnsi="PMingLiU-ExtB"/>
          <w:spacing w:val="-7"/>
          <w:sz w:val="20"/>
        </w:rPr>
        <w:t xml:space="preserve"> </w:t>
      </w:r>
      <w:proofErr w:type="spellStart"/>
      <w:r w:rsidRPr="00327801">
        <w:rPr>
          <w:sz w:val="20"/>
        </w:rPr>
        <w:t>Expt</w:t>
      </w:r>
      <w:r>
        <w:rPr>
          <w:sz w:val="20"/>
        </w:rPr>
        <w:t>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3401/2024</w:t>
      </w:r>
      <w:r>
        <w:rPr>
          <w:rFonts w:ascii="PMingLiU-ExtB" w:hAnsi="PMingLiU-ExtB"/>
          <w:spacing w:val="-2"/>
          <w:sz w:val="20"/>
        </w:rPr>
        <w:t>.</w:t>
      </w:r>
    </w:p>
    <w:p w14:paraId="263FC1C8" w14:textId="365CFDB4" w:rsidR="00F14159" w:rsidRDefault="00000000">
      <w:pPr>
        <w:pStyle w:val="Prrafodelista"/>
        <w:numPr>
          <w:ilvl w:val="1"/>
          <w:numId w:val="1"/>
        </w:numPr>
        <w:tabs>
          <w:tab w:val="left" w:pos="825"/>
        </w:tabs>
        <w:spacing w:before="68" w:line="307" w:lineRule="auto"/>
        <w:ind w:left="825" w:right="109" w:hanging="282"/>
        <w:jc w:val="both"/>
        <w:rPr>
          <w:rFonts w:ascii="PMingLiU-ExtB" w:hAnsi="PMingLiU-ExtB"/>
          <w:sz w:val="20"/>
        </w:rPr>
      </w:pPr>
      <w:r>
        <w:rPr>
          <w:sz w:val="20"/>
        </w:rPr>
        <w:t xml:space="preserve">Desestimación del recurso de alzada formulado por </w:t>
      </w:r>
      <w:proofErr w:type="gramStart"/>
      <w:r>
        <w:rPr>
          <w:sz w:val="20"/>
        </w:rPr>
        <w:t>D</w:t>
      </w:r>
      <w:r w:rsidR="00327801">
        <w:rPr>
          <w:sz w:val="20"/>
        </w:rPr>
        <w:t>.</w:t>
      </w:r>
      <w:r>
        <w:rPr>
          <w:sz w:val="20"/>
        </w:rPr>
        <w:t>ª</w:t>
      </w:r>
      <w:proofErr w:type="gramEnd"/>
      <w:r>
        <w:rPr>
          <w:sz w:val="20"/>
        </w:rPr>
        <w:t xml:space="preserve"> Y.P.R en relación a la aprobación de las bases </w:t>
      </w:r>
      <w:r w:rsidR="00327801">
        <w:rPr>
          <w:sz w:val="20"/>
        </w:rPr>
        <w:t>específicas</w:t>
      </w:r>
      <w:r>
        <w:rPr>
          <w:sz w:val="20"/>
        </w:rPr>
        <w:t xml:space="preserve"> que rigen la convocatoria por turno libre, mediante concurso de méritos, de una plaza de Educador Social</w:t>
      </w:r>
      <w:r>
        <w:rPr>
          <w:rFonts w:ascii="PMingLiU-ExtB" w:hAnsi="PMingLiU-ExtB"/>
          <w:sz w:val="20"/>
        </w:rPr>
        <w:t xml:space="preserve">. </w:t>
      </w:r>
      <w:r>
        <w:rPr>
          <w:sz w:val="20"/>
        </w:rPr>
        <w:t>Expediente 14338/2024.</w:t>
      </w:r>
    </w:p>
    <w:p w14:paraId="76F9D8F0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line="247" w:lineRule="exact"/>
        <w:ind w:left="824" w:hanging="281"/>
        <w:jc w:val="both"/>
        <w:rPr>
          <w:rFonts w:ascii="PMingLiU-ExtB" w:hAnsi="PMingLiU-ExtB"/>
          <w:sz w:val="20"/>
        </w:rPr>
      </w:pPr>
      <w:r>
        <w:rPr>
          <w:sz w:val="20"/>
        </w:rPr>
        <w:t>Autorizar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cesión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>“Transporte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discrecional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proofErr w:type="gramStart"/>
      <w:r>
        <w:rPr>
          <w:i/>
          <w:sz w:val="20"/>
        </w:rPr>
        <w:t>Concejalía</w:t>
      </w:r>
      <w:proofErr w:type="gramEnd"/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Deportes”</w:t>
      </w:r>
      <w:r>
        <w:rPr>
          <w:i/>
          <w:spacing w:val="2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6A0473BC" w14:textId="287DC5BF" w:rsidR="00F14159" w:rsidRDefault="00000000">
      <w:pPr>
        <w:pStyle w:val="Textoindependiente"/>
        <w:spacing w:before="42"/>
        <w:jc w:val="both"/>
      </w:pPr>
      <w:r>
        <w:t>DICARPRI</w:t>
      </w:r>
      <w:r>
        <w:rPr>
          <w:spacing w:val="-5"/>
        </w:rPr>
        <w:t xml:space="preserve"> </w:t>
      </w:r>
      <w:r>
        <w:t>TOUR</w:t>
      </w:r>
      <w:r>
        <w:rPr>
          <w:rFonts w:ascii="PMingLiU-ExtB"/>
        </w:rPr>
        <w:t>,</w:t>
      </w:r>
      <w:r>
        <w:rPr>
          <w:rFonts w:ascii="PMingLiU-ExtB"/>
          <w:spacing w:val="-1"/>
        </w:rPr>
        <w:t xml:space="preserve"> </w:t>
      </w:r>
      <w:r>
        <w:t>S.L.</w:t>
      </w:r>
      <w:r>
        <w:rPr>
          <w:spacing w:val="-6"/>
        </w:rPr>
        <w:t xml:space="preserve"> </w:t>
      </w:r>
      <w:r>
        <w:rPr>
          <w:spacing w:val="-2"/>
        </w:rPr>
        <w:t>Expte.4129/2024</w:t>
      </w:r>
      <w:r w:rsidR="00327801">
        <w:rPr>
          <w:spacing w:val="-2"/>
        </w:rPr>
        <w:t>.</w:t>
      </w:r>
    </w:p>
    <w:p w14:paraId="47D8D993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5"/>
        </w:tabs>
        <w:spacing w:before="55" w:line="309" w:lineRule="auto"/>
        <w:ind w:left="825" w:right="105" w:hanging="282"/>
        <w:jc w:val="both"/>
        <w:rPr>
          <w:rFonts w:ascii="PMingLiU-ExtB" w:hAnsi="PMingLiU-ExtB"/>
          <w:sz w:val="20"/>
        </w:rPr>
      </w:pPr>
      <w:r>
        <w:rPr>
          <w:sz w:val="20"/>
        </w:rPr>
        <w:t>Aceptación de la propuesta efectuada por la Mesa de Contratación, en el expediente de contratación de “</w:t>
      </w:r>
      <w:r>
        <w:rPr>
          <w:i/>
          <w:sz w:val="20"/>
        </w:rPr>
        <w:t xml:space="preserve">Suministro de equipamiento para el Centro Deportivo y Cultural La </w:t>
      </w:r>
      <w:proofErr w:type="spellStart"/>
      <w:r>
        <w:rPr>
          <w:i/>
          <w:sz w:val="20"/>
        </w:rPr>
        <w:t>Marazuela</w:t>
      </w:r>
      <w:proofErr w:type="spellEnd"/>
      <w:r>
        <w:rPr>
          <w:i/>
          <w:sz w:val="20"/>
        </w:rPr>
        <w:t>”,</w:t>
      </w:r>
      <w:r>
        <w:rPr>
          <w:i/>
          <w:spacing w:val="80"/>
          <w:w w:val="150"/>
          <w:sz w:val="20"/>
        </w:rPr>
        <w:t xml:space="preserve"> </w:t>
      </w:r>
      <w:r>
        <w:rPr>
          <w:sz w:val="20"/>
        </w:rPr>
        <w:t>lote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6: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Marcadores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deportivos,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sujeto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regulación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armonizada.</w:t>
      </w:r>
      <w:r>
        <w:rPr>
          <w:spacing w:val="80"/>
          <w:w w:val="150"/>
          <w:sz w:val="20"/>
        </w:rPr>
        <w:t xml:space="preserve"> </w:t>
      </w:r>
      <w:proofErr w:type="spellStart"/>
      <w:r w:rsidRPr="00327801">
        <w:rPr>
          <w:sz w:val="20"/>
        </w:rPr>
        <w:t>Expt</w:t>
      </w:r>
      <w:r>
        <w:rPr>
          <w:sz w:val="20"/>
        </w:rPr>
        <w:t>e</w:t>
      </w:r>
      <w:proofErr w:type="spellEnd"/>
      <w:r>
        <w:rPr>
          <w:sz w:val="20"/>
        </w:rPr>
        <w:t>.</w:t>
      </w:r>
    </w:p>
    <w:p w14:paraId="651FB3EB" w14:textId="183F7A64" w:rsidR="00F14159" w:rsidRDefault="00000000">
      <w:pPr>
        <w:pStyle w:val="Textoindependiente"/>
        <w:spacing w:line="214" w:lineRule="exact"/>
      </w:pPr>
      <w:r>
        <w:rPr>
          <w:spacing w:val="-2"/>
        </w:rPr>
        <w:t>23780/2024</w:t>
      </w:r>
      <w:r w:rsidR="00327801">
        <w:rPr>
          <w:spacing w:val="-2"/>
        </w:rPr>
        <w:t>.</w:t>
      </w:r>
    </w:p>
    <w:p w14:paraId="0C461E35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5"/>
        </w:tabs>
        <w:spacing w:before="80" w:line="307" w:lineRule="auto"/>
        <w:ind w:left="825" w:right="105" w:hanging="282"/>
        <w:jc w:val="both"/>
        <w:rPr>
          <w:rFonts w:ascii="PMingLiU-ExtB" w:hAnsi="PMingLiU-ExtB"/>
          <w:sz w:val="20"/>
        </w:rPr>
      </w:pPr>
      <w:r>
        <w:rPr>
          <w:sz w:val="20"/>
        </w:rPr>
        <w:t xml:space="preserve">Adjudicar, mediante procedimiento abierto y una pluralidad de criterios, sujeto a regulación armonizada, el contrato de </w:t>
      </w:r>
      <w:r>
        <w:rPr>
          <w:i/>
          <w:sz w:val="20"/>
        </w:rPr>
        <w:t>“Suministro de equipamiento para el Centro Deportivo y Cultural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La </w:t>
      </w:r>
      <w:proofErr w:type="spellStart"/>
      <w:r>
        <w:rPr>
          <w:i/>
          <w:sz w:val="20"/>
        </w:rPr>
        <w:t>Marazuela</w:t>
      </w:r>
      <w:proofErr w:type="spellEnd"/>
      <w:r>
        <w:rPr>
          <w:i/>
          <w:sz w:val="20"/>
        </w:rPr>
        <w:t>, lote 5: Equipamiento de imagen”</w:t>
      </w:r>
      <w:r>
        <w:rPr>
          <w:rFonts w:ascii="PMingLiU-ExtB" w:hAnsi="PMingLiU-ExtB"/>
          <w:sz w:val="20"/>
        </w:rPr>
        <w:t xml:space="preserve">. </w:t>
      </w:r>
      <w:r>
        <w:rPr>
          <w:sz w:val="20"/>
        </w:rPr>
        <w:t>Expediente 23777/2024.</w:t>
      </w:r>
    </w:p>
    <w:p w14:paraId="790196F1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5"/>
        </w:tabs>
        <w:spacing w:line="247" w:lineRule="exact"/>
        <w:ind w:left="825" w:hanging="281"/>
        <w:jc w:val="both"/>
        <w:rPr>
          <w:rFonts w:ascii="PMingLiU-ExtB" w:hAnsi="PMingLiU-ExtB"/>
          <w:sz w:val="20"/>
        </w:rPr>
      </w:pPr>
      <w:r>
        <w:rPr>
          <w:sz w:val="20"/>
        </w:rPr>
        <w:t>Ampliación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duración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contrato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servicio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“Dirección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facultativa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coordinación</w:t>
      </w:r>
      <w:r>
        <w:rPr>
          <w:i/>
          <w:spacing w:val="6"/>
          <w:sz w:val="20"/>
        </w:rPr>
        <w:t xml:space="preserve"> </w:t>
      </w:r>
      <w:r>
        <w:rPr>
          <w:i/>
          <w:spacing w:val="-5"/>
          <w:sz w:val="20"/>
        </w:rPr>
        <w:t>de</w:t>
      </w:r>
    </w:p>
    <w:p w14:paraId="4D088486" w14:textId="77777777" w:rsidR="00F14159" w:rsidRDefault="00000000">
      <w:pPr>
        <w:spacing w:before="50" w:line="331" w:lineRule="auto"/>
        <w:ind w:left="825" w:right="112"/>
        <w:jc w:val="both"/>
        <w:rPr>
          <w:rFonts w:ascii="PMingLiU-ExtB" w:hAnsi="PMingLiU-ExtB"/>
          <w:sz w:val="20"/>
        </w:rPr>
      </w:pPr>
      <w:r>
        <w:rPr>
          <w:i/>
          <w:sz w:val="20"/>
        </w:rPr>
        <w:t xml:space="preserve">seguridad y salud de las obras de construcción de polideportivo cubierto e instalaciones anexas en las calles Mirto, Boj y Jacinto. Lote 1: Dirección de obra”, </w:t>
      </w:r>
      <w:r>
        <w:rPr>
          <w:sz w:val="20"/>
        </w:rPr>
        <w:t xml:space="preserve">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3200/2024</w:t>
      </w:r>
      <w:r>
        <w:rPr>
          <w:rFonts w:ascii="PMingLiU-ExtB" w:hAnsi="PMingLiU-ExtB"/>
          <w:sz w:val="20"/>
        </w:rPr>
        <w:t>.</w:t>
      </w:r>
    </w:p>
    <w:p w14:paraId="5AD0F4F3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5"/>
        </w:tabs>
        <w:spacing w:line="224" w:lineRule="exact"/>
        <w:ind w:left="825" w:hanging="281"/>
        <w:jc w:val="both"/>
        <w:rPr>
          <w:rFonts w:ascii="PMingLiU-ExtB" w:hAnsi="PMingLiU-ExtB"/>
          <w:sz w:val="20"/>
        </w:rPr>
      </w:pPr>
      <w:r>
        <w:rPr>
          <w:sz w:val="20"/>
        </w:rPr>
        <w:t>Toma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3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 titularidad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licencia</w:t>
      </w:r>
      <w:r>
        <w:rPr>
          <w:spacing w:val="1"/>
          <w:sz w:val="20"/>
        </w:rPr>
        <w:t xml:space="preserve"> </w:t>
      </w:r>
      <w:r>
        <w:rPr>
          <w:sz w:val="20"/>
        </w:rPr>
        <w:t>urbanística</w:t>
      </w:r>
      <w:r>
        <w:rPr>
          <w:spacing w:val="3"/>
          <w:sz w:val="20"/>
        </w:rPr>
        <w:t xml:space="preserve"> </w:t>
      </w:r>
      <w:r>
        <w:rPr>
          <w:sz w:val="20"/>
        </w:rPr>
        <w:t>3/2022-01,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relativa</w:t>
      </w:r>
    </w:p>
    <w:p w14:paraId="1D51FA2D" w14:textId="77777777" w:rsidR="00F14159" w:rsidRDefault="00000000">
      <w:pPr>
        <w:pStyle w:val="Textoindependiente"/>
        <w:spacing w:before="51" w:line="338" w:lineRule="auto"/>
        <w:ind w:right="106"/>
        <w:jc w:val="both"/>
      </w:pPr>
      <w:r>
        <w:t xml:space="preserve">a la construcción de edificio terciario con noventa plazas de garaje en plaza María Guerrero c/v calle Campoamor (Parcela 5-A Sector V-3, El Montecillo) de Las Rozas de Madrid. </w:t>
      </w:r>
      <w:proofErr w:type="spellStart"/>
      <w:r>
        <w:t>Expte</w:t>
      </w:r>
      <w:proofErr w:type="spellEnd"/>
      <w:r>
        <w:t xml:space="preserve">. </w:t>
      </w:r>
      <w:r>
        <w:rPr>
          <w:spacing w:val="-2"/>
        </w:rPr>
        <w:t>35788/2024.</w:t>
      </w:r>
    </w:p>
    <w:p w14:paraId="682DA214" w14:textId="01A81861" w:rsidR="00F14159" w:rsidRPr="00327801" w:rsidRDefault="00000000" w:rsidP="00327801">
      <w:pPr>
        <w:pStyle w:val="Prrafodelista"/>
        <w:numPr>
          <w:ilvl w:val="1"/>
          <w:numId w:val="1"/>
        </w:numPr>
        <w:tabs>
          <w:tab w:val="left" w:pos="825"/>
        </w:tabs>
        <w:spacing w:before="49" w:line="307" w:lineRule="auto"/>
        <w:ind w:left="828" w:hanging="284"/>
        <w:jc w:val="both"/>
        <w:rPr>
          <w:sz w:val="20"/>
          <w:szCs w:val="20"/>
        </w:rPr>
      </w:pPr>
      <w:r w:rsidRPr="00327801">
        <w:rPr>
          <w:sz w:val="20"/>
          <w:szCs w:val="20"/>
        </w:rPr>
        <w:t>Admisión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a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trámite</w:t>
      </w:r>
      <w:r w:rsidRPr="00327801">
        <w:rPr>
          <w:spacing w:val="8"/>
          <w:sz w:val="20"/>
          <w:szCs w:val="20"/>
        </w:rPr>
        <w:t xml:space="preserve"> </w:t>
      </w:r>
      <w:r w:rsidRPr="00327801">
        <w:rPr>
          <w:sz w:val="20"/>
          <w:szCs w:val="20"/>
        </w:rPr>
        <w:t>las</w:t>
      </w:r>
      <w:r w:rsidRPr="00327801">
        <w:rPr>
          <w:spacing w:val="10"/>
          <w:sz w:val="20"/>
          <w:szCs w:val="20"/>
        </w:rPr>
        <w:t xml:space="preserve"> </w:t>
      </w:r>
      <w:r w:rsidRPr="00327801">
        <w:rPr>
          <w:sz w:val="20"/>
          <w:szCs w:val="20"/>
        </w:rPr>
        <w:t>alegaciones</w:t>
      </w:r>
      <w:r w:rsidRPr="00327801">
        <w:rPr>
          <w:spacing w:val="8"/>
          <w:sz w:val="20"/>
          <w:szCs w:val="20"/>
        </w:rPr>
        <w:t xml:space="preserve"> </w:t>
      </w:r>
      <w:r w:rsidRPr="00327801">
        <w:rPr>
          <w:sz w:val="20"/>
          <w:szCs w:val="20"/>
        </w:rPr>
        <w:t>procediendo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a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la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terminación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del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procedimiento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z w:val="20"/>
          <w:szCs w:val="20"/>
        </w:rPr>
        <w:t>y</w:t>
      </w:r>
      <w:r w:rsidRPr="00327801">
        <w:rPr>
          <w:spacing w:val="9"/>
          <w:sz w:val="20"/>
          <w:szCs w:val="20"/>
        </w:rPr>
        <w:t xml:space="preserve"> </w:t>
      </w:r>
      <w:r w:rsidRPr="00327801">
        <w:rPr>
          <w:spacing w:val="-2"/>
          <w:sz w:val="20"/>
          <w:szCs w:val="20"/>
        </w:rPr>
        <w:t>archivo</w:t>
      </w:r>
      <w:r w:rsidR="00327801"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 xml:space="preserve">de actuaciones, concediendo plazo para presentación de alegaciones a la declaración de la situación análoga al fuera de ordenación. </w:t>
      </w:r>
      <w:proofErr w:type="spellStart"/>
      <w:r w:rsidRPr="00327801">
        <w:rPr>
          <w:sz w:val="20"/>
          <w:szCs w:val="20"/>
        </w:rPr>
        <w:t>Expte</w:t>
      </w:r>
      <w:proofErr w:type="spellEnd"/>
      <w:r w:rsidRPr="00327801">
        <w:rPr>
          <w:sz w:val="20"/>
          <w:szCs w:val="20"/>
        </w:rPr>
        <w:t>. 18966/2024.</w:t>
      </w:r>
    </w:p>
    <w:p w14:paraId="24C760DC" w14:textId="5E183C1E" w:rsidR="00F14159" w:rsidRPr="00327801" w:rsidRDefault="00000000" w:rsidP="00327801">
      <w:pPr>
        <w:pStyle w:val="Prrafodelista"/>
        <w:numPr>
          <w:ilvl w:val="1"/>
          <w:numId w:val="1"/>
        </w:numPr>
        <w:tabs>
          <w:tab w:val="left" w:pos="824"/>
        </w:tabs>
        <w:spacing w:before="54" w:line="227" w:lineRule="exact"/>
        <w:ind w:left="824" w:hanging="281"/>
        <w:jc w:val="both"/>
        <w:rPr>
          <w:sz w:val="20"/>
          <w:szCs w:val="20"/>
        </w:rPr>
      </w:pPr>
      <w:r w:rsidRPr="00327801">
        <w:rPr>
          <w:sz w:val="20"/>
          <w:szCs w:val="20"/>
        </w:rPr>
        <w:t>Concesión</w:t>
      </w:r>
      <w:r w:rsidRPr="00327801">
        <w:rPr>
          <w:spacing w:val="16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17"/>
          <w:sz w:val="20"/>
          <w:szCs w:val="20"/>
        </w:rPr>
        <w:t xml:space="preserve"> </w:t>
      </w:r>
      <w:r w:rsidRPr="00327801">
        <w:rPr>
          <w:sz w:val="20"/>
          <w:szCs w:val="20"/>
        </w:rPr>
        <w:t>licencia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urbanística</w:t>
      </w:r>
      <w:r w:rsidRPr="00327801">
        <w:rPr>
          <w:spacing w:val="16"/>
          <w:sz w:val="20"/>
          <w:szCs w:val="20"/>
        </w:rPr>
        <w:t xml:space="preserve"> </w:t>
      </w:r>
      <w:r w:rsidRPr="00327801">
        <w:rPr>
          <w:sz w:val="20"/>
          <w:szCs w:val="20"/>
        </w:rPr>
        <w:t>para</w:t>
      </w:r>
      <w:r w:rsidRPr="00327801">
        <w:rPr>
          <w:spacing w:val="19"/>
          <w:sz w:val="20"/>
          <w:szCs w:val="20"/>
        </w:rPr>
        <w:t xml:space="preserve"> </w:t>
      </w:r>
      <w:r w:rsidRPr="00327801">
        <w:rPr>
          <w:sz w:val="20"/>
          <w:szCs w:val="20"/>
        </w:rPr>
        <w:t>vivienda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unifamiliar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aislada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con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piscina,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sita</w:t>
      </w:r>
      <w:r w:rsidRPr="00327801">
        <w:rPr>
          <w:spacing w:val="18"/>
          <w:sz w:val="20"/>
          <w:szCs w:val="20"/>
        </w:rPr>
        <w:t xml:space="preserve"> </w:t>
      </w:r>
      <w:r w:rsidRPr="00327801">
        <w:rPr>
          <w:sz w:val="20"/>
          <w:szCs w:val="20"/>
        </w:rPr>
        <w:t>en</w:t>
      </w:r>
      <w:r w:rsidRPr="00327801">
        <w:rPr>
          <w:spacing w:val="19"/>
          <w:sz w:val="20"/>
          <w:szCs w:val="20"/>
        </w:rPr>
        <w:t xml:space="preserve"> </w:t>
      </w:r>
      <w:r w:rsidRPr="00327801">
        <w:rPr>
          <w:spacing w:val="-2"/>
          <w:sz w:val="20"/>
          <w:szCs w:val="20"/>
        </w:rPr>
        <w:t>calle</w:t>
      </w:r>
      <w:r w:rsidR="00327801" w:rsidRPr="00327801">
        <w:rPr>
          <w:spacing w:val="-2"/>
          <w:sz w:val="20"/>
          <w:szCs w:val="20"/>
        </w:rPr>
        <w:t xml:space="preserve"> </w:t>
      </w:r>
      <w:proofErr w:type="spellStart"/>
      <w:r w:rsidRPr="00327801">
        <w:rPr>
          <w:sz w:val="20"/>
          <w:szCs w:val="20"/>
        </w:rPr>
        <w:t>Gurudi</w:t>
      </w:r>
      <w:proofErr w:type="spellEnd"/>
      <w:r w:rsidRPr="00327801">
        <w:rPr>
          <w:sz w:val="20"/>
          <w:szCs w:val="20"/>
        </w:rPr>
        <w:t>,</w:t>
      </w:r>
      <w:r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núm.</w:t>
      </w:r>
      <w:r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161</w:t>
      </w:r>
      <w:r w:rsidRPr="00327801">
        <w:rPr>
          <w:spacing w:val="-3"/>
          <w:sz w:val="20"/>
          <w:szCs w:val="20"/>
        </w:rPr>
        <w:t xml:space="preserve"> </w:t>
      </w:r>
      <w:r w:rsidRPr="00327801">
        <w:rPr>
          <w:sz w:val="20"/>
          <w:szCs w:val="20"/>
        </w:rPr>
        <w:t>y</w:t>
      </w:r>
      <w:r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162</w:t>
      </w:r>
      <w:r w:rsidRPr="00327801">
        <w:rPr>
          <w:spacing w:val="-1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Las</w:t>
      </w:r>
      <w:r w:rsidRPr="00327801">
        <w:rPr>
          <w:spacing w:val="-4"/>
          <w:sz w:val="20"/>
          <w:szCs w:val="20"/>
        </w:rPr>
        <w:t xml:space="preserve"> </w:t>
      </w:r>
      <w:r w:rsidRPr="00327801">
        <w:rPr>
          <w:sz w:val="20"/>
          <w:szCs w:val="20"/>
        </w:rPr>
        <w:t>Rozas</w:t>
      </w:r>
      <w:r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de</w:t>
      </w:r>
      <w:r w:rsidRPr="00327801">
        <w:rPr>
          <w:spacing w:val="-2"/>
          <w:sz w:val="20"/>
          <w:szCs w:val="20"/>
        </w:rPr>
        <w:t xml:space="preserve"> </w:t>
      </w:r>
      <w:r w:rsidRPr="00327801">
        <w:rPr>
          <w:sz w:val="20"/>
          <w:szCs w:val="20"/>
        </w:rPr>
        <w:t>Madrid.</w:t>
      </w:r>
      <w:r w:rsidRPr="00327801">
        <w:rPr>
          <w:spacing w:val="-2"/>
          <w:sz w:val="20"/>
          <w:szCs w:val="20"/>
        </w:rPr>
        <w:t xml:space="preserve"> </w:t>
      </w:r>
      <w:proofErr w:type="spellStart"/>
      <w:r w:rsidRPr="00327801">
        <w:rPr>
          <w:sz w:val="20"/>
          <w:szCs w:val="20"/>
        </w:rPr>
        <w:t>Expte</w:t>
      </w:r>
      <w:proofErr w:type="spellEnd"/>
      <w:r w:rsidRPr="00327801">
        <w:rPr>
          <w:sz w:val="20"/>
          <w:szCs w:val="20"/>
        </w:rPr>
        <w:t>.</w:t>
      </w:r>
      <w:r w:rsidRPr="00327801">
        <w:rPr>
          <w:spacing w:val="-1"/>
          <w:sz w:val="20"/>
          <w:szCs w:val="20"/>
        </w:rPr>
        <w:t xml:space="preserve"> </w:t>
      </w:r>
      <w:r w:rsidRPr="00327801">
        <w:rPr>
          <w:spacing w:val="-2"/>
          <w:sz w:val="20"/>
          <w:szCs w:val="20"/>
        </w:rPr>
        <w:t>13948/2024.</w:t>
      </w:r>
    </w:p>
    <w:p w14:paraId="0FDBB104" w14:textId="77777777" w:rsidR="00F14159" w:rsidRDefault="00000000" w:rsidP="00327801">
      <w:pPr>
        <w:pStyle w:val="Prrafodelista"/>
        <w:numPr>
          <w:ilvl w:val="1"/>
          <w:numId w:val="1"/>
        </w:numPr>
        <w:tabs>
          <w:tab w:val="left" w:pos="825"/>
        </w:tabs>
        <w:spacing w:before="80" w:line="278" w:lineRule="auto"/>
        <w:ind w:left="825" w:right="114" w:hanging="282"/>
        <w:jc w:val="both"/>
        <w:rPr>
          <w:rFonts w:ascii="PMingLiU-ExtB" w:hAnsi="PMingLiU-ExtB"/>
          <w:sz w:val="20"/>
        </w:rPr>
      </w:pPr>
      <w:r>
        <w:rPr>
          <w:sz w:val="20"/>
        </w:rPr>
        <w:t>Inadmitir la</w:t>
      </w:r>
      <w:r>
        <w:rPr>
          <w:spacing w:val="27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27"/>
          <w:sz w:val="20"/>
        </w:rPr>
        <w:t xml:space="preserve"> </w:t>
      </w:r>
      <w:r>
        <w:rPr>
          <w:sz w:val="20"/>
        </w:rPr>
        <w:t>patrimonial formulada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por </w:t>
      </w:r>
      <w:proofErr w:type="spellStart"/>
      <w:r>
        <w:rPr>
          <w:sz w:val="20"/>
        </w:rPr>
        <w:t>Osventos</w:t>
      </w:r>
      <w:proofErr w:type="spellEnd"/>
      <w:r>
        <w:rPr>
          <w:sz w:val="20"/>
        </w:rPr>
        <w:t xml:space="preserve"> Innovación en Servicios</w:t>
      </w:r>
      <w:r>
        <w:rPr>
          <w:rFonts w:ascii="PMingLiU-ExtB" w:hAnsi="PMingLiU-ExtB"/>
          <w:sz w:val="20"/>
        </w:rPr>
        <w:t xml:space="preserve">, </w:t>
      </w:r>
      <w:r>
        <w:rPr>
          <w:sz w:val="20"/>
        </w:rPr>
        <w:t xml:space="preserve">S.L.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11983/2024.</w:t>
      </w:r>
    </w:p>
    <w:p w14:paraId="7A2298CD" w14:textId="77777777" w:rsidR="00F14159" w:rsidRDefault="00000000" w:rsidP="00327801">
      <w:pPr>
        <w:pStyle w:val="Prrafodelista"/>
        <w:numPr>
          <w:ilvl w:val="1"/>
          <w:numId w:val="1"/>
        </w:numPr>
        <w:tabs>
          <w:tab w:val="left" w:pos="825"/>
        </w:tabs>
        <w:spacing w:before="14" w:line="278" w:lineRule="auto"/>
        <w:ind w:left="825" w:right="114" w:hanging="282"/>
        <w:jc w:val="both"/>
        <w:rPr>
          <w:rFonts w:ascii="PMingLiU-ExtB" w:hAnsi="PMingLiU-ExtB"/>
          <w:sz w:val="20"/>
        </w:rPr>
      </w:pPr>
      <w:r>
        <w:rPr>
          <w:sz w:val="20"/>
        </w:rPr>
        <w:t>Conceder licencia urbanística para ejecución de piscina de obra en vivienda unifamiliar, en</w:t>
      </w:r>
      <w:r>
        <w:rPr>
          <w:spacing w:val="80"/>
          <w:sz w:val="20"/>
        </w:rPr>
        <w:t xml:space="preserve"> </w:t>
      </w:r>
      <w:r>
        <w:rPr>
          <w:sz w:val="20"/>
        </w:rPr>
        <w:t>Calle Gloria Fuertes, núm. 25 de Las Rozas de Madrid (Madrid)</w:t>
      </w:r>
      <w:r>
        <w:rPr>
          <w:rFonts w:ascii="PMingLiU-ExtB" w:hAnsi="PMingLiU-ExtB"/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21765/2024</w:t>
      </w:r>
      <w:r>
        <w:rPr>
          <w:rFonts w:ascii="PMingLiU-ExtB" w:hAnsi="PMingLiU-ExtB"/>
          <w:sz w:val="20"/>
        </w:rPr>
        <w:t>.</w:t>
      </w:r>
    </w:p>
    <w:p w14:paraId="1C4CF313" w14:textId="66B6357D" w:rsidR="00F14159" w:rsidRDefault="00000000" w:rsidP="00327801">
      <w:pPr>
        <w:pStyle w:val="Prrafodelista"/>
        <w:numPr>
          <w:ilvl w:val="1"/>
          <w:numId w:val="1"/>
        </w:numPr>
        <w:tabs>
          <w:tab w:val="left" w:pos="825"/>
        </w:tabs>
        <w:spacing w:before="14" w:line="285" w:lineRule="auto"/>
        <w:ind w:left="825" w:right="104" w:hanging="282"/>
        <w:jc w:val="both"/>
        <w:rPr>
          <w:rFonts w:ascii="PMingLiU-ExtB" w:hAnsi="PMingLiU-ExtB"/>
          <w:sz w:val="20"/>
        </w:rPr>
      </w:pPr>
      <w:r>
        <w:rPr>
          <w:sz w:val="20"/>
        </w:rPr>
        <w:t>Autorizar</w:t>
      </w:r>
      <w:r>
        <w:rPr>
          <w:spacing w:val="80"/>
          <w:sz w:val="20"/>
        </w:rPr>
        <w:t xml:space="preserve"> </w:t>
      </w:r>
      <w:r>
        <w:rPr>
          <w:sz w:val="20"/>
        </w:rPr>
        <w:t>la</w:t>
      </w:r>
      <w:r>
        <w:rPr>
          <w:spacing w:val="80"/>
          <w:sz w:val="20"/>
        </w:rPr>
        <w:t xml:space="preserve"> </w:t>
      </w:r>
      <w:r>
        <w:rPr>
          <w:sz w:val="20"/>
        </w:rPr>
        <w:t>cesión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las</w:t>
      </w:r>
      <w:r>
        <w:rPr>
          <w:spacing w:val="80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centro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seccionamiento</w:t>
      </w:r>
      <w:r>
        <w:rPr>
          <w:spacing w:val="80"/>
          <w:sz w:val="20"/>
        </w:rPr>
        <w:t xml:space="preserve"> </w:t>
      </w:r>
      <w:r>
        <w:rPr>
          <w:sz w:val="20"/>
        </w:rPr>
        <w:t>y</w:t>
      </w:r>
      <w:r>
        <w:rPr>
          <w:spacing w:val="80"/>
          <w:sz w:val="20"/>
        </w:rPr>
        <w:t xml:space="preserve"> </w:t>
      </w:r>
      <w:r>
        <w:rPr>
          <w:sz w:val="20"/>
        </w:rPr>
        <w:t>centro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transformación</w:t>
      </w:r>
      <w:r w:rsidR="00327801">
        <w:rPr>
          <w:sz w:val="20"/>
        </w:rPr>
        <w:t>,</w:t>
      </w:r>
      <w:r>
        <w:rPr>
          <w:sz w:val="20"/>
        </w:rPr>
        <w:t xml:space="preserve"> así</w:t>
      </w:r>
      <w:r>
        <w:rPr>
          <w:spacing w:val="-1"/>
          <w:sz w:val="20"/>
        </w:rPr>
        <w:t xml:space="preserve"> </w:t>
      </w:r>
      <w:r>
        <w:rPr>
          <w:sz w:val="20"/>
        </w:rPr>
        <w:t>como el</w:t>
      </w:r>
      <w:r>
        <w:rPr>
          <w:spacing w:val="-1"/>
          <w:sz w:val="20"/>
        </w:rPr>
        <w:t xml:space="preserve"> </w:t>
      </w:r>
      <w:r>
        <w:rPr>
          <w:sz w:val="20"/>
        </w:rPr>
        <w:t>espacio necesario para las</w:t>
      </w:r>
      <w:r>
        <w:rPr>
          <w:spacing w:val="-1"/>
          <w:sz w:val="20"/>
        </w:rPr>
        <w:t xml:space="preserve"> </w:t>
      </w:r>
      <w:r>
        <w:rPr>
          <w:sz w:val="20"/>
        </w:rPr>
        <w:t>aceras perimetrales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para el acceso a</w:t>
      </w:r>
    </w:p>
    <w:p w14:paraId="4F15EA75" w14:textId="77777777" w:rsidR="00F14159" w:rsidRDefault="00000000" w:rsidP="00327801">
      <w:pPr>
        <w:pStyle w:val="Textoindependiente"/>
        <w:spacing w:before="46" w:line="331" w:lineRule="auto"/>
        <w:jc w:val="both"/>
        <w:rPr>
          <w:rFonts w:ascii="PMingLiU-ExtB" w:hAnsi="PMingLiU-ExtB"/>
        </w:rPr>
      </w:pPr>
      <w:r>
        <w:t>éstos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calle</w:t>
      </w:r>
      <w:r>
        <w:rPr>
          <w:spacing w:val="40"/>
        </w:rPr>
        <w:t xml:space="preserve"> </w:t>
      </w:r>
      <w:r>
        <w:t>Jazmín,</w:t>
      </w:r>
      <w:r>
        <w:rPr>
          <w:spacing w:val="40"/>
        </w:rPr>
        <w:t xml:space="preserve"> </w:t>
      </w:r>
      <w:r>
        <w:t>6,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parcela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Sector</w:t>
      </w:r>
      <w:r>
        <w:rPr>
          <w:spacing w:val="40"/>
        </w:rPr>
        <w:t xml:space="preserve"> </w:t>
      </w:r>
      <w:r>
        <w:t>IV-3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Marazuela</w:t>
      </w:r>
      <w:proofErr w:type="spellEnd"/>
      <w:r>
        <w:rPr>
          <w:spacing w:val="40"/>
        </w:rPr>
        <w:t xml:space="preserve"> </w:t>
      </w:r>
      <w:r>
        <w:t>(Calles</w:t>
      </w:r>
      <w:r>
        <w:rPr>
          <w:spacing w:val="40"/>
        </w:rPr>
        <w:t xml:space="preserve"> </w:t>
      </w:r>
      <w:r>
        <w:t>Boj</w:t>
      </w:r>
      <w:r>
        <w:rPr>
          <w:spacing w:val="40"/>
        </w:rPr>
        <w:t xml:space="preserve"> </w:t>
      </w:r>
      <w:r>
        <w:t>y Jazmín)</w:t>
      </w:r>
      <w:r>
        <w:rPr>
          <w:rFonts w:ascii="PMingLiU-ExtB" w:hAnsi="PMingLiU-ExtB"/>
        </w:rPr>
        <w:t xml:space="preserve">. </w:t>
      </w:r>
      <w:proofErr w:type="spellStart"/>
      <w:r w:rsidRPr="00327801">
        <w:t>Expte</w:t>
      </w:r>
      <w:proofErr w:type="spellEnd"/>
      <w:r>
        <w:t>. 9723/2024</w:t>
      </w:r>
      <w:r>
        <w:rPr>
          <w:rFonts w:ascii="PMingLiU-ExtB" w:hAnsi="PMingLiU-ExtB"/>
        </w:rPr>
        <w:t>.</w:t>
      </w:r>
    </w:p>
    <w:p w14:paraId="16D05A15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line="224" w:lineRule="exact"/>
        <w:ind w:left="824" w:hanging="281"/>
        <w:rPr>
          <w:rFonts w:ascii="PMingLiU-ExtB" w:hAnsi="PMingLiU-ExtB"/>
          <w:sz w:val="20"/>
        </w:rPr>
      </w:pPr>
      <w:r>
        <w:rPr>
          <w:sz w:val="20"/>
        </w:rPr>
        <w:t>Desestimar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daños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z w:val="20"/>
        </w:rPr>
        <w:t>perjuicios</w:t>
      </w:r>
      <w:r>
        <w:rPr>
          <w:spacing w:val="23"/>
          <w:sz w:val="20"/>
        </w:rPr>
        <w:t xml:space="preserve"> </w:t>
      </w:r>
      <w:r>
        <w:rPr>
          <w:sz w:val="20"/>
        </w:rPr>
        <w:t>formulada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D.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M.N.</w:t>
      </w:r>
    </w:p>
    <w:p w14:paraId="521C875C" w14:textId="77777777" w:rsidR="00F14159" w:rsidRDefault="00000000">
      <w:pPr>
        <w:pStyle w:val="Textoindependiente"/>
        <w:spacing w:before="54"/>
        <w:jc w:val="both"/>
      </w:pPr>
      <w:proofErr w:type="spellStart"/>
      <w:r>
        <w:t>Expte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11960/2024.</w:t>
      </w:r>
    </w:p>
    <w:p w14:paraId="2B81A2F3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116"/>
        <w:ind w:left="824" w:hanging="281"/>
        <w:rPr>
          <w:rFonts w:ascii="PMingLiU-ExtB" w:hAnsi="PMingLiU-ExtB"/>
          <w:sz w:val="20"/>
        </w:rPr>
      </w:pPr>
      <w:r>
        <w:rPr>
          <w:sz w:val="20"/>
        </w:rPr>
        <w:t>Desestimar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daños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perjuicios</w:t>
      </w:r>
      <w:r>
        <w:rPr>
          <w:spacing w:val="13"/>
          <w:sz w:val="20"/>
        </w:rPr>
        <w:t xml:space="preserve"> </w:t>
      </w:r>
      <w:r>
        <w:rPr>
          <w:sz w:val="20"/>
        </w:rPr>
        <w:t>formulada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D.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J.G.V.</w:t>
      </w:r>
    </w:p>
    <w:p w14:paraId="2755058B" w14:textId="77777777" w:rsidR="00F14159" w:rsidRDefault="00F14159">
      <w:pPr>
        <w:rPr>
          <w:rFonts w:ascii="PMingLiU-ExtB" w:hAnsi="PMingLiU-ExtB"/>
          <w:sz w:val="20"/>
        </w:rPr>
        <w:sectPr w:rsidR="00F14159">
          <w:pgSz w:w="11910" w:h="16840"/>
          <w:pgMar w:top="1660" w:right="1300" w:bottom="1180" w:left="1300" w:header="567" w:footer="996" w:gutter="0"/>
          <w:cols w:space="720"/>
        </w:sectPr>
      </w:pPr>
    </w:p>
    <w:p w14:paraId="03C260FE" w14:textId="77777777" w:rsidR="00F14159" w:rsidRDefault="00000000">
      <w:pPr>
        <w:pStyle w:val="Textoindependiente"/>
        <w:spacing w:before="136"/>
        <w:ind w:left="8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0D378D0" wp14:editId="1BCE86ED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223E0" w14:textId="77777777" w:rsidR="00F1415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F073B3D" w14:textId="77777777" w:rsidR="00F1415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2024-7021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03/10/2024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78D0" id="Textbox 11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B6223E0" w14:textId="77777777" w:rsidR="00F1415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F073B3D" w14:textId="77777777" w:rsidR="00F141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2024-7021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03/10/2024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t>Expte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1822/2024.</w:t>
      </w:r>
    </w:p>
    <w:p w14:paraId="530FAC4A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1" w:hanging="282"/>
        <w:jc w:val="both"/>
        <w:rPr>
          <w:sz w:val="18"/>
        </w:rPr>
      </w:pPr>
      <w:r>
        <w:rPr>
          <w:sz w:val="20"/>
        </w:rPr>
        <w:t xml:space="preserve">Desestimar la reclamación de responsabilidad de daños y perjuicios formulada Servicios Externos Integrales de Siniestros, S.L.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1730/2024.</w:t>
      </w:r>
    </w:p>
    <w:p w14:paraId="1B517FAE" w14:textId="4AA91F87" w:rsidR="00F1415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 w:hanging="282"/>
        <w:jc w:val="both"/>
        <w:rPr>
          <w:sz w:val="18"/>
        </w:rPr>
      </w:pPr>
      <w:r>
        <w:rPr>
          <w:sz w:val="20"/>
        </w:rPr>
        <w:t>Aprobar la formalización de convenio con la Consejería de Educación, Ciencia y Universidades</w:t>
      </w:r>
      <w:r w:rsidR="00327801">
        <w:rPr>
          <w:sz w:val="20"/>
        </w:rPr>
        <w:t>,</w:t>
      </w:r>
      <w:r>
        <w:rPr>
          <w:sz w:val="20"/>
        </w:rPr>
        <w:t xml:space="preserve"> para el desarrollo de Programas de Prevención y Control del Absentismo Escolar del alumnado de centros docentes sostenidos con fondos públicos en las etapas de educación obligatoria durante el año 2024.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9202/2024.</w:t>
      </w:r>
    </w:p>
    <w:p w14:paraId="209C0629" w14:textId="77777777" w:rsidR="00F14159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7" w:hanging="282"/>
        <w:jc w:val="both"/>
        <w:rPr>
          <w:sz w:val="18"/>
        </w:rPr>
      </w:pPr>
      <w:r>
        <w:rPr>
          <w:sz w:val="20"/>
        </w:rPr>
        <w:t xml:space="preserve">Modificar el convenio a suscribir con la Asociación de Madres y Padres de la Escuela Infantil Juan Ramón Jiménez.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1707/2024.</w:t>
      </w:r>
    </w:p>
    <w:p w14:paraId="1CA52578" w14:textId="77777777" w:rsidR="00F14159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069B2684" w14:textId="77777777" w:rsidR="00F14159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09215918" w14:textId="77777777" w:rsidR="00F14159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5F63979A" w14:textId="77777777" w:rsidR="00F14159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0ABBDD65" w14:textId="77777777" w:rsidR="00F14159" w:rsidRDefault="00F14159">
      <w:pPr>
        <w:pStyle w:val="Textoindependiente"/>
        <w:spacing w:before="122"/>
        <w:ind w:left="0"/>
      </w:pPr>
    </w:p>
    <w:p w14:paraId="64291520" w14:textId="77777777" w:rsidR="00F14159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F14159">
      <w:pgSz w:w="11910" w:h="16840"/>
      <w:pgMar w:top="1660" w:right="1300" w:bottom="1180" w:left="1300" w:header="567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690D" w14:textId="77777777" w:rsidR="006049DD" w:rsidRDefault="006049DD">
      <w:r>
        <w:separator/>
      </w:r>
    </w:p>
  </w:endnote>
  <w:endnote w:type="continuationSeparator" w:id="0">
    <w:p w14:paraId="6730FB51" w14:textId="77777777" w:rsidR="006049DD" w:rsidRDefault="0060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3D37" w14:textId="77777777" w:rsidR="00F14159" w:rsidRDefault="00000000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6B9091C6" wp14:editId="2435395D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67CBF" id="Graphic 2" o:spid="_x0000_s1026" style="position:absolute;margin-left:70.9pt;margin-top:778.35pt;width:453.55pt;height:.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8E675EF" wp14:editId="2C4720CD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18266" w14:textId="77777777" w:rsidR="00F14159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4245BD8" w14:textId="77777777" w:rsidR="00F14159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675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157.1pt;margin-top:789.25pt;width:279pt;height:25.3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58F18266" w14:textId="77777777" w:rsidR="00F14159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4245BD8" w14:textId="77777777" w:rsidR="00F14159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E795" w14:textId="77777777" w:rsidR="006049DD" w:rsidRDefault="006049DD">
      <w:r>
        <w:separator/>
      </w:r>
    </w:p>
  </w:footnote>
  <w:footnote w:type="continuationSeparator" w:id="0">
    <w:p w14:paraId="10685361" w14:textId="77777777" w:rsidR="006049DD" w:rsidRDefault="0060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90B7" w14:textId="77777777" w:rsidR="00F14159" w:rsidRDefault="0000000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487512576" behindDoc="1" locked="0" layoutInCell="1" allowOverlap="1" wp14:anchorId="0A3D9FF2" wp14:editId="792DC2A1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3062" w14:textId="77777777" w:rsidR="00327801" w:rsidRDefault="00327801">
    <w:pPr>
      <w:pStyle w:val="Encabezado"/>
      <w:rPr>
        <w:sz w:val="20"/>
        <w:szCs w:val="20"/>
        <w14:ligatures w14:val="standardContextual"/>
      </w:rPr>
    </w:pPr>
    <w:r w:rsidRPr="00327801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7216" behindDoc="0" locked="0" layoutInCell="1" allowOverlap="0" wp14:anchorId="2A3B819D" wp14:editId="6F561E97">
          <wp:simplePos x="0" y="0"/>
          <wp:positionH relativeFrom="page">
            <wp:posOffset>827405</wp:posOffset>
          </wp:positionH>
          <wp:positionV relativeFrom="page">
            <wp:posOffset>273227</wp:posOffset>
          </wp:positionV>
          <wp:extent cx="697230" cy="697230"/>
          <wp:effectExtent l="0" t="0" r="0" b="0"/>
          <wp:wrapSquare wrapText="bothSides"/>
          <wp:docPr id="184960740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14:ligatures w14:val="standardContextual"/>
      </w:rPr>
      <w:tab/>
    </w:r>
  </w:p>
  <w:p w14:paraId="381100A2" w14:textId="6DA6E72D" w:rsidR="00327801" w:rsidRDefault="00327801" w:rsidP="00327801">
    <w:pPr>
      <w:pStyle w:val="Encabezado"/>
      <w:jc w:val="center"/>
      <w:rPr>
        <w:sz w:val="20"/>
        <w:szCs w:val="20"/>
        <w14:ligatures w14:val="standardContextual"/>
      </w:rPr>
    </w:pPr>
    <w:r w:rsidRPr="00327801">
      <w:rPr>
        <w:sz w:val="20"/>
        <w:szCs w:val="20"/>
        <w14:ligatures w14:val="standardContextual"/>
      </w:rPr>
      <w:t>DOCUMENTO PREPARADO PARA PUBLICAR EN EL PORTAL DE</w:t>
    </w:r>
  </w:p>
  <w:p w14:paraId="140A2F5F" w14:textId="36FF892F" w:rsidR="00327801" w:rsidRDefault="00327801" w:rsidP="00327801">
    <w:pPr>
      <w:pStyle w:val="Encabezado"/>
      <w:jc w:val="center"/>
    </w:pPr>
    <w:r w:rsidRPr="00327801">
      <w:rPr>
        <w:sz w:val="20"/>
        <w:szCs w:val="20"/>
        <w14:ligatures w14:val="standardContextual"/>
      </w:rPr>
      <w:t>TRANSPARENCIA EN FORMATO REUTILIZABLE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F1A1B"/>
    <w:multiLevelType w:val="hybridMultilevel"/>
    <w:tmpl w:val="4AB8022E"/>
    <w:lvl w:ilvl="0" w:tplc="DBBEC3DA">
      <w:start w:val="1"/>
      <w:numFmt w:val="upperLetter"/>
      <w:lvlText w:val="%1)"/>
      <w:lvlJc w:val="left"/>
      <w:pPr>
        <w:ind w:left="385" w:hanging="267"/>
        <w:jc w:val="left"/>
      </w:pPr>
      <w:rPr>
        <w:rFonts w:hint="default"/>
        <w:spacing w:val="0"/>
        <w:w w:val="95"/>
        <w:lang w:val="es-ES" w:eastAsia="en-US" w:bidi="ar-SA"/>
      </w:rPr>
    </w:lvl>
    <w:lvl w:ilvl="1" w:tplc="06AEA034">
      <w:start w:val="1"/>
      <w:numFmt w:val="decimal"/>
      <w:lvlText w:val="%2."/>
      <w:lvlJc w:val="left"/>
      <w:pPr>
        <w:ind w:left="826" w:hanging="259"/>
        <w:jc w:val="left"/>
      </w:pPr>
      <w:rPr>
        <w:rFonts w:hint="default"/>
        <w:spacing w:val="0"/>
        <w:w w:val="93"/>
        <w:lang w:val="es-ES" w:eastAsia="en-US" w:bidi="ar-SA"/>
      </w:rPr>
    </w:lvl>
    <w:lvl w:ilvl="2" w:tplc="9682A13A">
      <w:numFmt w:val="bullet"/>
      <w:lvlText w:val="•"/>
      <w:lvlJc w:val="left"/>
      <w:pPr>
        <w:ind w:left="1762" w:hanging="259"/>
      </w:pPr>
      <w:rPr>
        <w:rFonts w:hint="default"/>
        <w:lang w:val="es-ES" w:eastAsia="en-US" w:bidi="ar-SA"/>
      </w:rPr>
    </w:lvl>
    <w:lvl w:ilvl="3" w:tplc="BAC8341E">
      <w:numFmt w:val="bullet"/>
      <w:lvlText w:val="•"/>
      <w:lvlJc w:val="left"/>
      <w:pPr>
        <w:ind w:left="2705" w:hanging="259"/>
      </w:pPr>
      <w:rPr>
        <w:rFonts w:hint="default"/>
        <w:lang w:val="es-ES" w:eastAsia="en-US" w:bidi="ar-SA"/>
      </w:rPr>
    </w:lvl>
    <w:lvl w:ilvl="4" w:tplc="DCCAADC0">
      <w:numFmt w:val="bullet"/>
      <w:lvlText w:val="•"/>
      <w:lvlJc w:val="left"/>
      <w:pPr>
        <w:ind w:left="3648" w:hanging="259"/>
      </w:pPr>
      <w:rPr>
        <w:rFonts w:hint="default"/>
        <w:lang w:val="es-ES" w:eastAsia="en-US" w:bidi="ar-SA"/>
      </w:rPr>
    </w:lvl>
    <w:lvl w:ilvl="5" w:tplc="4D5AF2D0">
      <w:numFmt w:val="bullet"/>
      <w:lvlText w:val="•"/>
      <w:lvlJc w:val="left"/>
      <w:pPr>
        <w:ind w:left="4591" w:hanging="259"/>
      </w:pPr>
      <w:rPr>
        <w:rFonts w:hint="default"/>
        <w:lang w:val="es-ES" w:eastAsia="en-US" w:bidi="ar-SA"/>
      </w:rPr>
    </w:lvl>
    <w:lvl w:ilvl="6" w:tplc="D2F22F32">
      <w:numFmt w:val="bullet"/>
      <w:lvlText w:val="•"/>
      <w:lvlJc w:val="left"/>
      <w:pPr>
        <w:ind w:left="5534" w:hanging="259"/>
      </w:pPr>
      <w:rPr>
        <w:rFonts w:hint="default"/>
        <w:lang w:val="es-ES" w:eastAsia="en-US" w:bidi="ar-SA"/>
      </w:rPr>
    </w:lvl>
    <w:lvl w:ilvl="7" w:tplc="1CF8B2F2">
      <w:numFmt w:val="bullet"/>
      <w:lvlText w:val="•"/>
      <w:lvlJc w:val="left"/>
      <w:pPr>
        <w:ind w:left="6477" w:hanging="259"/>
      </w:pPr>
      <w:rPr>
        <w:rFonts w:hint="default"/>
        <w:lang w:val="es-ES" w:eastAsia="en-US" w:bidi="ar-SA"/>
      </w:rPr>
    </w:lvl>
    <w:lvl w:ilvl="8" w:tplc="6CB494FC">
      <w:numFmt w:val="bullet"/>
      <w:lvlText w:val="•"/>
      <w:lvlJc w:val="left"/>
      <w:pPr>
        <w:ind w:left="7420" w:hanging="259"/>
      </w:pPr>
      <w:rPr>
        <w:rFonts w:hint="default"/>
        <w:lang w:val="es-ES" w:eastAsia="en-US" w:bidi="ar-SA"/>
      </w:rPr>
    </w:lvl>
  </w:abstractNum>
  <w:num w:numId="1" w16cid:durableId="18638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159"/>
    <w:rsid w:val="00327801"/>
    <w:rsid w:val="006049DD"/>
    <w:rsid w:val="008135AB"/>
    <w:rsid w:val="00F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1A4"/>
  <w15:docId w15:val="{85B7B148-5D63-498C-AA65-EA889E2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5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5" w:hanging="282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3278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0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78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0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3</cp:revision>
  <dcterms:created xsi:type="dcterms:W3CDTF">2024-10-09T11:17:00Z</dcterms:created>
  <dcterms:modified xsi:type="dcterms:W3CDTF">2024-10-09T11:25:00Z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2024-10-09T00:00:00Z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