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C881" w14:textId="31D1BACA" w:rsidR="00871BFE"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04ED5B4A" wp14:editId="20D3DF0E">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960D630"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B20E643" wp14:editId="382E91CD">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2B89DAA"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6D9C29E1" wp14:editId="1AFF96B9">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02B811F" w14:textId="77777777" w:rsidR="00871BFE" w:rsidRDefault="00000000">
                            <w:pPr>
                              <w:spacing w:before="22" w:line="418" w:lineRule="exact"/>
                              <w:ind w:left="20"/>
                              <w:rPr>
                                <w:rFonts w:ascii="Tahoma"/>
                                <w:sz w:val="36"/>
                              </w:rPr>
                            </w:pPr>
                            <w:r>
                              <w:rPr>
                                <w:rFonts w:ascii="Tahoma"/>
                                <w:spacing w:val="-2"/>
                                <w:sz w:val="36"/>
                              </w:rPr>
                              <w:t>RESOLUCION</w:t>
                            </w:r>
                          </w:p>
                          <w:p w14:paraId="000576EE" w14:textId="77777777" w:rsidR="00871B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2024-8310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21/11/2024</w:t>
                            </w:r>
                          </w:p>
                        </w:txbxContent>
                      </wps:txbx>
                      <wps:bodyPr vert="vert270" wrap="square" lIns="0" tIns="0" rIns="0" bIns="0" rtlCol="0">
                        <a:noAutofit/>
                      </wps:bodyPr>
                    </wps:wsp>
                  </a:graphicData>
                </a:graphic>
              </wp:anchor>
            </w:drawing>
          </mc:Choice>
          <mc:Fallback>
            <w:pict>
              <v:shapetype w14:anchorId="6D9C29E1"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602B811F" w14:textId="77777777" w:rsidR="00871BFE" w:rsidRDefault="00000000">
                      <w:pPr>
                        <w:spacing w:before="22" w:line="418" w:lineRule="exact"/>
                        <w:ind w:left="20"/>
                        <w:rPr>
                          <w:rFonts w:ascii="Tahoma"/>
                          <w:sz w:val="36"/>
                        </w:rPr>
                      </w:pPr>
                      <w:r>
                        <w:rPr>
                          <w:rFonts w:ascii="Tahoma"/>
                          <w:spacing w:val="-2"/>
                          <w:sz w:val="36"/>
                        </w:rPr>
                        <w:t>RESOLUCION</w:t>
                      </w:r>
                    </w:p>
                    <w:p w14:paraId="000576EE" w14:textId="77777777" w:rsidR="00871B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2024-8310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21/11/2024</w:t>
                      </w:r>
                    </w:p>
                  </w:txbxContent>
                </v:textbox>
                <w10:wrap anchorx="page" anchory="page"/>
              </v:shape>
            </w:pict>
          </mc:Fallback>
        </mc:AlternateContent>
      </w:r>
    </w:p>
    <w:p w14:paraId="226DB643" w14:textId="77777777" w:rsidR="00871BFE"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24AC937B" wp14:editId="0BA292D4">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19DAD398" w14:textId="77777777" w:rsidR="00871BFE" w:rsidRDefault="00871BFE">
                            <w:pPr>
                              <w:pStyle w:val="Textoindependiente"/>
                              <w:spacing w:before="37"/>
                              <w:ind w:left="0" w:firstLine="0"/>
                              <w:jc w:val="left"/>
                              <w:rPr>
                                <w:rFonts w:ascii="Times New Roman"/>
                                <w:color w:val="000000"/>
                                <w:sz w:val="28"/>
                              </w:rPr>
                            </w:pPr>
                          </w:p>
                          <w:p w14:paraId="7AF43745" w14:textId="77777777" w:rsidR="00871BFE"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24AC937B"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19DAD398" w14:textId="77777777" w:rsidR="00871BFE" w:rsidRDefault="00871BFE">
                      <w:pPr>
                        <w:pStyle w:val="Textoindependiente"/>
                        <w:spacing w:before="37"/>
                        <w:ind w:left="0" w:firstLine="0"/>
                        <w:jc w:val="left"/>
                        <w:rPr>
                          <w:rFonts w:ascii="Times New Roman"/>
                          <w:color w:val="000000"/>
                          <w:sz w:val="28"/>
                        </w:rPr>
                      </w:pPr>
                    </w:p>
                    <w:p w14:paraId="7AF43745" w14:textId="77777777" w:rsidR="00871BFE" w:rsidRDefault="00000000">
                      <w:pPr>
                        <w:ind w:left="1158"/>
                        <w:rPr>
                          <w:b/>
                          <w:color w:val="000000"/>
                          <w:sz w:val="28"/>
                        </w:rPr>
                      </w:pPr>
                      <w:r>
                        <w:rPr>
                          <w:b/>
                          <w:color w:val="000000"/>
                          <w:spacing w:val="-2"/>
                          <w:sz w:val="28"/>
                        </w:rPr>
                        <w:t>DECRETO</w:t>
                      </w:r>
                    </w:p>
                  </w:txbxContent>
                </v:textbox>
                <w10:anchorlock/>
              </v:shape>
            </w:pict>
          </mc:Fallback>
        </mc:AlternateContent>
      </w:r>
    </w:p>
    <w:p w14:paraId="65F5E10F" w14:textId="77777777" w:rsidR="00871BFE" w:rsidRDefault="00871BFE">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871BFE" w14:paraId="47D6BCE0" w14:textId="77777777">
        <w:trPr>
          <w:trHeight w:val="377"/>
        </w:trPr>
        <w:tc>
          <w:tcPr>
            <w:tcW w:w="2550" w:type="dxa"/>
          </w:tcPr>
          <w:p w14:paraId="24C7E98C" w14:textId="77777777" w:rsidR="00871BFE" w:rsidRDefault="00000000">
            <w:pPr>
              <w:pStyle w:val="TableParagraph"/>
              <w:ind w:left="617"/>
              <w:rPr>
                <w:b/>
                <w:sz w:val="20"/>
              </w:rPr>
            </w:pPr>
            <w:r>
              <w:rPr>
                <w:b/>
                <w:sz w:val="20"/>
              </w:rPr>
              <w:t>Expediente</w:t>
            </w:r>
            <w:r>
              <w:rPr>
                <w:b/>
                <w:spacing w:val="-6"/>
                <w:sz w:val="20"/>
              </w:rPr>
              <w:t xml:space="preserve"> </w:t>
            </w:r>
            <w:r>
              <w:rPr>
                <w:b/>
                <w:spacing w:val="-5"/>
                <w:sz w:val="20"/>
              </w:rPr>
              <w:t>nº</w:t>
            </w:r>
          </w:p>
        </w:tc>
        <w:tc>
          <w:tcPr>
            <w:tcW w:w="6522" w:type="dxa"/>
          </w:tcPr>
          <w:p w14:paraId="24576552" w14:textId="77777777" w:rsidR="00871BFE"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871BFE" w14:paraId="4AB0DA78" w14:textId="77777777">
        <w:trPr>
          <w:trHeight w:val="378"/>
        </w:trPr>
        <w:tc>
          <w:tcPr>
            <w:tcW w:w="2550" w:type="dxa"/>
          </w:tcPr>
          <w:p w14:paraId="1418BF29" w14:textId="77777777" w:rsidR="00871BFE" w:rsidRDefault="00000000" w:rsidP="008D0D20">
            <w:pPr>
              <w:pStyle w:val="TableParagraph"/>
              <w:jc w:val="center"/>
              <w:rPr>
                <w:sz w:val="20"/>
              </w:rPr>
            </w:pPr>
            <w:r>
              <w:rPr>
                <w:spacing w:val="-2"/>
                <w:sz w:val="20"/>
              </w:rPr>
              <w:t>JGL/2024/53</w:t>
            </w:r>
          </w:p>
        </w:tc>
        <w:tc>
          <w:tcPr>
            <w:tcW w:w="6522" w:type="dxa"/>
          </w:tcPr>
          <w:p w14:paraId="146A3CF2" w14:textId="77777777" w:rsidR="00871BFE" w:rsidRDefault="00000000" w:rsidP="008D0D20">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7DB9FD2A" w14:textId="77777777" w:rsidR="00871BFE"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633230B6" w14:textId="77777777" w:rsidR="00871BFE"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1783AB15" w14:textId="77777777" w:rsidR="00871BFE"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76E78AE1" wp14:editId="2BC7DEF6">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9688C4B" w14:textId="77777777" w:rsidR="00871BFE"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76E78AE1"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49688C4B" w14:textId="77777777" w:rsidR="00871BFE"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1470CDC" w14:textId="77777777" w:rsidR="00871BFE" w:rsidRDefault="00000000">
      <w:pPr>
        <w:pStyle w:val="Ttulo2"/>
        <w:spacing w:before="5"/>
      </w:pPr>
      <w:r>
        <w:t>Tipo</w:t>
      </w:r>
      <w:r>
        <w:rPr>
          <w:spacing w:val="-2"/>
        </w:rPr>
        <w:t xml:space="preserve"> Convocatoria:</w:t>
      </w:r>
    </w:p>
    <w:p w14:paraId="0DC531A9" w14:textId="58792A47" w:rsidR="00871BFE" w:rsidRDefault="00000000">
      <w:pPr>
        <w:pStyle w:val="Textoindependiente"/>
        <w:spacing w:before="92"/>
        <w:ind w:left="120" w:firstLine="0"/>
        <w:jc w:val="left"/>
      </w:pPr>
      <w:r>
        <w:rPr>
          <w:spacing w:val="-2"/>
        </w:rPr>
        <w:t>Ordinaria</w:t>
      </w:r>
      <w:r w:rsidR="008D0D20">
        <w:rPr>
          <w:spacing w:val="-2"/>
        </w:rPr>
        <w:t>.</w:t>
      </w:r>
    </w:p>
    <w:p w14:paraId="610EDCC9" w14:textId="77777777" w:rsidR="00871BFE" w:rsidRDefault="00000000">
      <w:pPr>
        <w:pStyle w:val="Ttulo2"/>
      </w:pPr>
      <w:r>
        <w:t>Fecha</w:t>
      </w:r>
      <w:r>
        <w:rPr>
          <w:spacing w:val="-3"/>
        </w:rPr>
        <w:t xml:space="preserve"> </w:t>
      </w:r>
      <w:r>
        <w:t>y</w:t>
      </w:r>
      <w:r>
        <w:rPr>
          <w:spacing w:val="-2"/>
        </w:rPr>
        <w:t xml:space="preserve"> hora:</w:t>
      </w:r>
    </w:p>
    <w:p w14:paraId="1238F44C" w14:textId="3DE83F36" w:rsidR="00871BFE" w:rsidRDefault="00000000">
      <w:pPr>
        <w:pStyle w:val="Textoindependiente"/>
        <w:spacing w:before="92"/>
        <w:ind w:left="120" w:firstLine="0"/>
        <w:jc w:val="left"/>
      </w:pPr>
      <w:r>
        <w:t>22</w:t>
      </w:r>
      <w:r>
        <w:rPr>
          <w:spacing w:val="-3"/>
        </w:rPr>
        <w:t xml:space="preserve"> </w:t>
      </w:r>
      <w:r>
        <w:t>de</w:t>
      </w:r>
      <w:r>
        <w:rPr>
          <w:spacing w:val="-2"/>
        </w:rPr>
        <w:t xml:space="preserve"> </w:t>
      </w:r>
      <w:r>
        <w:t>noviembre</w:t>
      </w:r>
      <w:r>
        <w:rPr>
          <w:spacing w:val="-3"/>
        </w:rPr>
        <w:t xml:space="preserve"> </w:t>
      </w:r>
      <w:r>
        <w:t>de</w:t>
      </w:r>
      <w:r>
        <w:rPr>
          <w:spacing w:val="-3"/>
        </w:rPr>
        <w:t xml:space="preserve"> </w:t>
      </w:r>
      <w:r>
        <w:t>2024</w:t>
      </w:r>
      <w:r>
        <w:rPr>
          <w:spacing w:val="-4"/>
        </w:rPr>
        <w:t xml:space="preserve"> </w:t>
      </w:r>
      <w:r>
        <w:t>a</w:t>
      </w:r>
      <w:r>
        <w:rPr>
          <w:spacing w:val="-2"/>
        </w:rPr>
        <w:t xml:space="preserve"> </w:t>
      </w:r>
      <w:r>
        <w:t>las</w:t>
      </w:r>
      <w:r>
        <w:rPr>
          <w:spacing w:val="-2"/>
        </w:rPr>
        <w:t xml:space="preserve"> </w:t>
      </w:r>
      <w:r>
        <w:rPr>
          <w:spacing w:val="-4"/>
        </w:rPr>
        <w:t>13:00</w:t>
      </w:r>
      <w:r w:rsidR="008D0D20">
        <w:rPr>
          <w:spacing w:val="-4"/>
        </w:rPr>
        <w:t xml:space="preserve"> h.</w:t>
      </w:r>
    </w:p>
    <w:p w14:paraId="2E00C2F4" w14:textId="77777777" w:rsidR="00871BFE" w:rsidRDefault="00000000">
      <w:pPr>
        <w:pStyle w:val="Ttulo2"/>
      </w:pPr>
      <w:r>
        <w:rPr>
          <w:spacing w:val="-2"/>
        </w:rPr>
        <w:t>Lugar:</w:t>
      </w:r>
    </w:p>
    <w:p w14:paraId="6E43DF15" w14:textId="3B57DD61" w:rsidR="00871BFE" w:rsidRDefault="00000000">
      <w:pPr>
        <w:pStyle w:val="Textoindependiente"/>
        <w:spacing w:before="92"/>
        <w:ind w:left="120" w:firstLine="0"/>
        <w:jc w:val="left"/>
      </w:pPr>
      <w:r>
        <w:rPr>
          <w:spacing w:val="-2"/>
        </w:rPr>
        <w:t>Telemática</w:t>
      </w:r>
      <w:r w:rsidR="008D0D20">
        <w:rPr>
          <w:spacing w:val="-2"/>
        </w:rPr>
        <w:t>.</w:t>
      </w:r>
    </w:p>
    <w:p w14:paraId="3CD21DAB" w14:textId="77777777" w:rsidR="00871BFE" w:rsidRDefault="00000000">
      <w:pPr>
        <w:pStyle w:val="Ttulo2"/>
      </w:pPr>
      <w:r>
        <w:t>Participación</w:t>
      </w:r>
      <w:r>
        <w:rPr>
          <w:spacing w:val="-5"/>
        </w:rPr>
        <w:t xml:space="preserve"> </w:t>
      </w:r>
      <w:r>
        <w:t>a</w:t>
      </w:r>
      <w:r>
        <w:rPr>
          <w:spacing w:val="-4"/>
        </w:rPr>
        <w:t xml:space="preserve"> </w:t>
      </w:r>
      <w:r>
        <w:rPr>
          <w:spacing w:val="-2"/>
        </w:rPr>
        <w:t>distancia:</w:t>
      </w:r>
    </w:p>
    <w:p w14:paraId="63C8F878" w14:textId="34D4A82F" w:rsidR="00871BFE" w:rsidRPr="008D0D20" w:rsidRDefault="00000000">
      <w:pPr>
        <w:pStyle w:val="Textoindependiente"/>
        <w:spacing w:before="92"/>
        <w:ind w:left="120" w:firstLine="0"/>
        <w:jc w:val="left"/>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8D0D20" w:rsidRPr="008D0D20">
        <w:rPr>
          <w:i/>
          <w:iCs/>
        </w:rPr>
        <w:t>“</w:t>
      </w:r>
      <w:r w:rsidRPr="008D0D20">
        <w:rPr>
          <w:i/>
          <w:iCs/>
        </w:rPr>
        <w:t>Enlace</w:t>
      </w:r>
      <w:r w:rsidRPr="008D0D20">
        <w:rPr>
          <w:i/>
          <w:iCs/>
          <w:spacing w:val="-5"/>
        </w:rPr>
        <w:t xml:space="preserve"> </w:t>
      </w:r>
      <w:r w:rsidRPr="008D0D20">
        <w:rPr>
          <w:i/>
          <w:iCs/>
        </w:rPr>
        <w:t>habilitado</w:t>
      </w:r>
      <w:r w:rsidRPr="008D0D20">
        <w:rPr>
          <w:i/>
          <w:iCs/>
          <w:spacing w:val="-5"/>
        </w:rPr>
        <w:t xml:space="preserve"> </w:t>
      </w:r>
      <w:r w:rsidRPr="008D0D20">
        <w:rPr>
          <w:i/>
          <w:iCs/>
        </w:rPr>
        <w:t>al</w:t>
      </w:r>
      <w:r w:rsidRPr="008D0D20">
        <w:rPr>
          <w:i/>
          <w:iCs/>
          <w:spacing w:val="-6"/>
        </w:rPr>
        <w:t xml:space="preserve"> </w:t>
      </w:r>
      <w:r w:rsidRPr="008D0D20">
        <w:rPr>
          <w:i/>
          <w:iCs/>
          <w:spacing w:val="-2"/>
        </w:rPr>
        <w:t>efecto</w:t>
      </w:r>
      <w:r w:rsidR="008D0D20" w:rsidRPr="008D0D20">
        <w:rPr>
          <w:i/>
          <w:iCs/>
          <w:spacing w:val="-2"/>
        </w:rPr>
        <w:t>”</w:t>
      </w:r>
      <w:r w:rsidR="008D0D20">
        <w:rPr>
          <w:i/>
          <w:iCs/>
          <w:spacing w:val="-2"/>
        </w:rPr>
        <w:t>.</w:t>
      </w:r>
    </w:p>
    <w:p w14:paraId="2FF0FB25" w14:textId="77777777" w:rsidR="00871BFE"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4ADF9554" w14:textId="77777777" w:rsidR="00871BFE"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7E709E04" w14:textId="77777777" w:rsidR="00871BFE"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2DC15BB6" wp14:editId="6DE80E83">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BF18D12" w14:textId="77777777" w:rsidR="00871BFE"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2DC15BB6"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4BF18D12" w14:textId="77777777" w:rsidR="00871BFE"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16AEBE0" w14:textId="77777777" w:rsidR="00871BFE"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3DE7C3EC" w14:textId="5D44D3A9" w:rsidR="00871BFE" w:rsidRDefault="00000000">
      <w:pPr>
        <w:pStyle w:val="Prrafodelista"/>
        <w:numPr>
          <w:ilvl w:val="1"/>
          <w:numId w:val="1"/>
        </w:numPr>
        <w:tabs>
          <w:tab w:val="left" w:pos="824"/>
        </w:tabs>
        <w:spacing w:before="212"/>
        <w:ind w:left="824" w:hanging="280"/>
        <w:jc w:val="both"/>
        <w:rPr>
          <w:sz w:val="20"/>
        </w:rPr>
      </w:pPr>
      <w:r>
        <w:rPr>
          <w:sz w:val="20"/>
        </w:rPr>
        <w:t>Aprobación</w:t>
      </w:r>
      <w:r>
        <w:rPr>
          <w:spacing w:val="-6"/>
          <w:sz w:val="20"/>
        </w:rPr>
        <w:t xml:space="preserve"> </w:t>
      </w:r>
      <w:r>
        <w:rPr>
          <w:sz w:val="20"/>
        </w:rPr>
        <w:t>del</w:t>
      </w:r>
      <w:r>
        <w:rPr>
          <w:spacing w:val="-4"/>
          <w:sz w:val="20"/>
        </w:rPr>
        <w:t xml:space="preserve"> </w:t>
      </w:r>
      <w:r>
        <w:rPr>
          <w:sz w:val="20"/>
        </w:rPr>
        <w:t>borrador</w:t>
      </w:r>
      <w:r>
        <w:rPr>
          <w:spacing w:val="-4"/>
          <w:sz w:val="20"/>
        </w:rPr>
        <w:t xml:space="preserve"> </w:t>
      </w:r>
      <w:r>
        <w:rPr>
          <w:sz w:val="20"/>
        </w:rPr>
        <w:t>del</w:t>
      </w:r>
      <w:r>
        <w:rPr>
          <w:spacing w:val="-4"/>
          <w:sz w:val="20"/>
        </w:rPr>
        <w:t xml:space="preserve"> </w:t>
      </w:r>
      <w:r>
        <w:rPr>
          <w:sz w:val="20"/>
        </w:rPr>
        <w:t>acta</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3"/>
          <w:sz w:val="20"/>
        </w:rPr>
        <w:t xml:space="preserve"> </w:t>
      </w:r>
      <w:r>
        <w:rPr>
          <w:sz w:val="20"/>
        </w:rPr>
        <w:t>celebrada</w:t>
      </w:r>
      <w:r>
        <w:rPr>
          <w:spacing w:val="-4"/>
          <w:sz w:val="20"/>
        </w:rPr>
        <w:t xml:space="preserve"> </w:t>
      </w:r>
      <w:r>
        <w:rPr>
          <w:sz w:val="20"/>
        </w:rPr>
        <w:t>el</w:t>
      </w:r>
      <w:r>
        <w:rPr>
          <w:spacing w:val="-4"/>
          <w:sz w:val="20"/>
        </w:rPr>
        <w:t xml:space="preserve"> </w:t>
      </w:r>
      <w:r>
        <w:rPr>
          <w:sz w:val="20"/>
        </w:rPr>
        <w:t>15</w:t>
      </w:r>
      <w:r>
        <w:rPr>
          <w:spacing w:val="-3"/>
          <w:sz w:val="20"/>
        </w:rPr>
        <w:t xml:space="preserve"> </w:t>
      </w:r>
      <w:r>
        <w:rPr>
          <w:sz w:val="20"/>
        </w:rPr>
        <w:t>de</w:t>
      </w:r>
      <w:r>
        <w:rPr>
          <w:spacing w:val="-3"/>
          <w:sz w:val="20"/>
        </w:rPr>
        <w:t xml:space="preserve"> </w:t>
      </w:r>
      <w:r>
        <w:rPr>
          <w:sz w:val="20"/>
        </w:rPr>
        <w:t>noviembre</w:t>
      </w:r>
      <w:r>
        <w:rPr>
          <w:spacing w:val="-4"/>
          <w:sz w:val="20"/>
        </w:rPr>
        <w:t xml:space="preserve"> </w:t>
      </w:r>
      <w:r>
        <w:rPr>
          <w:sz w:val="20"/>
        </w:rPr>
        <w:t>de</w:t>
      </w:r>
      <w:r>
        <w:rPr>
          <w:spacing w:val="-4"/>
          <w:sz w:val="20"/>
        </w:rPr>
        <w:t xml:space="preserve"> 2024</w:t>
      </w:r>
      <w:r w:rsidR="008D0D20">
        <w:rPr>
          <w:spacing w:val="-4"/>
          <w:sz w:val="20"/>
        </w:rPr>
        <w:t>.</w:t>
      </w:r>
    </w:p>
    <w:p w14:paraId="7F53FC83" w14:textId="1F9B174D" w:rsidR="00871BFE" w:rsidRDefault="00000000">
      <w:pPr>
        <w:pStyle w:val="Prrafodelista"/>
        <w:numPr>
          <w:ilvl w:val="1"/>
          <w:numId w:val="1"/>
        </w:numPr>
        <w:tabs>
          <w:tab w:val="left" w:pos="824"/>
          <w:tab w:val="left" w:pos="826"/>
        </w:tabs>
        <w:spacing w:before="92" w:line="336" w:lineRule="auto"/>
        <w:ind w:right="129"/>
        <w:jc w:val="both"/>
        <w:rPr>
          <w:sz w:val="20"/>
        </w:rPr>
      </w:pPr>
      <w:r>
        <w:rPr>
          <w:sz w:val="20"/>
        </w:rPr>
        <w:t xml:space="preserve">Sentencia desestimatoria </w:t>
      </w:r>
      <w:r w:rsidR="008D0D20">
        <w:rPr>
          <w:sz w:val="20"/>
        </w:rPr>
        <w:t xml:space="preserve">núm. </w:t>
      </w:r>
      <w:r>
        <w:rPr>
          <w:sz w:val="20"/>
        </w:rPr>
        <w:t>227/2024</w:t>
      </w:r>
      <w:r w:rsidR="008D0D20">
        <w:rPr>
          <w:sz w:val="20"/>
        </w:rPr>
        <w:t>,</w:t>
      </w:r>
      <w:r>
        <w:rPr>
          <w:sz w:val="20"/>
        </w:rPr>
        <w:t xml:space="preserve"> dictada por el Juzgado de lo Contencioso-Administrativo núm.</w:t>
      </w:r>
      <w:r>
        <w:rPr>
          <w:spacing w:val="-1"/>
          <w:sz w:val="20"/>
        </w:rPr>
        <w:t xml:space="preserve"> </w:t>
      </w:r>
      <w:r>
        <w:rPr>
          <w:sz w:val="20"/>
        </w:rPr>
        <w:t>12</w:t>
      </w:r>
      <w:r>
        <w:rPr>
          <w:spacing w:val="-1"/>
          <w:sz w:val="20"/>
        </w:rPr>
        <w:t xml:space="preserve"> </w:t>
      </w:r>
      <w:r>
        <w:rPr>
          <w:sz w:val="20"/>
        </w:rPr>
        <w:t>de</w:t>
      </w:r>
      <w:r>
        <w:rPr>
          <w:spacing w:val="-1"/>
          <w:sz w:val="20"/>
        </w:rPr>
        <w:t xml:space="preserve"> </w:t>
      </w:r>
      <w:r>
        <w:rPr>
          <w:sz w:val="20"/>
        </w:rPr>
        <w:t>Madrid,</w:t>
      </w:r>
      <w:r>
        <w:rPr>
          <w:spacing w:val="-1"/>
          <w:sz w:val="20"/>
        </w:rPr>
        <w:t xml:space="preserve"> </w:t>
      </w:r>
      <w:r>
        <w:rPr>
          <w:sz w:val="20"/>
        </w:rPr>
        <w:t>en</w:t>
      </w:r>
      <w:r>
        <w:rPr>
          <w:spacing w:val="-1"/>
          <w:sz w:val="20"/>
        </w:rPr>
        <w:t xml:space="preserve"> </w:t>
      </w:r>
      <w:r>
        <w:rPr>
          <w:sz w:val="20"/>
        </w:rPr>
        <w:t>el procedimiento ordinario 216/2022 (Procedimiento Abreviado) G/PA6 PO 0-6-8. Demandante: D. G.G.G. Materia urbanística</w:t>
      </w:r>
      <w:r w:rsidR="008D0D20">
        <w:rPr>
          <w:sz w:val="20"/>
        </w:rPr>
        <w:t>. E</w:t>
      </w:r>
      <w:r>
        <w:rPr>
          <w:sz w:val="20"/>
        </w:rPr>
        <w:t>xpte. 14587/2024.</w:t>
      </w:r>
    </w:p>
    <w:p w14:paraId="540B2E3E" w14:textId="52982882" w:rsidR="00871BFE" w:rsidRDefault="00000000">
      <w:pPr>
        <w:pStyle w:val="Prrafodelista"/>
        <w:numPr>
          <w:ilvl w:val="1"/>
          <w:numId w:val="1"/>
        </w:numPr>
        <w:tabs>
          <w:tab w:val="left" w:pos="824"/>
          <w:tab w:val="left" w:pos="826"/>
        </w:tabs>
        <w:spacing w:line="336" w:lineRule="auto"/>
        <w:ind w:right="130"/>
        <w:jc w:val="both"/>
        <w:rPr>
          <w:sz w:val="20"/>
        </w:rPr>
      </w:pPr>
      <w:r>
        <w:rPr>
          <w:sz w:val="20"/>
        </w:rPr>
        <w:t>Sentencia</w:t>
      </w:r>
      <w:r>
        <w:rPr>
          <w:spacing w:val="-4"/>
          <w:sz w:val="20"/>
        </w:rPr>
        <w:t xml:space="preserve"> </w:t>
      </w:r>
      <w:r>
        <w:rPr>
          <w:sz w:val="20"/>
        </w:rPr>
        <w:t>estimatoria</w:t>
      </w:r>
      <w:r>
        <w:rPr>
          <w:spacing w:val="-3"/>
          <w:sz w:val="20"/>
        </w:rPr>
        <w:t xml:space="preserve"> </w:t>
      </w:r>
      <w:r>
        <w:rPr>
          <w:sz w:val="20"/>
        </w:rPr>
        <w:t>núm.</w:t>
      </w:r>
      <w:r>
        <w:rPr>
          <w:spacing w:val="-6"/>
          <w:sz w:val="20"/>
        </w:rPr>
        <w:t xml:space="preserve"> </w:t>
      </w:r>
      <w:r>
        <w:rPr>
          <w:sz w:val="20"/>
        </w:rPr>
        <w:t>363/2024</w:t>
      </w:r>
      <w:r w:rsidR="008D0D20">
        <w:rPr>
          <w:sz w:val="20"/>
        </w:rPr>
        <w:t>,</w:t>
      </w:r>
      <w:r>
        <w:rPr>
          <w:spacing w:val="-4"/>
          <w:sz w:val="20"/>
        </w:rPr>
        <w:t xml:space="preserve"> </w:t>
      </w:r>
      <w:r>
        <w:rPr>
          <w:sz w:val="20"/>
        </w:rPr>
        <w:t>dictada</w:t>
      </w:r>
      <w:r>
        <w:rPr>
          <w:spacing w:val="-4"/>
          <w:sz w:val="20"/>
        </w:rPr>
        <w:t xml:space="preserve"> </w:t>
      </w:r>
      <w:r>
        <w:rPr>
          <w:sz w:val="20"/>
        </w:rPr>
        <w:t>por</w:t>
      </w:r>
      <w:r>
        <w:rPr>
          <w:spacing w:val="-7"/>
          <w:sz w:val="20"/>
        </w:rPr>
        <w:t xml:space="preserve"> </w:t>
      </w:r>
      <w:r>
        <w:rPr>
          <w:sz w:val="20"/>
        </w:rPr>
        <w:t>el</w:t>
      </w:r>
      <w:r>
        <w:rPr>
          <w:spacing w:val="-5"/>
          <w:sz w:val="20"/>
        </w:rPr>
        <w:t xml:space="preserve"> </w:t>
      </w:r>
      <w:r>
        <w:rPr>
          <w:sz w:val="20"/>
        </w:rPr>
        <w:t>Juzgado</w:t>
      </w:r>
      <w:r>
        <w:rPr>
          <w:spacing w:val="-4"/>
          <w:sz w:val="20"/>
        </w:rPr>
        <w:t xml:space="preserve"> </w:t>
      </w:r>
      <w:r>
        <w:rPr>
          <w:sz w:val="20"/>
        </w:rPr>
        <w:t>de</w:t>
      </w:r>
      <w:r>
        <w:rPr>
          <w:spacing w:val="-5"/>
          <w:sz w:val="20"/>
        </w:rPr>
        <w:t xml:space="preserve"> </w:t>
      </w:r>
      <w:r>
        <w:rPr>
          <w:sz w:val="20"/>
        </w:rPr>
        <w:t>lo</w:t>
      </w:r>
      <w:r>
        <w:rPr>
          <w:spacing w:val="-4"/>
          <w:sz w:val="20"/>
        </w:rPr>
        <w:t xml:space="preserve"> </w:t>
      </w:r>
      <w:r>
        <w:rPr>
          <w:sz w:val="20"/>
        </w:rPr>
        <w:t>Contencioso-Administrativo nº 33 de Madrid. Procedimiento Abreviado nº 454/2024. Demandante: D. E.M.V.G. Materia: Impuesto</w:t>
      </w:r>
      <w:r>
        <w:rPr>
          <w:spacing w:val="-4"/>
          <w:sz w:val="20"/>
        </w:rPr>
        <w:t xml:space="preserve"> </w:t>
      </w:r>
      <w:r>
        <w:rPr>
          <w:sz w:val="20"/>
        </w:rPr>
        <w:t>sobre</w:t>
      </w:r>
      <w:r>
        <w:rPr>
          <w:spacing w:val="-4"/>
          <w:sz w:val="20"/>
        </w:rPr>
        <w:t xml:space="preserve"> </w:t>
      </w:r>
      <w:r>
        <w:rPr>
          <w:sz w:val="20"/>
        </w:rPr>
        <w:t>el</w:t>
      </w:r>
      <w:r>
        <w:rPr>
          <w:spacing w:val="-5"/>
          <w:sz w:val="20"/>
        </w:rPr>
        <w:t xml:space="preserve"> </w:t>
      </w:r>
      <w:r>
        <w:rPr>
          <w:sz w:val="20"/>
        </w:rPr>
        <w:t>Incremento</w:t>
      </w:r>
      <w:r>
        <w:rPr>
          <w:spacing w:val="-5"/>
          <w:sz w:val="20"/>
        </w:rPr>
        <w:t xml:space="preserve"> </w:t>
      </w:r>
      <w:r>
        <w:rPr>
          <w:sz w:val="20"/>
        </w:rPr>
        <w:t>de</w:t>
      </w:r>
      <w:r>
        <w:rPr>
          <w:spacing w:val="-5"/>
          <w:sz w:val="20"/>
        </w:rPr>
        <w:t xml:space="preserve"> </w:t>
      </w:r>
      <w:r>
        <w:rPr>
          <w:sz w:val="20"/>
        </w:rPr>
        <w:t>Valor</w:t>
      </w:r>
      <w:r>
        <w:rPr>
          <w:spacing w:val="-3"/>
          <w:sz w:val="20"/>
        </w:rPr>
        <w:t xml:space="preserve"> </w:t>
      </w:r>
      <w:r>
        <w:rPr>
          <w:sz w:val="20"/>
        </w:rPr>
        <w:t>de</w:t>
      </w:r>
      <w:r>
        <w:rPr>
          <w:spacing w:val="-5"/>
          <w:sz w:val="20"/>
        </w:rPr>
        <w:t xml:space="preserve"> </w:t>
      </w:r>
      <w:r>
        <w:rPr>
          <w:sz w:val="20"/>
        </w:rPr>
        <w:t>Terrenos</w:t>
      </w:r>
      <w:r>
        <w:rPr>
          <w:spacing w:val="-6"/>
          <w:sz w:val="20"/>
        </w:rPr>
        <w:t xml:space="preserve"> </w:t>
      </w:r>
      <w:r>
        <w:rPr>
          <w:sz w:val="20"/>
        </w:rPr>
        <w:t>de</w:t>
      </w:r>
      <w:r>
        <w:rPr>
          <w:spacing w:val="-5"/>
          <w:sz w:val="20"/>
        </w:rPr>
        <w:t xml:space="preserve"> </w:t>
      </w:r>
      <w:r>
        <w:rPr>
          <w:sz w:val="20"/>
        </w:rPr>
        <w:t>Naturaleza</w:t>
      </w:r>
      <w:r>
        <w:rPr>
          <w:spacing w:val="-5"/>
          <w:sz w:val="20"/>
        </w:rPr>
        <w:t xml:space="preserve"> </w:t>
      </w:r>
      <w:r>
        <w:rPr>
          <w:sz w:val="20"/>
        </w:rPr>
        <w:t>Urbana</w:t>
      </w:r>
      <w:r w:rsidR="008D0D20">
        <w:rPr>
          <w:sz w:val="20"/>
        </w:rPr>
        <w:t>.</w:t>
      </w:r>
      <w:r>
        <w:rPr>
          <w:spacing w:val="-4"/>
          <w:sz w:val="20"/>
        </w:rPr>
        <w:t xml:space="preserve"> </w:t>
      </w:r>
      <w:r w:rsidR="008D0D20">
        <w:rPr>
          <w:sz w:val="20"/>
        </w:rPr>
        <w:t>E</w:t>
      </w:r>
      <w:r>
        <w:rPr>
          <w:sz w:val="20"/>
        </w:rPr>
        <w:t>xpte.</w:t>
      </w:r>
      <w:r>
        <w:rPr>
          <w:spacing w:val="-4"/>
          <w:sz w:val="20"/>
        </w:rPr>
        <w:t xml:space="preserve"> </w:t>
      </w:r>
      <w:r>
        <w:rPr>
          <w:sz w:val="20"/>
        </w:rPr>
        <w:t>50538/2024</w:t>
      </w:r>
      <w:r w:rsidR="008D0D20">
        <w:rPr>
          <w:sz w:val="20"/>
        </w:rPr>
        <w:t>.</w:t>
      </w:r>
    </w:p>
    <w:p w14:paraId="4BF9D5B7" w14:textId="5382F82A" w:rsidR="00871BFE" w:rsidRDefault="00000000">
      <w:pPr>
        <w:pStyle w:val="Prrafodelista"/>
        <w:numPr>
          <w:ilvl w:val="1"/>
          <w:numId w:val="1"/>
        </w:numPr>
        <w:tabs>
          <w:tab w:val="left" w:pos="824"/>
          <w:tab w:val="left" w:pos="826"/>
        </w:tabs>
        <w:spacing w:line="336" w:lineRule="auto"/>
        <w:ind w:right="121"/>
        <w:jc w:val="both"/>
        <w:rPr>
          <w:sz w:val="20"/>
        </w:rPr>
      </w:pPr>
      <w:r>
        <w:rPr>
          <w:sz w:val="20"/>
        </w:rPr>
        <w:t>Sentencia estimatoria núm. 316/2024</w:t>
      </w:r>
      <w:r w:rsidR="008D0D20">
        <w:rPr>
          <w:sz w:val="20"/>
        </w:rPr>
        <w:t>,</w:t>
      </w:r>
      <w:r>
        <w:rPr>
          <w:sz w:val="20"/>
        </w:rPr>
        <w:t xml:space="preserve"> dictada por el Juzgado de lo Social nº 28 de Madrid. Procedimiento Ordinario 654/2023. Demandante: </w:t>
      </w:r>
      <w:r w:rsidR="008D0D20">
        <w:rPr>
          <w:sz w:val="20"/>
        </w:rPr>
        <w:t>D.ª</w:t>
      </w:r>
      <w:r>
        <w:rPr>
          <w:sz w:val="20"/>
        </w:rPr>
        <w:t xml:space="preserve"> M.A.V. Materia: RRHH</w:t>
      </w:r>
      <w:r w:rsidR="008D0D20">
        <w:rPr>
          <w:sz w:val="20"/>
        </w:rPr>
        <w:t>. E</w:t>
      </w:r>
      <w:r>
        <w:rPr>
          <w:sz w:val="20"/>
        </w:rPr>
        <w:t xml:space="preserve">xpte. </w:t>
      </w:r>
      <w:r>
        <w:rPr>
          <w:spacing w:val="-2"/>
          <w:sz w:val="20"/>
        </w:rPr>
        <w:t>15822/2024</w:t>
      </w:r>
      <w:r w:rsidR="008D0D20">
        <w:rPr>
          <w:spacing w:val="-2"/>
          <w:sz w:val="20"/>
        </w:rPr>
        <w:t>.</w:t>
      </w:r>
    </w:p>
    <w:p w14:paraId="4A88BB7A" w14:textId="11337625" w:rsidR="00871BFE" w:rsidRDefault="00000000">
      <w:pPr>
        <w:pStyle w:val="Prrafodelista"/>
        <w:numPr>
          <w:ilvl w:val="1"/>
          <w:numId w:val="1"/>
        </w:numPr>
        <w:tabs>
          <w:tab w:val="left" w:pos="824"/>
          <w:tab w:val="left" w:pos="826"/>
        </w:tabs>
        <w:spacing w:line="336" w:lineRule="auto"/>
        <w:ind w:right="122"/>
        <w:jc w:val="both"/>
        <w:rPr>
          <w:sz w:val="20"/>
        </w:rPr>
      </w:pPr>
      <w:r>
        <w:rPr>
          <w:sz w:val="20"/>
        </w:rPr>
        <w:t>Auto condenatorio dictado por el Juzgado de 1ª Instancia e Instrucción nº 6 de Majadahonda. Diligencias urgentes Juicio Rápido 254/2023 (Procedimiento-Abreviado). Acusado: D. M.M.A. Materia: Contra la seguridad del tráfico</w:t>
      </w:r>
      <w:r w:rsidR="008D0D20">
        <w:rPr>
          <w:sz w:val="20"/>
        </w:rPr>
        <w:t>. E</w:t>
      </w:r>
      <w:r>
        <w:rPr>
          <w:sz w:val="20"/>
        </w:rPr>
        <w:t>xpte. 57154/2024</w:t>
      </w:r>
      <w:r w:rsidR="008D0D20">
        <w:rPr>
          <w:sz w:val="20"/>
        </w:rPr>
        <w:t>.</w:t>
      </w:r>
    </w:p>
    <w:p w14:paraId="7A8D03AB" w14:textId="55F7B844" w:rsidR="00871BFE" w:rsidRDefault="00000000">
      <w:pPr>
        <w:pStyle w:val="Prrafodelista"/>
        <w:numPr>
          <w:ilvl w:val="1"/>
          <w:numId w:val="1"/>
        </w:numPr>
        <w:tabs>
          <w:tab w:val="left" w:pos="824"/>
        </w:tabs>
        <w:ind w:left="824" w:hanging="280"/>
        <w:jc w:val="both"/>
        <w:rPr>
          <w:sz w:val="20"/>
        </w:rPr>
      </w:pPr>
      <w:r>
        <w:rPr>
          <w:sz w:val="20"/>
        </w:rPr>
        <w:t>Sentencia</w:t>
      </w:r>
      <w:r>
        <w:rPr>
          <w:spacing w:val="-7"/>
          <w:sz w:val="20"/>
        </w:rPr>
        <w:t xml:space="preserve"> </w:t>
      </w:r>
      <w:r>
        <w:rPr>
          <w:sz w:val="20"/>
        </w:rPr>
        <w:t>estimatoria</w:t>
      </w:r>
      <w:r>
        <w:rPr>
          <w:spacing w:val="-4"/>
          <w:sz w:val="20"/>
        </w:rPr>
        <w:t xml:space="preserve"> </w:t>
      </w:r>
      <w:r>
        <w:rPr>
          <w:sz w:val="20"/>
        </w:rPr>
        <w:t>núm.</w:t>
      </w:r>
      <w:r>
        <w:rPr>
          <w:spacing w:val="-6"/>
          <w:sz w:val="20"/>
        </w:rPr>
        <w:t xml:space="preserve"> </w:t>
      </w:r>
      <w:r>
        <w:rPr>
          <w:sz w:val="20"/>
        </w:rPr>
        <w:t>354/2024</w:t>
      </w:r>
      <w:r w:rsidR="008D0D20">
        <w:rPr>
          <w:sz w:val="20"/>
        </w:rPr>
        <w:t>,</w:t>
      </w:r>
      <w:r>
        <w:rPr>
          <w:spacing w:val="-5"/>
          <w:sz w:val="20"/>
        </w:rPr>
        <w:t xml:space="preserve"> </w:t>
      </w:r>
      <w:r>
        <w:rPr>
          <w:sz w:val="20"/>
        </w:rPr>
        <w:t>dictada</w:t>
      </w:r>
      <w:r>
        <w:rPr>
          <w:spacing w:val="-4"/>
          <w:sz w:val="20"/>
        </w:rPr>
        <w:t xml:space="preserve"> </w:t>
      </w:r>
      <w:r>
        <w:rPr>
          <w:sz w:val="20"/>
        </w:rPr>
        <w:t>por</w:t>
      </w:r>
      <w:r>
        <w:rPr>
          <w:spacing w:val="-7"/>
          <w:sz w:val="20"/>
        </w:rPr>
        <w:t xml:space="preserve"> </w:t>
      </w:r>
      <w:r>
        <w:rPr>
          <w:sz w:val="20"/>
        </w:rPr>
        <w:t>el</w:t>
      </w:r>
      <w:r>
        <w:rPr>
          <w:spacing w:val="-6"/>
          <w:sz w:val="20"/>
        </w:rPr>
        <w:t xml:space="preserve"> </w:t>
      </w:r>
      <w:r>
        <w:rPr>
          <w:sz w:val="20"/>
        </w:rPr>
        <w:t>Juzgado</w:t>
      </w:r>
      <w:r>
        <w:rPr>
          <w:spacing w:val="-4"/>
          <w:sz w:val="20"/>
        </w:rPr>
        <w:t xml:space="preserve"> </w:t>
      </w:r>
      <w:r>
        <w:rPr>
          <w:sz w:val="20"/>
        </w:rPr>
        <w:t>de</w:t>
      </w:r>
      <w:r>
        <w:rPr>
          <w:spacing w:val="-6"/>
          <w:sz w:val="20"/>
        </w:rPr>
        <w:t xml:space="preserve"> </w:t>
      </w:r>
      <w:r>
        <w:rPr>
          <w:sz w:val="20"/>
        </w:rPr>
        <w:t>lo</w:t>
      </w:r>
      <w:r>
        <w:rPr>
          <w:spacing w:val="-4"/>
          <w:sz w:val="20"/>
        </w:rPr>
        <w:t xml:space="preserve"> </w:t>
      </w:r>
      <w:r>
        <w:rPr>
          <w:sz w:val="20"/>
        </w:rPr>
        <w:t>Contencioso-</w:t>
      </w:r>
      <w:r>
        <w:rPr>
          <w:spacing w:val="-2"/>
          <w:sz w:val="20"/>
        </w:rPr>
        <w:t>Administrativo</w:t>
      </w:r>
    </w:p>
    <w:p w14:paraId="0ED2BAD9" w14:textId="77777777" w:rsidR="00871BFE" w:rsidRDefault="00871BFE">
      <w:pPr>
        <w:jc w:val="both"/>
        <w:rPr>
          <w:sz w:val="20"/>
        </w:rPr>
        <w:sectPr w:rsidR="00871BFE" w:rsidSect="008D0D20">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4556D6E5" w14:textId="4EEC26E2" w:rsidR="00871BFE" w:rsidRDefault="00000000">
      <w:pPr>
        <w:pStyle w:val="Textoindependiente"/>
        <w:spacing w:before="83" w:line="336" w:lineRule="auto"/>
        <w:ind w:right="122" w:firstLine="0"/>
      </w:pPr>
      <w:r>
        <w:rPr>
          <w:noProof/>
        </w:rPr>
        <w:lastRenderedPageBreak/>
        <mc:AlternateContent>
          <mc:Choice Requires="wps">
            <w:drawing>
              <wp:anchor distT="0" distB="0" distL="0" distR="0" simplePos="0" relativeHeight="15732224" behindDoc="0" locked="0" layoutInCell="1" allowOverlap="1" wp14:anchorId="7A8196AC" wp14:editId="587E31A7">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71ECDD9" w14:textId="77777777" w:rsidR="00871BFE" w:rsidRDefault="00000000">
                            <w:pPr>
                              <w:spacing w:before="22" w:line="418" w:lineRule="exact"/>
                              <w:ind w:left="20"/>
                              <w:rPr>
                                <w:rFonts w:ascii="Tahoma"/>
                                <w:sz w:val="36"/>
                              </w:rPr>
                            </w:pPr>
                            <w:r>
                              <w:rPr>
                                <w:rFonts w:ascii="Tahoma"/>
                                <w:spacing w:val="-2"/>
                                <w:sz w:val="36"/>
                              </w:rPr>
                              <w:t>RESOLUCION</w:t>
                            </w:r>
                          </w:p>
                          <w:p w14:paraId="23CBEEAD" w14:textId="77777777" w:rsidR="00871B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2024-8310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21/11/2024</w:t>
                            </w:r>
                          </w:p>
                        </w:txbxContent>
                      </wps:txbx>
                      <wps:bodyPr vert="vert270" wrap="square" lIns="0" tIns="0" rIns="0" bIns="0" rtlCol="0">
                        <a:noAutofit/>
                      </wps:bodyPr>
                    </wps:wsp>
                  </a:graphicData>
                </a:graphic>
              </wp:anchor>
            </w:drawing>
          </mc:Choice>
          <mc:Fallback>
            <w:pict>
              <v:shape w14:anchorId="7A8196AC"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71ECDD9" w14:textId="77777777" w:rsidR="00871BFE" w:rsidRDefault="00000000">
                      <w:pPr>
                        <w:spacing w:before="22" w:line="418" w:lineRule="exact"/>
                        <w:ind w:left="20"/>
                        <w:rPr>
                          <w:rFonts w:ascii="Tahoma"/>
                          <w:sz w:val="36"/>
                        </w:rPr>
                      </w:pPr>
                      <w:r>
                        <w:rPr>
                          <w:rFonts w:ascii="Tahoma"/>
                          <w:spacing w:val="-2"/>
                          <w:sz w:val="36"/>
                        </w:rPr>
                        <w:t>RESOLUCION</w:t>
                      </w:r>
                    </w:p>
                    <w:p w14:paraId="23CBEEAD" w14:textId="77777777" w:rsidR="00871B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2024-8310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21/11/2024</w:t>
                      </w:r>
                    </w:p>
                  </w:txbxContent>
                </v:textbox>
                <w10:wrap anchorx="page" anchory="page"/>
              </v:shape>
            </w:pict>
          </mc:Fallback>
        </mc:AlternateContent>
      </w:r>
      <w:r>
        <w:t>nº 11 de Madrid. Procedimiento Abreviado 275/2024 GRUPO 5. Demandante: Mapfre</w:t>
      </w:r>
      <w:r>
        <w:rPr>
          <w:spacing w:val="40"/>
        </w:rPr>
        <w:t xml:space="preserve"> </w:t>
      </w:r>
      <w:r>
        <w:t>España. Materia: Reclamación de Responsabilidad Patrimonial</w:t>
      </w:r>
      <w:r w:rsidR="008D0D20">
        <w:t>. E</w:t>
      </w:r>
      <w:r>
        <w:t>xpte. 19514/2024</w:t>
      </w:r>
      <w:r w:rsidR="008D0D20">
        <w:t>.</w:t>
      </w:r>
    </w:p>
    <w:p w14:paraId="2F7EF4A5" w14:textId="362B6B58" w:rsidR="00871BFE" w:rsidRDefault="00000000">
      <w:pPr>
        <w:pStyle w:val="Prrafodelista"/>
        <w:numPr>
          <w:ilvl w:val="1"/>
          <w:numId w:val="1"/>
        </w:numPr>
        <w:tabs>
          <w:tab w:val="left" w:pos="824"/>
          <w:tab w:val="left" w:pos="826"/>
        </w:tabs>
        <w:spacing w:line="336" w:lineRule="auto"/>
        <w:ind w:right="128"/>
        <w:jc w:val="both"/>
        <w:rPr>
          <w:sz w:val="20"/>
        </w:rPr>
      </w:pPr>
      <w:r>
        <w:rPr>
          <w:sz w:val="20"/>
        </w:rPr>
        <w:t>Decreto de Tasación de Costas. Audiencia Nacional. Sala de lo Contencioso-Administrativo. Sección 1. Procedimiento Ordinario 100/2018. Demandante: Ayuntamiento de Las Rozas de Madrid. Materia: Tasación de costas</w:t>
      </w:r>
      <w:r w:rsidR="008D0D20">
        <w:rPr>
          <w:sz w:val="20"/>
        </w:rPr>
        <w:t>. E</w:t>
      </w:r>
      <w:r>
        <w:rPr>
          <w:sz w:val="20"/>
        </w:rPr>
        <w:t>xpte. 15269/2024</w:t>
      </w:r>
      <w:r w:rsidR="008D0D20">
        <w:rPr>
          <w:sz w:val="20"/>
        </w:rPr>
        <w:t>.</w:t>
      </w:r>
    </w:p>
    <w:p w14:paraId="347C3589" w14:textId="4C7A3379" w:rsidR="00871BFE" w:rsidRDefault="00000000">
      <w:pPr>
        <w:pStyle w:val="Prrafodelista"/>
        <w:numPr>
          <w:ilvl w:val="1"/>
          <w:numId w:val="1"/>
        </w:numPr>
        <w:tabs>
          <w:tab w:val="left" w:pos="824"/>
          <w:tab w:val="left" w:pos="826"/>
        </w:tabs>
        <w:spacing w:line="336" w:lineRule="auto"/>
        <w:ind w:right="124"/>
        <w:jc w:val="both"/>
        <w:rPr>
          <w:sz w:val="20"/>
        </w:rPr>
      </w:pPr>
      <w:r>
        <w:rPr>
          <w:sz w:val="20"/>
        </w:rPr>
        <w:t>Sentencia</w:t>
      </w:r>
      <w:r>
        <w:rPr>
          <w:spacing w:val="-4"/>
          <w:sz w:val="20"/>
        </w:rPr>
        <w:t xml:space="preserve"> </w:t>
      </w:r>
      <w:r>
        <w:rPr>
          <w:sz w:val="20"/>
        </w:rPr>
        <w:t>estimatoria</w:t>
      </w:r>
      <w:r>
        <w:rPr>
          <w:spacing w:val="-3"/>
          <w:sz w:val="20"/>
        </w:rPr>
        <w:t xml:space="preserve"> </w:t>
      </w:r>
      <w:r>
        <w:rPr>
          <w:sz w:val="20"/>
        </w:rPr>
        <w:t>núm.</w:t>
      </w:r>
      <w:r>
        <w:rPr>
          <w:spacing w:val="-6"/>
          <w:sz w:val="20"/>
        </w:rPr>
        <w:t xml:space="preserve"> </w:t>
      </w:r>
      <w:r>
        <w:rPr>
          <w:sz w:val="20"/>
        </w:rPr>
        <w:t>280/2024</w:t>
      </w:r>
      <w:r w:rsidR="008D0D20">
        <w:rPr>
          <w:sz w:val="20"/>
        </w:rPr>
        <w:t>,</w:t>
      </w:r>
      <w:r>
        <w:rPr>
          <w:spacing w:val="-4"/>
          <w:sz w:val="20"/>
        </w:rPr>
        <w:t xml:space="preserve"> </w:t>
      </w:r>
      <w:r>
        <w:rPr>
          <w:sz w:val="20"/>
        </w:rPr>
        <w:t>dictada</w:t>
      </w:r>
      <w:r>
        <w:rPr>
          <w:spacing w:val="-4"/>
          <w:sz w:val="20"/>
        </w:rPr>
        <w:t xml:space="preserve"> </w:t>
      </w:r>
      <w:r>
        <w:rPr>
          <w:sz w:val="20"/>
        </w:rPr>
        <w:t>por</w:t>
      </w:r>
      <w:r>
        <w:rPr>
          <w:spacing w:val="-7"/>
          <w:sz w:val="20"/>
        </w:rPr>
        <w:t xml:space="preserve"> </w:t>
      </w:r>
      <w:r>
        <w:rPr>
          <w:sz w:val="20"/>
        </w:rPr>
        <w:t>el</w:t>
      </w:r>
      <w:r>
        <w:rPr>
          <w:spacing w:val="-5"/>
          <w:sz w:val="20"/>
        </w:rPr>
        <w:t xml:space="preserve"> </w:t>
      </w:r>
      <w:r>
        <w:rPr>
          <w:sz w:val="20"/>
        </w:rPr>
        <w:t>Juzgado</w:t>
      </w:r>
      <w:r>
        <w:rPr>
          <w:spacing w:val="-4"/>
          <w:sz w:val="20"/>
        </w:rPr>
        <w:t xml:space="preserve"> </w:t>
      </w:r>
      <w:r>
        <w:rPr>
          <w:sz w:val="20"/>
        </w:rPr>
        <w:t>de</w:t>
      </w:r>
      <w:r>
        <w:rPr>
          <w:spacing w:val="-5"/>
          <w:sz w:val="20"/>
        </w:rPr>
        <w:t xml:space="preserve"> </w:t>
      </w:r>
      <w:r>
        <w:rPr>
          <w:sz w:val="20"/>
        </w:rPr>
        <w:t>lo</w:t>
      </w:r>
      <w:r>
        <w:rPr>
          <w:spacing w:val="-4"/>
          <w:sz w:val="20"/>
        </w:rPr>
        <w:t xml:space="preserve"> </w:t>
      </w:r>
      <w:r>
        <w:rPr>
          <w:sz w:val="20"/>
        </w:rPr>
        <w:t xml:space="preserve">Contencioso-Administrativo nº 8 de Madrid, en el Procedimiento Abreviado 680/2023 F. Demandante: </w:t>
      </w:r>
      <w:r w:rsidR="008D0D20">
        <w:rPr>
          <w:sz w:val="20"/>
        </w:rPr>
        <w:t>D.ª</w:t>
      </w:r>
      <w:r>
        <w:rPr>
          <w:sz w:val="20"/>
        </w:rPr>
        <w:t xml:space="preserve"> N.V.S.</w:t>
      </w:r>
      <w:r>
        <w:rPr>
          <w:spacing w:val="40"/>
          <w:sz w:val="20"/>
        </w:rPr>
        <w:t xml:space="preserve"> </w:t>
      </w:r>
      <w:r>
        <w:rPr>
          <w:sz w:val="20"/>
        </w:rPr>
        <w:t>Materia: Reclamación de Responsabilidad Patrimonial</w:t>
      </w:r>
      <w:r w:rsidR="008D0D20">
        <w:rPr>
          <w:sz w:val="20"/>
        </w:rPr>
        <w:t>. E</w:t>
      </w:r>
      <w:r>
        <w:rPr>
          <w:sz w:val="20"/>
        </w:rPr>
        <w:t>xpte. 12327/2024</w:t>
      </w:r>
      <w:r w:rsidR="008D0D20">
        <w:rPr>
          <w:sz w:val="20"/>
        </w:rPr>
        <w:t>.</w:t>
      </w:r>
    </w:p>
    <w:p w14:paraId="1C1E8936" w14:textId="4C36F632" w:rsidR="00871BFE" w:rsidRDefault="00000000">
      <w:pPr>
        <w:pStyle w:val="Prrafodelista"/>
        <w:numPr>
          <w:ilvl w:val="1"/>
          <w:numId w:val="1"/>
        </w:numPr>
        <w:tabs>
          <w:tab w:val="left" w:pos="824"/>
          <w:tab w:val="left" w:pos="826"/>
        </w:tabs>
        <w:spacing w:line="336" w:lineRule="auto"/>
        <w:ind w:right="122"/>
        <w:jc w:val="both"/>
        <w:rPr>
          <w:sz w:val="20"/>
        </w:rPr>
      </w:pPr>
      <w:r>
        <w:rPr>
          <w:sz w:val="20"/>
        </w:rPr>
        <w:t>Reconocer y abonar el pago, en concepto de productividad, en virtud del programa de productividad, aprobado por Acuerdo adoptado por la Junta de Gobierno Local, en sesión celebrada el 27 de enero de 2023, para los miembros del tribunal convocado para el procedimiento ES-079/2022 una plaza de socorrista</w:t>
      </w:r>
      <w:r w:rsidR="008D0D20">
        <w:rPr>
          <w:sz w:val="20"/>
        </w:rPr>
        <w:t>. E</w:t>
      </w:r>
      <w:r>
        <w:rPr>
          <w:sz w:val="20"/>
        </w:rPr>
        <w:t>xpte. 55815/2024.</w:t>
      </w:r>
    </w:p>
    <w:p w14:paraId="5A82982F" w14:textId="21408E71" w:rsidR="00871BFE" w:rsidRDefault="00000000">
      <w:pPr>
        <w:pStyle w:val="Prrafodelista"/>
        <w:numPr>
          <w:ilvl w:val="1"/>
          <w:numId w:val="1"/>
        </w:numPr>
        <w:tabs>
          <w:tab w:val="left" w:pos="824"/>
          <w:tab w:val="left" w:pos="826"/>
        </w:tabs>
        <w:spacing w:line="336" w:lineRule="auto"/>
        <w:ind w:right="125"/>
        <w:jc w:val="both"/>
        <w:rPr>
          <w:sz w:val="20"/>
        </w:rPr>
      </w:pPr>
      <w:r>
        <w:rPr>
          <w:sz w:val="20"/>
        </w:rPr>
        <w:t>Aprobación de las listas provisionales de admitidos y excluidos de la Convocatoria para la provisión por el sistema de Concurso General de Méritos (CGM-01/2024), de un puesto de personal funcionario, Administrativo de Administración General, con código de puesto 5.C.6</w:t>
      </w:r>
      <w:r w:rsidR="008D0D20">
        <w:rPr>
          <w:sz w:val="20"/>
        </w:rPr>
        <w:t>,</w:t>
      </w:r>
      <w:r>
        <w:rPr>
          <w:sz w:val="20"/>
        </w:rPr>
        <w:t xml:space="preserve"> con adscripción al área de Secretaría</w:t>
      </w:r>
      <w:r w:rsidR="008D0D20">
        <w:rPr>
          <w:sz w:val="20"/>
        </w:rPr>
        <w:t>. E</w:t>
      </w:r>
      <w:r>
        <w:rPr>
          <w:sz w:val="20"/>
        </w:rPr>
        <w:t>xpte. 19725/2024.</w:t>
      </w:r>
    </w:p>
    <w:p w14:paraId="5F152C6C" w14:textId="75FFD2A9" w:rsidR="00871BFE" w:rsidRDefault="00000000">
      <w:pPr>
        <w:pStyle w:val="Prrafodelista"/>
        <w:numPr>
          <w:ilvl w:val="1"/>
          <w:numId w:val="1"/>
        </w:numPr>
        <w:tabs>
          <w:tab w:val="left" w:pos="824"/>
          <w:tab w:val="left" w:pos="826"/>
        </w:tabs>
        <w:spacing w:before="1" w:line="336" w:lineRule="auto"/>
        <w:ind w:right="123"/>
        <w:jc w:val="both"/>
        <w:rPr>
          <w:sz w:val="20"/>
        </w:rPr>
      </w:pPr>
      <w:r>
        <w:rPr>
          <w:sz w:val="20"/>
        </w:rPr>
        <w:t>Tomar conocimiento de la transmisión de la actividad económica de Arcobus S.L., a Dicarpri Tour</w:t>
      </w:r>
      <w:r w:rsidR="008D0D20">
        <w:rPr>
          <w:sz w:val="20"/>
        </w:rPr>
        <w:t>,</w:t>
      </w:r>
      <w:r>
        <w:rPr>
          <w:sz w:val="20"/>
        </w:rPr>
        <w:t xml:space="preserve"> S.L.</w:t>
      </w:r>
      <w:r w:rsidR="008D0D20">
        <w:rPr>
          <w:sz w:val="20"/>
        </w:rPr>
        <w:t>,</w:t>
      </w:r>
      <w:r>
        <w:rPr>
          <w:sz w:val="20"/>
        </w:rPr>
        <w:t xml:space="preserve"> expediente: 202006SER. Contrato de servicio de </w:t>
      </w:r>
      <w:r w:rsidRPr="008D0D20">
        <w:rPr>
          <w:i/>
          <w:iCs/>
          <w:sz w:val="20"/>
        </w:rPr>
        <w:t>“Transporte discrecional para la Concejalía de Deportes”</w:t>
      </w:r>
      <w:r w:rsidR="008D0D20">
        <w:rPr>
          <w:i/>
          <w:iCs/>
          <w:sz w:val="20"/>
        </w:rPr>
        <w:t xml:space="preserve">. </w:t>
      </w:r>
      <w:r w:rsidR="008D0D20" w:rsidRPr="008D0D20">
        <w:rPr>
          <w:sz w:val="20"/>
        </w:rPr>
        <w:t>E</w:t>
      </w:r>
      <w:r>
        <w:rPr>
          <w:sz w:val="20"/>
        </w:rPr>
        <w:t>xpte. 4129/2024.</w:t>
      </w:r>
    </w:p>
    <w:p w14:paraId="4A5613E9" w14:textId="3EB30C72" w:rsidR="00871BFE" w:rsidRDefault="00000000">
      <w:pPr>
        <w:pStyle w:val="Prrafodelista"/>
        <w:numPr>
          <w:ilvl w:val="1"/>
          <w:numId w:val="1"/>
        </w:numPr>
        <w:tabs>
          <w:tab w:val="left" w:pos="824"/>
          <w:tab w:val="left" w:pos="826"/>
        </w:tabs>
        <w:spacing w:line="336" w:lineRule="auto"/>
        <w:ind w:right="125"/>
        <w:jc w:val="both"/>
        <w:rPr>
          <w:sz w:val="20"/>
        </w:rPr>
      </w:pPr>
      <w:r>
        <w:rPr>
          <w:sz w:val="20"/>
        </w:rPr>
        <w:t>Desestimar la solicitud de Lantania</w:t>
      </w:r>
      <w:r w:rsidR="008D0D20">
        <w:rPr>
          <w:sz w:val="20"/>
        </w:rPr>
        <w:t>,</w:t>
      </w:r>
      <w:r>
        <w:rPr>
          <w:sz w:val="20"/>
        </w:rPr>
        <w:t xml:space="preserve"> S</w:t>
      </w:r>
      <w:r w:rsidR="008D0D20">
        <w:rPr>
          <w:sz w:val="20"/>
        </w:rPr>
        <w:t>.</w:t>
      </w:r>
      <w:r>
        <w:rPr>
          <w:sz w:val="20"/>
        </w:rPr>
        <w:t>A</w:t>
      </w:r>
      <w:r w:rsidR="008D0D20">
        <w:rPr>
          <w:sz w:val="20"/>
        </w:rPr>
        <w:t>.</w:t>
      </w:r>
      <w:r>
        <w:rPr>
          <w:sz w:val="20"/>
        </w:rPr>
        <w:t>U</w:t>
      </w:r>
      <w:r w:rsidR="008D0D20">
        <w:rPr>
          <w:sz w:val="20"/>
        </w:rPr>
        <w:t>.,</w:t>
      </w:r>
      <w:r>
        <w:rPr>
          <w:sz w:val="20"/>
        </w:rPr>
        <w:t xml:space="preserve"> de actualización de precios conforme al IPC (Índice de precios al consumo) del contrato de servicio de </w:t>
      </w:r>
      <w:r w:rsidRPr="008D0D20">
        <w:rPr>
          <w:i/>
          <w:iCs/>
          <w:sz w:val="20"/>
        </w:rPr>
        <w:t>“Conservación integral de la vía pública y espacios públicos municipales”</w:t>
      </w:r>
      <w:r w:rsidR="008D0D20">
        <w:rPr>
          <w:sz w:val="20"/>
        </w:rPr>
        <w:t>. E</w:t>
      </w:r>
      <w:r>
        <w:rPr>
          <w:sz w:val="20"/>
        </w:rPr>
        <w:t>xpte. 14504/2024.</w:t>
      </w:r>
    </w:p>
    <w:p w14:paraId="6346A1F7" w14:textId="7271E5F5" w:rsidR="00871BFE" w:rsidRDefault="00000000">
      <w:pPr>
        <w:pStyle w:val="Prrafodelista"/>
        <w:numPr>
          <w:ilvl w:val="1"/>
          <w:numId w:val="1"/>
        </w:numPr>
        <w:tabs>
          <w:tab w:val="left" w:pos="824"/>
          <w:tab w:val="left" w:pos="826"/>
        </w:tabs>
        <w:spacing w:line="336" w:lineRule="auto"/>
        <w:ind w:right="125"/>
        <w:jc w:val="both"/>
        <w:rPr>
          <w:sz w:val="20"/>
        </w:rPr>
      </w:pPr>
      <w:r>
        <w:rPr>
          <w:sz w:val="20"/>
        </w:rPr>
        <w:t>Admitir a trámite y desestimar el recurso de reposición interpuesto por AEMA HISPÁNICA</w:t>
      </w:r>
      <w:r w:rsidR="008D0D20">
        <w:rPr>
          <w:sz w:val="20"/>
        </w:rPr>
        <w:t>,</w:t>
      </w:r>
      <w:r>
        <w:rPr>
          <w:sz w:val="20"/>
        </w:rPr>
        <w:t xml:space="preserve"> S.L., contra el acuerdo de la Junta de Gobierno Local, en sesión celebrada el día 11 de octubre de 2024</w:t>
      </w:r>
      <w:r w:rsidR="008D0D20">
        <w:rPr>
          <w:sz w:val="20"/>
        </w:rPr>
        <w:t>,</w:t>
      </w:r>
      <w:r>
        <w:rPr>
          <w:sz w:val="20"/>
        </w:rPr>
        <w:t xml:space="preserve"> de imposición de penalidad del contrato de servicios </w:t>
      </w:r>
      <w:r w:rsidRPr="008D0D20">
        <w:rPr>
          <w:i/>
          <w:iCs/>
          <w:sz w:val="20"/>
        </w:rPr>
        <w:t>“Asistencia técnica en materia de educación ambiental”</w:t>
      </w:r>
      <w:r w:rsidR="008D0D20">
        <w:rPr>
          <w:sz w:val="20"/>
        </w:rPr>
        <w:t>. E</w:t>
      </w:r>
      <w:r>
        <w:rPr>
          <w:sz w:val="20"/>
        </w:rPr>
        <w:t>xpte. 4753/2024</w:t>
      </w:r>
      <w:r w:rsidR="008D0D20">
        <w:rPr>
          <w:sz w:val="20"/>
        </w:rPr>
        <w:t>.</w:t>
      </w:r>
    </w:p>
    <w:p w14:paraId="27C07625" w14:textId="2067D294" w:rsidR="00871BFE" w:rsidRDefault="00000000">
      <w:pPr>
        <w:pStyle w:val="Prrafodelista"/>
        <w:numPr>
          <w:ilvl w:val="1"/>
          <w:numId w:val="1"/>
        </w:numPr>
        <w:tabs>
          <w:tab w:val="left" w:pos="824"/>
          <w:tab w:val="left" w:pos="826"/>
        </w:tabs>
        <w:spacing w:line="336" w:lineRule="auto"/>
        <w:ind w:right="123"/>
        <w:jc w:val="both"/>
        <w:rPr>
          <w:sz w:val="20"/>
        </w:rPr>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6"/>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Pr>
          <w:sz w:val="20"/>
        </w:rPr>
        <w:t xml:space="preserve">servicios </w:t>
      </w:r>
      <w:r w:rsidRPr="008D0D20">
        <w:rPr>
          <w:i/>
          <w:iCs/>
          <w:sz w:val="20"/>
        </w:rPr>
        <w:t>“Servicio de comunicaciones. Lote 2: Mantenimiento del cableado estructurado y reparación de fibra óptica”,</w:t>
      </w:r>
      <w:r>
        <w:rPr>
          <w:sz w:val="20"/>
        </w:rPr>
        <w:t xml:space="preserve"> mediante procedimiento abierto y un criterio de adjudicación, sujeto a regulación armonizada</w:t>
      </w:r>
      <w:r w:rsidR="008D0D20">
        <w:rPr>
          <w:sz w:val="20"/>
        </w:rPr>
        <w:t>. E</w:t>
      </w:r>
      <w:r>
        <w:rPr>
          <w:sz w:val="20"/>
        </w:rPr>
        <w:t>xpte. 53243/2024.</w:t>
      </w:r>
    </w:p>
    <w:p w14:paraId="1D81351F" w14:textId="3BF32A0D" w:rsidR="00871BFE" w:rsidRDefault="00000000">
      <w:pPr>
        <w:pStyle w:val="Prrafodelista"/>
        <w:numPr>
          <w:ilvl w:val="1"/>
          <w:numId w:val="1"/>
        </w:numPr>
        <w:tabs>
          <w:tab w:val="left" w:pos="824"/>
          <w:tab w:val="left" w:pos="826"/>
        </w:tabs>
        <w:spacing w:line="336" w:lineRule="auto"/>
        <w:ind w:right="125"/>
        <w:jc w:val="both"/>
        <w:rPr>
          <w:sz w:val="20"/>
        </w:rPr>
      </w:pPr>
      <w:r>
        <w:rPr>
          <w:sz w:val="20"/>
        </w:rPr>
        <w:t xml:space="preserve">Aceptación de la propuesta efectuada por la Mesa de Contratación, en el contrato de </w:t>
      </w:r>
      <w:r w:rsidRPr="008D0D20">
        <w:rPr>
          <w:i/>
          <w:iCs/>
          <w:sz w:val="20"/>
        </w:rPr>
        <w:t>“Concesión de servicio de Podología en los centros de mayores de Las Rozas de Madrid”,</w:t>
      </w:r>
      <w:r>
        <w:rPr>
          <w:sz w:val="20"/>
        </w:rPr>
        <w:t xml:space="preserve"> mediante procedimiento abierto y varios criterios de adjudicación, no sujeto a regulación armonizada</w:t>
      </w:r>
      <w:r w:rsidR="008D0D20">
        <w:rPr>
          <w:sz w:val="20"/>
        </w:rPr>
        <w:t>. E</w:t>
      </w:r>
      <w:r>
        <w:rPr>
          <w:sz w:val="20"/>
        </w:rPr>
        <w:t>xpte. 44294/2024.</w:t>
      </w:r>
    </w:p>
    <w:p w14:paraId="00DFAB46" w14:textId="6F668DA4" w:rsidR="00871BFE" w:rsidRDefault="00000000">
      <w:pPr>
        <w:pStyle w:val="Prrafodelista"/>
        <w:numPr>
          <w:ilvl w:val="1"/>
          <w:numId w:val="1"/>
        </w:numPr>
        <w:tabs>
          <w:tab w:val="left" w:pos="824"/>
          <w:tab w:val="left" w:pos="826"/>
        </w:tabs>
        <w:spacing w:line="336" w:lineRule="auto"/>
        <w:ind w:right="123"/>
        <w:jc w:val="both"/>
        <w:rPr>
          <w:sz w:val="20"/>
        </w:rPr>
      </w:pPr>
      <w:r>
        <w:rPr>
          <w:sz w:val="20"/>
        </w:rPr>
        <w:t xml:space="preserve">Adjudicación, del contrato de </w:t>
      </w:r>
      <w:r w:rsidRPr="008D0D20">
        <w:rPr>
          <w:i/>
          <w:iCs/>
          <w:sz w:val="20"/>
        </w:rPr>
        <w:t>“Concesión de servicio para la explotación de una pista hielo natural, incluyendo el suministro, instalación y transporte de la pista de hielo”</w:t>
      </w:r>
      <w:r w:rsidR="008D0D20">
        <w:rPr>
          <w:i/>
          <w:iCs/>
          <w:sz w:val="20"/>
        </w:rPr>
        <w:t>,</w:t>
      </w:r>
      <w:r>
        <w:rPr>
          <w:sz w:val="20"/>
        </w:rPr>
        <w:t xml:space="preserve"> mediante procedimiento de contratación abierto, varios criterios de adjudicación, no sujeto a regulación armonizada</w:t>
      </w:r>
      <w:r w:rsidR="008D0D20">
        <w:rPr>
          <w:sz w:val="20"/>
        </w:rPr>
        <w:t>. E</w:t>
      </w:r>
      <w:r>
        <w:rPr>
          <w:sz w:val="20"/>
        </w:rPr>
        <w:t>xpte. 44275/2024</w:t>
      </w:r>
      <w:r w:rsidR="008D0D20">
        <w:rPr>
          <w:sz w:val="20"/>
        </w:rPr>
        <w:t>.</w:t>
      </w:r>
    </w:p>
    <w:p w14:paraId="1FBA5B12" w14:textId="4CA41CA8" w:rsidR="00871BFE" w:rsidRDefault="00000000">
      <w:pPr>
        <w:pStyle w:val="Prrafodelista"/>
        <w:numPr>
          <w:ilvl w:val="1"/>
          <w:numId w:val="1"/>
        </w:numPr>
        <w:tabs>
          <w:tab w:val="left" w:pos="824"/>
          <w:tab w:val="left" w:pos="826"/>
        </w:tabs>
        <w:spacing w:line="336" w:lineRule="auto"/>
        <w:ind w:right="122"/>
        <w:jc w:val="both"/>
        <w:rPr>
          <w:sz w:val="20"/>
        </w:rPr>
      </w:pPr>
      <w:r>
        <w:rPr>
          <w:sz w:val="20"/>
        </w:rPr>
        <w:t xml:space="preserve">Declarar la ineficacia de la declaración responsable presentada por </w:t>
      </w:r>
      <w:r w:rsidRPr="008D0D20">
        <w:rPr>
          <w:i/>
          <w:iCs/>
          <w:sz w:val="20"/>
        </w:rPr>
        <w:t>“ESC SPORT CENTER 2020, S.L.”,</w:t>
      </w:r>
      <w:r>
        <w:rPr>
          <w:sz w:val="20"/>
        </w:rPr>
        <w:t xml:space="preserve"> para gimnasio, sita en calle Dublín, núm. 13 b, de Las Rozas de Madrid, con arreglo al Plan General de Ordenación Urbana, de Las Rozas de Madrid (Ordenanza zonal 5.2º PR.V-1)</w:t>
      </w:r>
      <w:r w:rsidR="008D0D20">
        <w:rPr>
          <w:sz w:val="20"/>
        </w:rPr>
        <w:t>. E</w:t>
      </w:r>
      <w:r>
        <w:rPr>
          <w:sz w:val="20"/>
        </w:rPr>
        <w:t>xpte. 40721/2024</w:t>
      </w:r>
      <w:r w:rsidR="008D0D20">
        <w:rPr>
          <w:sz w:val="20"/>
        </w:rPr>
        <w:t>.</w:t>
      </w:r>
    </w:p>
    <w:p w14:paraId="4B4495AF" w14:textId="77777777" w:rsidR="00871BFE" w:rsidRDefault="00871BFE">
      <w:pPr>
        <w:spacing w:line="336" w:lineRule="auto"/>
        <w:jc w:val="both"/>
        <w:rPr>
          <w:sz w:val="20"/>
        </w:rPr>
        <w:sectPr w:rsidR="00871BFE">
          <w:pgSz w:w="11910" w:h="16840"/>
          <w:pgMar w:top="1720" w:right="1300" w:bottom="1280" w:left="1300" w:header="567" w:footer="1080" w:gutter="0"/>
          <w:cols w:space="720"/>
        </w:sectPr>
      </w:pPr>
    </w:p>
    <w:p w14:paraId="212F3F3E" w14:textId="4FC855B0" w:rsidR="00871BFE" w:rsidRDefault="00000000">
      <w:pPr>
        <w:pStyle w:val="Prrafodelista"/>
        <w:numPr>
          <w:ilvl w:val="1"/>
          <w:numId w:val="1"/>
        </w:numPr>
        <w:tabs>
          <w:tab w:val="left" w:pos="824"/>
          <w:tab w:val="left" w:pos="826"/>
        </w:tabs>
        <w:spacing w:before="83" w:line="336" w:lineRule="auto"/>
        <w:ind w:right="127"/>
        <w:jc w:val="both"/>
        <w:rPr>
          <w:sz w:val="20"/>
        </w:rPr>
      </w:pPr>
      <w:r>
        <w:rPr>
          <w:noProof/>
        </w:rPr>
        <w:lastRenderedPageBreak/>
        <mc:AlternateContent>
          <mc:Choice Requires="wps">
            <w:drawing>
              <wp:anchor distT="0" distB="0" distL="0" distR="0" simplePos="0" relativeHeight="15733248" behindDoc="0" locked="0" layoutInCell="1" allowOverlap="1" wp14:anchorId="3BECE96D" wp14:editId="0AC3D2DE">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E7BB159" w14:textId="77777777" w:rsidR="00871BFE" w:rsidRDefault="00000000">
                            <w:pPr>
                              <w:spacing w:before="22" w:line="418" w:lineRule="exact"/>
                              <w:ind w:left="20"/>
                              <w:rPr>
                                <w:rFonts w:ascii="Tahoma"/>
                                <w:sz w:val="36"/>
                              </w:rPr>
                            </w:pPr>
                            <w:r>
                              <w:rPr>
                                <w:rFonts w:ascii="Tahoma"/>
                                <w:spacing w:val="-2"/>
                                <w:sz w:val="36"/>
                              </w:rPr>
                              <w:t>RESOLUCION</w:t>
                            </w:r>
                          </w:p>
                          <w:p w14:paraId="1A4FA21D" w14:textId="77777777" w:rsidR="00871B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2024-8310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21/11/2024</w:t>
                            </w:r>
                          </w:p>
                        </w:txbxContent>
                      </wps:txbx>
                      <wps:bodyPr vert="vert270" wrap="square" lIns="0" tIns="0" rIns="0" bIns="0" rtlCol="0">
                        <a:noAutofit/>
                      </wps:bodyPr>
                    </wps:wsp>
                  </a:graphicData>
                </a:graphic>
              </wp:anchor>
            </w:drawing>
          </mc:Choice>
          <mc:Fallback>
            <w:pict>
              <v:shape w14:anchorId="3BECE96D"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E7BB159" w14:textId="77777777" w:rsidR="00871BFE" w:rsidRDefault="00000000">
                      <w:pPr>
                        <w:spacing w:before="22" w:line="418" w:lineRule="exact"/>
                        <w:ind w:left="20"/>
                        <w:rPr>
                          <w:rFonts w:ascii="Tahoma"/>
                          <w:sz w:val="36"/>
                        </w:rPr>
                      </w:pPr>
                      <w:r>
                        <w:rPr>
                          <w:rFonts w:ascii="Tahoma"/>
                          <w:spacing w:val="-2"/>
                          <w:sz w:val="36"/>
                        </w:rPr>
                        <w:t>RESOLUCION</w:t>
                      </w:r>
                    </w:p>
                    <w:p w14:paraId="1A4FA21D" w14:textId="77777777" w:rsidR="00871B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2024-8310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21/11/2024</w:t>
                      </w:r>
                    </w:p>
                  </w:txbxContent>
                </v:textbox>
                <w10:wrap anchorx="page" anchory="page"/>
              </v:shape>
            </w:pict>
          </mc:Fallback>
        </mc:AlternateContent>
      </w:r>
      <w:r>
        <w:rPr>
          <w:sz w:val="20"/>
        </w:rPr>
        <w:t>Declaración responsable de primera ocupación relativa a reestructuración y ampliación de vivienda unifamiliar aislada, con modificación de piscina, expediente relacionado (44/2021- 01),</w:t>
      </w:r>
      <w:r>
        <w:rPr>
          <w:spacing w:val="-1"/>
          <w:sz w:val="20"/>
        </w:rPr>
        <w:t xml:space="preserve"> </w:t>
      </w:r>
      <w:r>
        <w:rPr>
          <w:sz w:val="20"/>
        </w:rPr>
        <w:t>Proyecto de</w:t>
      </w:r>
      <w:r>
        <w:rPr>
          <w:spacing w:val="-1"/>
          <w:sz w:val="20"/>
        </w:rPr>
        <w:t xml:space="preserve"> </w:t>
      </w:r>
      <w:r>
        <w:rPr>
          <w:sz w:val="20"/>
        </w:rPr>
        <w:t>Ejecución redactado por</w:t>
      </w:r>
      <w:r>
        <w:rPr>
          <w:spacing w:val="-2"/>
          <w:sz w:val="20"/>
        </w:rPr>
        <w:t xml:space="preserve"> </w:t>
      </w:r>
      <w:r>
        <w:rPr>
          <w:sz w:val="20"/>
        </w:rPr>
        <w:t>los técnicos</w:t>
      </w:r>
      <w:r>
        <w:rPr>
          <w:spacing w:val="-1"/>
          <w:sz w:val="20"/>
        </w:rPr>
        <w:t xml:space="preserve"> </w:t>
      </w:r>
      <w:r>
        <w:rPr>
          <w:sz w:val="20"/>
        </w:rPr>
        <w:t xml:space="preserve">colegiados núm. 11.562 del COAAT de Madrid; y núm. 17.586 y 15.898 del COAM, sita en calle Machichaco, núm. 33, </w:t>
      </w:r>
      <w:r w:rsidRPr="008D0D20">
        <w:rPr>
          <w:i/>
          <w:iCs/>
          <w:sz w:val="20"/>
        </w:rPr>
        <w:t>“Nuevo Club de Golf”,</w:t>
      </w:r>
      <w:r>
        <w:rPr>
          <w:sz w:val="20"/>
        </w:rPr>
        <w:t xml:space="preserve"> de Las Rozas de Madrid</w:t>
      </w:r>
      <w:r w:rsidR="008D0D20">
        <w:rPr>
          <w:sz w:val="20"/>
        </w:rPr>
        <w:t>. E</w:t>
      </w:r>
      <w:r>
        <w:rPr>
          <w:sz w:val="20"/>
        </w:rPr>
        <w:t>xpte. 10106/2024.</w:t>
      </w:r>
    </w:p>
    <w:p w14:paraId="2C99F575" w14:textId="19F11930" w:rsidR="00871BFE" w:rsidRDefault="00000000">
      <w:pPr>
        <w:pStyle w:val="Prrafodelista"/>
        <w:numPr>
          <w:ilvl w:val="1"/>
          <w:numId w:val="1"/>
        </w:numPr>
        <w:tabs>
          <w:tab w:val="left" w:pos="824"/>
          <w:tab w:val="left" w:pos="826"/>
        </w:tabs>
        <w:spacing w:line="336" w:lineRule="auto"/>
        <w:ind w:right="125"/>
        <w:jc w:val="both"/>
        <w:rPr>
          <w:sz w:val="20"/>
        </w:rPr>
      </w:pPr>
      <w:r>
        <w:rPr>
          <w:sz w:val="20"/>
        </w:rPr>
        <w:t>Decretar el archivo del expediente de declaración responsable, tramitado a instancia de MANDARINA</w:t>
      </w:r>
      <w:r>
        <w:rPr>
          <w:spacing w:val="-1"/>
          <w:sz w:val="20"/>
        </w:rPr>
        <w:t xml:space="preserve"> </w:t>
      </w:r>
      <w:r>
        <w:rPr>
          <w:sz w:val="20"/>
        </w:rPr>
        <w:t>DUCK</w:t>
      </w:r>
      <w:r>
        <w:rPr>
          <w:spacing w:val="-3"/>
          <w:sz w:val="20"/>
        </w:rPr>
        <w:t xml:space="preserve"> </w:t>
      </w:r>
      <w:r>
        <w:rPr>
          <w:sz w:val="20"/>
        </w:rPr>
        <w:t>ESPAÑA,</w:t>
      </w:r>
      <w:r>
        <w:rPr>
          <w:spacing w:val="-3"/>
          <w:sz w:val="20"/>
        </w:rPr>
        <w:t xml:space="preserve"> </w:t>
      </w:r>
      <w:r>
        <w:rPr>
          <w:sz w:val="20"/>
        </w:rPr>
        <w:t>S.A.,</w:t>
      </w:r>
      <w:r>
        <w:rPr>
          <w:spacing w:val="-1"/>
          <w:sz w:val="20"/>
        </w:rPr>
        <w:t xml:space="preserve"> </w:t>
      </w:r>
      <w:r>
        <w:rPr>
          <w:sz w:val="20"/>
        </w:rPr>
        <w:t>en</w:t>
      </w:r>
      <w:r>
        <w:rPr>
          <w:spacing w:val="-3"/>
          <w:sz w:val="20"/>
        </w:rPr>
        <w:t xml:space="preserve"> </w:t>
      </w:r>
      <w:r>
        <w:rPr>
          <w:sz w:val="20"/>
        </w:rPr>
        <w:t>expediente</w:t>
      </w:r>
      <w:r>
        <w:rPr>
          <w:spacing w:val="-3"/>
          <w:sz w:val="20"/>
        </w:rPr>
        <w:t xml:space="preserve"> </w:t>
      </w:r>
      <w:r>
        <w:rPr>
          <w:sz w:val="20"/>
        </w:rPr>
        <w:t>nº.</w:t>
      </w:r>
      <w:r>
        <w:rPr>
          <w:spacing w:val="-1"/>
          <w:sz w:val="20"/>
        </w:rPr>
        <w:t xml:space="preserve"> </w:t>
      </w:r>
      <w:r>
        <w:rPr>
          <w:sz w:val="20"/>
        </w:rPr>
        <w:t>130/2017-05.</w:t>
      </w:r>
      <w:r>
        <w:rPr>
          <w:spacing w:val="-3"/>
          <w:sz w:val="20"/>
        </w:rPr>
        <w:t xml:space="preserve"> </w:t>
      </w:r>
      <w:r>
        <w:rPr>
          <w:sz w:val="20"/>
        </w:rPr>
        <w:t>para</w:t>
      </w:r>
      <w:r>
        <w:rPr>
          <w:spacing w:val="-3"/>
          <w:sz w:val="20"/>
        </w:rPr>
        <w:t xml:space="preserve"> </w:t>
      </w:r>
      <w:r>
        <w:rPr>
          <w:sz w:val="20"/>
        </w:rPr>
        <w:t>obras</w:t>
      </w:r>
      <w:r>
        <w:rPr>
          <w:spacing w:val="-1"/>
          <w:sz w:val="20"/>
        </w:rPr>
        <w:t xml:space="preserve"> </w:t>
      </w:r>
      <w:r>
        <w:rPr>
          <w:sz w:val="20"/>
        </w:rPr>
        <w:t>y</w:t>
      </w:r>
      <w:r>
        <w:rPr>
          <w:spacing w:val="-3"/>
          <w:sz w:val="20"/>
        </w:rPr>
        <w:t xml:space="preserve"> </w:t>
      </w:r>
      <w:r>
        <w:rPr>
          <w:sz w:val="20"/>
        </w:rPr>
        <w:t>venta</w:t>
      </w:r>
      <w:r>
        <w:rPr>
          <w:spacing w:val="-1"/>
          <w:sz w:val="20"/>
        </w:rPr>
        <w:t xml:space="preserve"> </w:t>
      </w:r>
      <w:r>
        <w:rPr>
          <w:sz w:val="20"/>
        </w:rPr>
        <w:t>al</w:t>
      </w:r>
      <w:r>
        <w:rPr>
          <w:spacing w:val="-2"/>
          <w:sz w:val="20"/>
        </w:rPr>
        <w:t xml:space="preserve"> </w:t>
      </w:r>
      <w:r>
        <w:rPr>
          <w:sz w:val="20"/>
        </w:rPr>
        <w:t>por menor de prendas de vestir, sita en calle Pablo Neruda, s/n, local 22, C.C. Las Rozas Village, de Las Rozas de Madrid</w:t>
      </w:r>
      <w:r w:rsidR="008D0D20">
        <w:rPr>
          <w:sz w:val="20"/>
        </w:rPr>
        <w:t>. E</w:t>
      </w:r>
      <w:r>
        <w:rPr>
          <w:sz w:val="20"/>
        </w:rPr>
        <w:t>xpte. 4851/2024.</w:t>
      </w:r>
    </w:p>
    <w:p w14:paraId="296A4B5E" w14:textId="5902EF3E" w:rsidR="00871BFE" w:rsidRDefault="00000000">
      <w:pPr>
        <w:pStyle w:val="Prrafodelista"/>
        <w:numPr>
          <w:ilvl w:val="1"/>
          <w:numId w:val="1"/>
        </w:numPr>
        <w:tabs>
          <w:tab w:val="left" w:pos="824"/>
          <w:tab w:val="left" w:pos="826"/>
        </w:tabs>
        <w:spacing w:line="336" w:lineRule="auto"/>
        <w:ind w:right="123"/>
        <w:jc w:val="both"/>
        <w:rPr>
          <w:sz w:val="20"/>
        </w:rPr>
      </w:pPr>
      <w:r>
        <w:rPr>
          <w:sz w:val="20"/>
        </w:rPr>
        <w:t>Decretar el archivo del expediente de declaración responsable, tramitado a instancia de LEVI STRAUSS</w:t>
      </w:r>
      <w:r>
        <w:rPr>
          <w:spacing w:val="-3"/>
          <w:sz w:val="20"/>
        </w:rPr>
        <w:t xml:space="preserve"> </w:t>
      </w:r>
      <w:r>
        <w:rPr>
          <w:sz w:val="20"/>
        </w:rPr>
        <w:t>DE</w:t>
      </w:r>
      <w:r>
        <w:rPr>
          <w:spacing w:val="-3"/>
          <w:sz w:val="20"/>
        </w:rPr>
        <w:t xml:space="preserve"> </w:t>
      </w:r>
      <w:r>
        <w:rPr>
          <w:sz w:val="20"/>
        </w:rPr>
        <w:t>ESPAÑA,</w:t>
      </w:r>
      <w:r>
        <w:rPr>
          <w:spacing w:val="-1"/>
          <w:sz w:val="20"/>
        </w:rPr>
        <w:t xml:space="preserve"> </w:t>
      </w:r>
      <w:r>
        <w:rPr>
          <w:sz w:val="20"/>
        </w:rPr>
        <w:t>S.A.,</w:t>
      </w:r>
      <w:r>
        <w:rPr>
          <w:spacing w:val="-3"/>
          <w:sz w:val="20"/>
        </w:rPr>
        <w:t xml:space="preserve"> </w:t>
      </w:r>
      <w:r>
        <w:rPr>
          <w:sz w:val="20"/>
        </w:rPr>
        <w:t>en</w:t>
      </w:r>
      <w:r>
        <w:rPr>
          <w:spacing w:val="-3"/>
          <w:sz w:val="20"/>
        </w:rPr>
        <w:t xml:space="preserve"> </w:t>
      </w:r>
      <w:r>
        <w:rPr>
          <w:sz w:val="20"/>
        </w:rPr>
        <w:t>expediente</w:t>
      </w:r>
      <w:r>
        <w:rPr>
          <w:spacing w:val="-3"/>
          <w:sz w:val="20"/>
        </w:rPr>
        <w:t xml:space="preserve"> </w:t>
      </w:r>
      <w:r>
        <w:rPr>
          <w:sz w:val="20"/>
        </w:rPr>
        <w:t>nº.</w:t>
      </w:r>
      <w:r>
        <w:rPr>
          <w:spacing w:val="-3"/>
          <w:sz w:val="20"/>
        </w:rPr>
        <w:t xml:space="preserve"> </w:t>
      </w:r>
      <w:r>
        <w:rPr>
          <w:sz w:val="20"/>
        </w:rPr>
        <w:t>154/2005-LC.</w:t>
      </w:r>
      <w:r>
        <w:rPr>
          <w:spacing w:val="-3"/>
          <w:sz w:val="20"/>
        </w:rPr>
        <w:t xml:space="preserve"> </w:t>
      </w:r>
      <w:r>
        <w:rPr>
          <w:sz w:val="20"/>
        </w:rPr>
        <w:t>de</w:t>
      </w:r>
      <w:r>
        <w:rPr>
          <w:spacing w:val="-2"/>
          <w:sz w:val="20"/>
        </w:rPr>
        <w:t xml:space="preserve"> </w:t>
      </w:r>
      <w:r>
        <w:rPr>
          <w:sz w:val="20"/>
        </w:rPr>
        <w:t>venta</w:t>
      </w:r>
      <w:r>
        <w:rPr>
          <w:spacing w:val="-3"/>
          <w:sz w:val="20"/>
        </w:rPr>
        <w:t xml:space="preserve"> </w:t>
      </w:r>
      <w:r>
        <w:rPr>
          <w:sz w:val="20"/>
        </w:rPr>
        <w:t>al</w:t>
      </w:r>
      <w:r>
        <w:rPr>
          <w:spacing w:val="-4"/>
          <w:sz w:val="20"/>
        </w:rPr>
        <w:t xml:space="preserve"> </w:t>
      </w:r>
      <w:r>
        <w:rPr>
          <w:sz w:val="20"/>
        </w:rPr>
        <w:t>por</w:t>
      </w:r>
      <w:r>
        <w:rPr>
          <w:spacing w:val="-4"/>
          <w:sz w:val="20"/>
        </w:rPr>
        <w:t xml:space="preserve"> </w:t>
      </w:r>
      <w:r>
        <w:rPr>
          <w:sz w:val="20"/>
        </w:rPr>
        <w:t>menor</w:t>
      </w:r>
      <w:r>
        <w:rPr>
          <w:spacing w:val="-2"/>
          <w:sz w:val="20"/>
        </w:rPr>
        <w:t xml:space="preserve"> </w:t>
      </w:r>
      <w:r>
        <w:rPr>
          <w:sz w:val="20"/>
        </w:rPr>
        <w:t>de</w:t>
      </w:r>
      <w:r>
        <w:rPr>
          <w:spacing w:val="-3"/>
          <w:sz w:val="20"/>
        </w:rPr>
        <w:t xml:space="preserve"> </w:t>
      </w:r>
      <w:r>
        <w:rPr>
          <w:sz w:val="20"/>
        </w:rPr>
        <w:t>ropa, sita en calle Juan Ramón Jiménez, núm 3, Local 64, de Las Rozas de Madrid</w:t>
      </w:r>
      <w:r w:rsidR="008D0D20">
        <w:rPr>
          <w:sz w:val="20"/>
        </w:rPr>
        <w:t>. E</w:t>
      </w:r>
      <w:r>
        <w:rPr>
          <w:sz w:val="20"/>
        </w:rPr>
        <w:t xml:space="preserve">xpte. </w:t>
      </w:r>
      <w:r>
        <w:rPr>
          <w:spacing w:val="-2"/>
          <w:sz w:val="20"/>
        </w:rPr>
        <w:t>15597/2024.</w:t>
      </w:r>
    </w:p>
    <w:p w14:paraId="6DDA2206" w14:textId="553B46DD" w:rsidR="00871BFE" w:rsidRDefault="00000000">
      <w:pPr>
        <w:pStyle w:val="Prrafodelista"/>
        <w:numPr>
          <w:ilvl w:val="1"/>
          <w:numId w:val="1"/>
        </w:numPr>
        <w:tabs>
          <w:tab w:val="left" w:pos="824"/>
          <w:tab w:val="left" w:pos="826"/>
        </w:tabs>
        <w:spacing w:before="1" w:line="336" w:lineRule="auto"/>
        <w:ind w:right="122"/>
        <w:jc w:val="both"/>
        <w:rPr>
          <w:sz w:val="20"/>
        </w:rPr>
      </w:pPr>
      <w:r>
        <w:rPr>
          <w:sz w:val="20"/>
        </w:rPr>
        <w:t>Concesión</w:t>
      </w:r>
      <w:r>
        <w:rPr>
          <w:spacing w:val="-1"/>
          <w:sz w:val="20"/>
        </w:rPr>
        <w:t xml:space="preserve"> </w:t>
      </w:r>
      <w:r>
        <w:rPr>
          <w:sz w:val="20"/>
        </w:rPr>
        <w:t>de</w:t>
      </w:r>
      <w:r>
        <w:rPr>
          <w:spacing w:val="-1"/>
          <w:sz w:val="20"/>
        </w:rPr>
        <w:t xml:space="preserve"> </w:t>
      </w:r>
      <w:r>
        <w:rPr>
          <w:sz w:val="20"/>
        </w:rPr>
        <w:t>licencia para</w:t>
      </w:r>
      <w:r>
        <w:rPr>
          <w:spacing w:val="-1"/>
          <w:sz w:val="20"/>
        </w:rPr>
        <w:t xml:space="preserve"> </w:t>
      </w:r>
      <w:r>
        <w:rPr>
          <w:sz w:val="20"/>
        </w:rPr>
        <w:t>la ejecución de</w:t>
      </w:r>
      <w:r>
        <w:rPr>
          <w:spacing w:val="-1"/>
          <w:sz w:val="20"/>
        </w:rPr>
        <w:t xml:space="preserve"> </w:t>
      </w:r>
      <w:r>
        <w:rPr>
          <w:sz w:val="20"/>
        </w:rPr>
        <w:t>un</w:t>
      </w:r>
      <w:r>
        <w:rPr>
          <w:spacing w:val="-1"/>
          <w:sz w:val="20"/>
        </w:rPr>
        <w:t xml:space="preserve"> </w:t>
      </w:r>
      <w:r>
        <w:rPr>
          <w:sz w:val="20"/>
        </w:rPr>
        <w:t>conjunto edificatorio con destino de apartahotel de 24 unidades, aparcamiento y piscina, consistente en demolición de edificio existente, construcción de edificio de nueva planta y reforma integral del edificio existente, redactado</w:t>
      </w:r>
      <w:r>
        <w:rPr>
          <w:spacing w:val="40"/>
          <w:sz w:val="20"/>
        </w:rPr>
        <w:t xml:space="preserve"> </w:t>
      </w:r>
      <w:r>
        <w:rPr>
          <w:sz w:val="20"/>
        </w:rPr>
        <w:t>por</w:t>
      </w:r>
      <w:r>
        <w:rPr>
          <w:spacing w:val="-1"/>
          <w:sz w:val="20"/>
        </w:rPr>
        <w:t xml:space="preserve"> </w:t>
      </w:r>
      <w:r>
        <w:rPr>
          <w:sz w:val="20"/>
        </w:rPr>
        <w:t>el</w:t>
      </w:r>
      <w:r>
        <w:rPr>
          <w:spacing w:val="-1"/>
          <w:sz w:val="20"/>
        </w:rPr>
        <w:t xml:space="preserve"> </w:t>
      </w:r>
      <w:r>
        <w:rPr>
          <w:sz w:val="20"/>
        </w:rPr>
        <w:t>técnico colegiado núm. 12.802 del</w:t>
      </w:r>
      <w:r>
        <w:rPr>
          <w:spacing w:val="-1"/>
          <w:sz w:val="20"/>
        </w:rPr>
        <w:t xml:space="preserve"> </w:t>
      </w:r>
      <w:r>
        <w:rPr>
          <w:sz w:val="20"/>
        </w:rPr>
        <w:t>COAM y resto de documentación técnica que consta en el expediente núm. F-2022/01LU/19, sita en calle San Joaquín, núm. 1, de Las Rozas de Madrid</w:t>
      </w:r>
      <w:r w:rsidR="008D0D20">
        <w:rPr>
          <w:sz w:val="20"/>
        </w:rPr>
        <w:t>. E</w:t>
      </w:r>
      <w:r>
        <w:rPr>
          <w:sz w:val="20"/>
        </w:rPr>
        <w:t>xpte. 2206/2024.</w:t>
      </w:r>
    </w:p>
    <w:p w14:paraId="645827F4" w14:textId="4B9E322E" w:rsidR="00871BFE" w:rsidRDefault="00000000">
      <w:pPr>
        <w:pStyle w:val="Prrafodelista"/>
        <w:numPr>
          <w:ilvl w:val="1"/>
          <w:numId w:val="1"/>
        </w:numPr>
        <w:tabs>
          <w:tab w:val="left" w:pos="824"/>
          <w:tab w:val="left" w:pos="826"/>
        </w:tabs>
        <w:spacing w:line="336" w:lineRule="auto"/>
        <w:ind w:right="136"/>
        <w:jc w:val="both"/>
        <w:rPr>
          <w:sz w:val="20"/>
        </w:rPr>
      </w:pPr>
      <w:r>
        <w:rPr>
          <w:sz w:val="20"/>
        </w:rPr>
        <w:t>Concesión de alineación oficial de la parcela sita en la calle Pocito de las Nieves, núm. 36, de Las Rozas de Madrid</w:t>
      </w:r>
      <w:r w:rsidR="008D0D20">
        <w:rPr>
          <w:sz w:val="20"/>
        </w:rPr>
        <w:t>. E</w:t>
      </w:r>
      <w:r>
        <w:rPr>
          <w:sz w:val="20"/>
        </w:rPr>
        <w:t>xpte. 52289/2024</w:t>
      </w:r>
      <w:r w:rsidR="008D0D20">
        <w:rPr>
          <w:sz w:val="20"/>
        </w:rPr>
        <w:t>.</w:t>
      </w:r>
    </w:p>
    <w:p w14:paraId="2501AB83" w14:textId="7BDBFFF5" w:rsidR="00871BFE" w:rsidRDefault="00000000">
      <w:pPr>
        <w:pStyle w:val="Prrafodelista"/>
        <w:numPr>
          <w:ilvl w:val="1"/>
          <w:numId w:val="1"/>
        </w:numPr>
        <w:tabs>
          <w:tab w:val="left" w:pos="824"/>
          <w:tab w:val="left" w:pos="826"/>
        </w:tabs>
        <w:spacing w:line="336" w:lineRule="auto"/>
        <w:ind w:right="129"/>
        <w:jc w:val="both"/>
        <w:rPr>
          <w:sz w:val="20"/>
        </w:rPr>
      </w:pPr>
      <w:r>
        <w:rPr>
          <w:sz w:val="20"/>
        </w:rPr>
        <w:t>Concesión de alineación oficial de la parcela sita en la calle Santa Ana, núm. 12 D, de Las Rozas de Madrid</w:t>
      </w:r>
      <w:r w:rsidR="008D0D20">
        <w:rPr>
          <w:sz w:val="20"/>
        </w:rPr>
        <w:t>. E</w:t>
      </w:r>
      <w:r>
        <w:rPr>
          <w:sz w:val="20"/>
        </w:rPr>
        <w:t>xpte. 39191/2024</w:t>
      </w:r>
      <w:r w:rsidR="008D0D20">
        <w:rPr>
          <w:sz w:val="20"/>
        </w:rPr>
        <w:t>.</w:t>
      </w:r>
    </w:p>
    <w:p w14:paraId="4C1D7B55" w14:textId="1ECE8D0F" w:rsidR="00871BFE" w:rsidRDefault="00000000">
      <w:pPr>
        <w:pStyle w:val="Prrafodelista"/>
        <w:numPr>
          <w:ilvl w:val="1"/>
          <w:numId w:val="1"/>
        </w:numPr>
        <w:tabs>
          <w:tab w:val="left" w:pos="824"/>
          <w:tab w:val="left" w:pos="826"/>
        </w:tabs>
        <w:spacing w:line="336" w:lineRule="auto"/>
        <w:ind w:right="126"/>
        <w:jc w:val="both"/>
        <w:rPr>
          <w:sz w:val="20"/>
        </w:rPr>
      </w:pPr>
      <w:r>
        <w:rPr>
          <w:sz w:val="20"/>
        </w:rPr>
        <w:t xml:space="preserve">Estimación de alegaciones, archivo de actuaciones relativo a la licencia de implantación de actividad para bar-restaurante con el nombre comercial </w:t>
      </w:r>
      <w:r w:rsidRPr="008D0D20">
        <w:rPr>
          <w:i/>
          <w:iCs/>
          <w:sz w:val="20"/>
        </w:rPr>
        <w:t>“MESÓN AL OTRO LADO”,</w:t>
      </w:r>
      <w:r>
        <w:rPr>
          <w:sz w:val="20"/>
        </w:rPr>
        <w:t xml:space="preserve"> con número de expediente 23/2006-LC, el recurso de reposición interpuesto por D. J.L.S.M., sita en la calle Bruselas, núm. 42 A, de Las Rozas de Madrid</w:t>
      </w:r>
      <w:r w:rsidR="008D0D20">
        <w:rPr>
          <w:sz w:val="20"/>
        </w:rPr>
        <w:t>. E</w:t>
      </w:r>
      <w:r>
        <w:rPr>
          <w:sz w:val="20"/>
        </w:rPr>
        <w:t>xpte. 1952/2024</w:t>
      </w:r>
      <w:r w:rsidR="008D0D20">
        <w:rPr>
          <w:sz w:val="20"/>
        </w:rPr>
        <w:t>.</w:t>
      </w:r>
    </w:p>
    <w:p w14:paraId="2211554E" w14:textId="61469164" w:rsidR="00871BFE" w:rsidRDefault="00000000">
      <w:pPr>
        <w:pStyle w:val="Prrafodelista"/>
        <w:numPr>
          <w:ilvl w:val="1"/>
          <w:numId w:val="1"/>
        </w:numPr>
        <w:tabs>
          <w:tab w:val="left" w:pos="824"/>
          <w:tab w:val="left" w:pos="826"/>
        </w:tabs>
        <w:spacing w:line="336" w:lineRule="auto"/>
        <w:ind w:right="122"/>
        <w:jc w:val="both"/>
        <w:rPr>
          <w:sz w:val="20"/>
        </w:rPr>
      </w:pPr>
      <w:r>
        <w:rPr>
          <w:sz w:val="20"/>
        </w:rPr>
        <w:t xml:space="preserve">Concesión de licencia con simultaneidad con las obras de urbanización para </w:t>
      </w:r>
      <w:r w:rsidR="008D0D20">
        <w:rPr>
          <w:sz w:val="20"/>
        </w:rPr>
        <w:t>el</w:t>
      </w:r>
      <w:r>
        <w:rPr>
          <w:sz w:val="20"/>
        </w:rPr>
        <w:t xml:space="preserve"> proyecto básico construcción de 44 viviendas, garaje, trasteros, garita control de acceso y piscina, redactado por el técnico colegiado núm. 10.969 del COAM y 19.311 del Colegio de Ingeniero Técnico Industrial, sita en Parcela núm. 9 de la UE VII-1 </w:t>
      </w:r>
      <w:r w:rsidRPr="008D0D20">
        <w:rPr>
          <w:i/>
          <w:iCs/>
          <w:sz w:val="20"/>
        </w:rPr>
        <w:t>“Sistemas Generales Parque Empresarial y Kodak”</w:t>
      </w:r>
      <w:r>
        <w:rPr>
          <w:sz w:val="20"/>
        </w:rPr>
        <w:t xml:space="preserve">, de Las Rozas de Madrid, Exp. simultaneidad 19754/2024. </w:t>
      </w:r>
      <w:r w:rsidR="008D0D20">
        <w:rPr>
          <w:sz w:val="20"/>
        </w:rPr>
        <w:t>E</w:t>
      </w:r>
      <w:r>
        <w:rPr>
          <w:sz w:val="20"/>
        </w:rPr>
        <w:t xml:space="preserve">xpte. </w:t>
      </w:r>
      <w:r>
        <w:rPr>
          <w:spacing w:val="-2"/>
          <w:sz w:val="20"/>
        </w:rPr>
        <w:t>2209/2024</w:t>
      </w:r>
      <w:r w:rsidR="008D0D20">
        <w:rPr>
          <w:spacing w:val="-2"/>
          <w:sz w:val="20"/>
        </w:rPr>
        <w:t>.</w:t>
      </w:r>
    </w:p>
    <w:p w14:paraId="0E025A9F" w14:textId="238C53BE" w:rsidR="00871BFE" w:rsidRDefault="00000000">
      <w:pPr>
        <w:pStyle w:val="Prrafodelista"/>
        <w:numPr>
          <w:ilvl w:val="1"/>
          <w:numId w:val="1"/>
        </w:numPr>
        <w:tabs>
          <w:tab w:val="left" w:pos="824"/>
          <w:tab w:val="left" w:pos="826"/>
        </w:tabs>
        <w:spacing w:line="336" w:lineRule="auto"/>
        <w:ind w:right="121"/>
        <w:jc w:val="both"/>
        <w:rPr>
          <w:sz w:val="20"/>
        </w:rPr>
      </w:pPr>
      <w:r>
        <w:rPr>
          <w:sz w:val="20"/>
        </w:rPr>
        <w:t>Finalizar el procedimiento de comprobación, declarando la conformidad de la primera ocupación, relativa a ejecución de vivienda unifamiliar aislada con piscina, y resto de documentación técnica que consta en el expediente núm. F-2023/07PO/1, sita en calle Avenida del Pardo, núm. 9 B, de Las Rozas de Madrid</w:t>
      </w:r>
      <w:r w:rsidR="003B12D6">
        <w:rPr>
          <w:sz w:val="20"/>
        </w:rPr>
        <w:t>. E</w:t>
      </w:r>
      <w:r>
        <w:rPr>
          <w:sz w:val="20"/>
        </w:rPr>
        <w:t>xpte. 7742/2024</w:t>
      </w:r>
      <w:r w:rsidR="003B12D6">
        <w:rPr>
          <w:sz w:val="20"/>
        </w:rPr>
        <w:t>.</w:t>
      </w:r>
    </w:p>
    <w:p w14:paraId="0B5B2B9B" w14:textId="50A47278" w:rsidR="00871BFE" w:rsidRDefault="00000000">
      <w:pPr>
        <w:pStyle w:val="Prrafodelista"/>
        <w:numPr>
          <w:ilvl w:val="1"/>
          <w:numId w:val="1"/>
        </w:numPr>
        <w:tabs>
          <w:tab w:val="left" w:pos="824"/>
          <w:tab w:val="left" w:pos="826"/>
        </w:tabs>
        <w:spacing w:line="336" w:lineRule="auto"/>
        <w:ind w:right="122"/>
        <w:jc w:val="both"/>
        <w:rPr>
          <w:sz w:val="20"/>
        </w:rPr>
      </w:pPr>
      <w:r>
        <w:rPr>
          <w:sz w:val="20"/>
        </w:rPr>
        <w:t>Declaración conformidad primera ocupación edificio de 20 viviendas, garaje y trasteros, al amparo de</w:t>
      </w:r>
      <w:r>
        <w:rPr>
          <w:spacing w:val="-1"/>
          <w:sz w:val="20"/>
        </w:rPr>
        <w:t xml:space="preserve"> </w:t>
      </w:r>
      <w:r>
        <w:rPr>
          <w:sz w:val="20"/>
        </w:rPr>
        <w:t>la</w:t>
      </w:r>
      <w:r>
        <w:rPr>
          <w:spacing w:val="-1"/>
          <w:sz w:val="20"/>
        </w:rPr>
        <w:t xml:space="preserve"> </w:t>
      </w:r>
      <w:r>
        <w:rPr>
          <w:sz w:val="20"/>
        </w:rPr>
        <w:t>licencia</w:t>
      </w:r>
      <w:r>
        <w:rPr>
          <w:spacing w:val="-1"/>
          <w:sz w:val="20"/>
        </w:rPr>
        <w:t xml:space="preserve"> </w:t>
      </w:r>
      <w:r>
        <w:rPr>
          <w:sz w:val="20"/>
        </w:rPr>
        <w:t>concedida</w:t>
      </w:r>
      <w:r>
        <w:rPr>
          <w:spacing w:val="-1"/>
          <w:sz w:val="20"/>
        </w:rPr>
        <w:t xml:space="preserve"> </w:t>
      </w:r>
      <w:r>
        <w:rPr>
          <w:sz w:val="20"/>
        </w:rPr>
        <w:t>con</w:t>
      </w:r>
      <w:r>
        <w:rPr>
          <w:spacing w:val="-1"/>
          <w:sz w:val="20"/>
        </w:rPr>
        <w:t xml:space="preserve"> </w:t>
      </w:r>
      <w:r>
        <w:rPr>
          <w:sz w:val="20"/>
        </w:rPr>
        <w:t>número</w:t>
      </w:r>
      <w:r>
        <w:rPr>
          <w:spacing w:val="-1"/>
          <w:sz w:val="20"/>
        </w:rPr>
        <w:t xml:space="preserve"> </w:t>
      </w:r>
      <w:r>
        <w:rPr>
          <w:sz w:val="20"/>
        </w:rPr>
        <w:t>de</w:t>
      </w:r>
      <w:r>
        <w:rPr>
          <w:spacing w:val="-1"/>
          <w:sz w:val="20"/>
        </w:rPr>
        <w:t xml:space="preserve"> </w:t>
      </w:r>
      <w:r>
        <w:rPr>
          <w:sz w:val="20"/>
        </w:rPr>
        <w:t>expediente</w:t>
      </w:r>
      <w:r>
        <w:rPr>
          <w:spacing w:val="-1"/>
          <w:sz w:val="20"/>
        </w:rPr>
        <w:t xml:space="preserve"> </w:t>
      </w:r>
      <w:r>
        <w:rPr>
          <w:sz w:val="20"/>
        </w:rPr>
        <w:t>(F-2023/07PO/31),</w:t>
      </w:r>
      <w:r>
        <w:rPr>
          <w:spacing w:val="-1"/>
          <w:sz w:val="20"/>
        </w:rPr>
        <w:t xml:space="preserve"> </w:t>
      </w:r>
      <w:r>
        <w:rPr>
          <w:sz w:val="20"/>
        </w:rPr>
        <w:t>sita en</w:t>
      </w:r>
      <w:r>
        <w:rPr>
          <w:spacing w:val="-1"/>
          <w:sz w:val="20"/>
        </w:rPr>
        <w:t xml:space="preserve"> </w:t>
      </w:r>
      <w:r>
        <w:rPr>
          <w:sz w:val="20"/>
        </w:rPr>
        <w:t>la</w:t>
      </w:r>
      <w:r>
        <w:rPr>
          <w:spacing w:val="-1"/>
          <w:sz w:val="20"/>
        </w:rPr>
        <w:t xml:space="preserve"> </w:t>
      </w:r>
      <w:r>
        <w:rPr>
          <w:sz w:val="20"/>
        </w:rPr>
        <w:t>calle Avda. la Coruña, núm. 64, de Las Rozas de Madrid, de acuerdo con el proyecto técnico redactado por los colegiados núm. 9226 del COATTM y 14.286 del COAM</w:t>
      </w:r>
      <w:r w:rsidR="003B12D6">
        <w:rPr>
          <w:sz w:val="20"/>
        </w:rPr>
        <w:t>. E</w:t>
      </w:r>
      <w:r>
        <w:rPr>
          <w:sz w:val="20"/>
        </w:rPr>
        <w:t>xpte. 1532/2024</w:t>
      </w:r>
      <w:r w:rsidR="003B12D6">
        <w:rPr>
          <w:sz w:val="20"/>
        </w:rPr>
        <w:t>.</w:t>
      </w:r>
    </w:p>
    <w:p w14:paraId="43A4825F" w14:textId="3F65278E" w:rsidR="00871BFE" w:rsidRDefault="00000000">
      <w:pPr>
        <w:pStyle w:val="Prrafodelista"/>
        <w:numPr>
          <w:ilvl w:val="1"/>
          <w:numId w:val="1"/>
        </w:numPr>
        <w:tabs>
          <w:tab w:val="left" w:pos="824"/>
        </w:tabs>
        <w:ind w:left="824" w:hanging="280"/>
        <w:jc w:val="both"/>
        <w:rPr>
          <w:sz w:val="20"/>
        </w:rPr>
      </w:pPr>
      <w:r>
        <w:rPr>
          <w:sz w:val="20"/>
        </w:rPr>
        <w:t>Regulación</w:t>
      </w:r>
      <w:r>
        <w:rPr>
          <w:spacing w:val="74"/>
          <w:w w:val="150"/>
          <w:sz w:val="20"/>
        </w:rPr>
        <w:t xml:space="preserve"> </w:t>
      </w:r>
      <w:r>
        <w:rPr>
          <w:sz w:val="20"/>
        </w:rPr>
        <w:t>de</w:t>
      </w:r>
      <w:r>
        <w:rPr>
          <w:spacing w:val="75"/>
          <w:w w:val="150"/>
          <w:sz w:val="20"/>
        </w:rPr>
        <w:t xml:space="preserve"> </w:t>
      </w:r>
      <w:r w:rsidR="003B12D6">
        <w:rPr>
          <w:sz w:val="20"/>
        </w:rPr>
        <w:t>d</w:t>
      </w:r>
      <w:r>
        <w:rPr>
          <w:sz w:val="20"/>
        </w:rPr>
        <w:t>erecho</w:t>
      </w:r>
      <w:r>
        <w:rPr>
          <w:spacing w:val="74"/>
          <w:w w:val="150"/>
          <w:sz w:val="20"/>
        </w:rPr>
        <w:t xml:space="preserve"> </w:t>
      </w:r>
      <w:r>
        <w:rPr>
          <w:sz w:val="20"/>
        </w:rPr>
        <w:t>de</w:t>
      </w:r>
      <w:r>
        <w:rPr>
          <w:spacing w:val="75"/>
          <w:w w:val="150"/>
          <w:sz w:val="20"/>
        </w:rPr>
        <w:t xml:space="preserve"> </w:t>
      </w:r>
      <w:r>
        <w:rPr>
          <w:sz w:val="20"/>
        </w:rPr>
        <w:t>admisión</w:t>
      </w:r>
      <w:r>
        <w:rPr>
          <w:spacing w:val="74"/>
          <w:w w:val="150"/>
          <w:sz w:val="20"/>
        </w:rPr>
        <w:t xml:space="preserve"> </w:t>
      </w:r>
      <w:r>
        <w:rPr>
          <w:sz w:val="20"/>
        </w:rPr>
        <w:t>a</w:t>
      </w:r>
      <w:r>
        <w:rPr>
          <w:spacing w:val="75"/>
          <w:w w:val="150"/>
          <w:sz w:val="20"/>
        </w:rPr>
        <w:t xml:space="preserve"> </w:t>
      </w:r>
      <w:r>
        <w:rPr>
          <w:sz w:val="20"/>
        </w:rPr>
        <w:t>las</w:t>
      </w:r>
      <w:r>
        <w:rPr>
          <w:spacing w:val="73"/>
          <w:w w:val="150"/>
          <w:sz w:val="20"/>
        </w:rPr>
        <w:t xml:space="preserve"> </w:t>
      </w:r>
      <w:r>
        <w:rPr>
          <w:sz w:val="20"/>
        </w:rPr>
        <w:t>instalaciones</w:t>
      </w:r>
      <w:r>
        <w:rPr>
          <w:spacing w:val="74"/>
          <w:w w:val="150"/>
          <w:sz w:val="20"/>
        </w:rPr>
        <w:t xml:space="preserve"> </w:t>
      </w:r>
      <w:r>
        <w:rPr>
          <w:sz w:val="20"/>
        </w:rPr>
        <w:t>deportivas</w:t>
      </w:r>
      <w:r>
        <w:rPr>
          <w:spacing w:val="73"/>
          <w:w w:val="150"/>
          <w:sz w:val="20"/>
        </w:rPr>
        <w:t xml:space="preserve"> </w:t>
      </w:r>
      <w:r>
        <w:rPr>
          <w:sz w:val="20"/>
        </w:rPr>
        <w:t>cuya</w:t>
      </w:r>
      <w:r>
        <w:rPr>
          <w:spacing w:val="75"/>
          <w:w w:val="150"/>
          <w:sz w:val="20"/>
        </w:rPr>
        <w:t xml:space="preserve"> </w:t>
      </w:r>
      <w:r>
        <w:rPr>
          <w:spacing w:val="-2"/>
          <w:sz w:val="20"/>
        </w:rPr>
        <w:t>titularidad</w:t>
      </w:r>
    </w:p>
    <w:p w14:paraId="192A3EAC" w14:textId="77777777" w:rsidR="00871BFE" w:rsidRDefault="00871BFE">
      <w:pPr>
        <w:jc w:val="both"/>
        <w:rPr>
          <w:sz w:val="20"/>
        </w:rPr>
        <w:sectPr w:rsidR="00871BFE">
          <w:pgSz w:w="11910" w:h="16840"/>
          <w:pgMar w:top="1720" w:right="1300" w:bottom="1280" w:left="1300" w:header="567" w:footer="1080" w:gutter="0"/>
          <w:cols w:space="720"/>
        </w:sectPr>
      </w:pPr>
    </w:p>
    <w:p w14:paraId="04B2FCE4" w14:textId="2BB54020" w:rsidR="00871BFE" w:rsidRDefault="00000000">
      <w:pPr>
        <w:pStyle w:val="Textoindependiente"/>
        <w:spacing w:before="83"/>
        <w:ind w:firstLine="0"/>
        <w:jc w:val="left"/>
      </w:pPr>
      <w:r>
        <w:rPr>
          <w:noProof/>
        </w:rPr>
        <w:lastRenderedPageBreak/>
        <mc:AlternateContent>
          <mc:Choice Requires="wps">
            <w:drawing>
              <wp:anchor distT="0" distB="0" distL="0" distR="0" simplePos="0" relativeHeight="15734272" behindDoc="0" locked="0" layoutInCell="1" allowOverlap="1" wp14:anchorId="1D054D88" wp14:editId="6F7C2363">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8B4AE18" w14:textId="77777777" w:rsidR="00871BFE" w:rsidRDefault="00000000">
                            <w:pPr>
                              <w:spacing w:before="22" w:line="418" w:lineRule="exact"/>
                              <w:ind w:left="20"/>
                              <w:rPr>
                                <w:rFonts w:ascii="Tahoma"/>
                                <w:sz w:val="36"/>
                              </w:rPr>
                            </w:pPr>
                            <w:r>
                              <w:rPr>
                                <w:rFonts w:ascii="Tahoma"/>
                                <w:spacing w:val="-2"/>
                                <w:sz w:val="36"/>
                              </w:rPr>
                              <w:t>RESOLUCION</w:t>
                            </w:r>
                          </w:p>
                          <w:p w14:paraId="4687B7D8" w14:textId="77777777" w:rsidR="00871B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2024-8310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21/11/2024</w:t>
                            </w:r>
                          </w:p>
                        </w:txbxContent>
                      </wps:txbx>
                      <wps:bodyPr vert="vert270" wrap="square" lIns="0" tIns="0" rIns="0" bIns="0" rtlCol="0">
                        <a:noAutofit/>
                      </wps:bodyPr>
                    </wps:wsp>
                  </a:graphicData>
                </a:graphic>
              </wp:anchor>
            </w:drawing>
          </mc:Choice>
          <mc:Fallback>
            <w:pict>
              <v:shape w14:anchorId="1D054D88"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78B4AE18" w14:textId="77777777" w:rsidR="00871BFE" w:rsidRDefault="00000000">
                      <w:pPr>
                        <w:spacing w:before="22" w:line="418" w:lineRule="exact"/>
                        <w:ind w:left="20"/>
                        <w:rPr>
                          <w:rFonts w:ascii="Tahoma"/>
                          <w:sz w:val="36"/>
                        </w:rPr>
                      </w:pPr>
                      <w:r>
                        <w:rPr>
                          <w:rFonts w:ascii="Tahoma"/>
                          <w:spacing w:val="-2"/>
                          <w:sz w:val="36"/>
                        </w:rPr>
                        <w:t>RESOLUCION</w:t>
                      </w:r>
                    </w:p>
                    <w:p w14:paraId="4687B7D8" w14:textId="77777777" w:rsidR="00871B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2024-8310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21/11/2024</w:t>
                      </w:r>
                    </w:p>
                  </w:txbxContent>
                </v:textbox>
                <w10:wrap anchorx="page" anchory="page"/>
              </v:shape>
            </w:pict>
          </mc:Fallback>
        </mc:AlternateContent>
      </w:r>
      <w:r>
        <w:t>corresponda</w:t>
      </w:r>
      <w:r>
        <w:rPr>
          <w:spacing w:val="-5"/>
        </w:rPr>
        <w:t xml:space="preserve"> </w:t>
      </w:r>
      <w:r>
        <w:t>al</w:t>
      </w:r>
      <w:r>
        <w:rPr>
          <w:spacing w:val="-5"/>
        </w:rPr>
        <w:t xml:space="preserve"> </w:t>
      </w:r>
      <w:r>
        <w:t>Ayuntamiento</w:t>
      </w:r>
      <w:r>
        <w:rPr>
          <w:spacing w:val="-4"/>
        </w:rPr>
        <w:t xml:space="preserve"> </w:t>
      </w:r>
      <w:r>
        <w:t>de</w:t>
      </w:r>
      <w:r>
        <w:rPr>
          <w:spacing w:val="-4"/>
        </w:rPr>
        <w:t xml:space="preserve"> </w:t>
      </w:r>
      <w:r>
        <w:t>Las</w:t>
      </w:r>
      <w:r>
        <w:rPr>
          <w:spacing w:val="-2"/>
        </w:rPr>
        <w:t xml:space="preserve"> </w:t>
      </w:r>
      <w:r>
        <w:t>Rozas</w:t>
      </w:r>
      <w:r>
        <w:rPr>
          <w:spacing w:val="-5"/>
        </w:rPr>
        <w:t xml:space="preserve"> </w:t>
      </w:r>
      <w:r>
        <w:t>de</w:t>
      </w:r>
      <w:r>
        <w:rPr>
          <w:spacing w:val="-4"/>
        </w:rPr>
        <w:t xml:space="preserve"> </w:t>
      </w:r>
      <w:r>
        <w:t>Madrid</w:t>
      </w:r>
      <w:r w:rsidR="003B12D6">
        <w:t>. E</w:t>
      </w:r>
      <w:r>
        <w:t>xpte.</w:t>
      </w:r>
      <w:r>
        <w:rPr>
          <w:spacing w:val="-4"/>
        </w:rPr>
        <w:t xml:space="preserve"> </w:t>
      </w:r>
      <w:r>
        <w:rPr>
          <w:spacing w:val="-2"/>
        </w:rPr>
        <w:t>56644/2024.</w:t>
      </w:r>
    </w:p>
    <w:p w14:paraId="619C7757" w14:textId="6FA136BF" w:rsidR="00871BFE" w:rsidRDefault="00000000" w:rsidP="003B12D6">
      <w:pPr>
        <w:pStyle w:val="Prrafodelista"/>
        <w:numPr>
          <w:ilvl w:val="1"/>
          <w:numId w:val="1"/>
        </w:numPr>
        <w:tabs>
          <w:tab w:val="left" w:pos="824"/>
          <w:tab w:val="left" w:pos="826"/>
        </w:tabs>
        <w:spacing w:before="92" w:line="336" w:lineRule="auto"/>
        <w:ind w:right="238"/>
        <w:jc w:val="both"/>
        <w:rPr>
          <w:sz w:val="20"/>
        </w:rPr>
      </w:pPr>
      <w:r>
        <w:rPr>
          <w:sz w:val="20"/>
        </w:rPr>
        <w:t>Autorización de convocatoria abierta de premios para la realización de la 37ª Convocatoria</w:t>
      </w:r>
      <w:r>
        <w:rPr>
          <w:spacing w:val="80"/>
          <w:sz w:val="20"/>
        </w:rPr>
        <w:t xml:space="preserve"> </w:t>
      </w:r>
      <w:r>
        <w:rPr>
          <w:sz w:val="20"/>
        </w:rPr>
        <w:t>certamen cultural fotografía Jesús y Adán, Área de Juventud 2025</w:t>
      </w:r>
      <w:r w:rsidR="003B12D6">
        <w:rPr>
          <w:sz w:val="20"/>
        </w:rPr>
        <w:t>. E</w:t>
      </w:r>
      <w:r>
        <w:rPr>
          <w:sz w:val="20"/>
        </w:rPr>
        <w:t>xpte. 55990/2024.</w:t>
      </w:r>
    </w:p>
    <w:p w14:paraId="4A9B2D81" w14:textId="3D903049" w:rsidR="00871BFE" w:rsidRDefault="00000000">
      <w:pPr>
        <w:pStyle w:val="Prrafodelista"/>
        <w:numPr>
          <w:ilvl w:val="1"/>
          <w:numId w:val="1"/>
        </w:numPr>
        <w:tabs>
          <w:tab w:val="left" w:pos="824"/>
          <w:tab w:val="left" w:pos="826"/>
        </w:tabs>
        <w:spacing w:line="336" w:lineRule="auto"/>
        <w:ind w:right="134"/>
        <w:rPr>
          <w:sz w:val="20"/>
        </w:rPr>
      </w:pPr>
      <w:r>
        <w:rPr>
          <w:sz w:val="20"/>
        </w:rPr>
        <w:t>Aprobación del listado de los bienes inmuebles sujetos a informe de Evaluación de Edificios (IEE), referido a 2025</w:t>
      </w:r>
      <w:r w:rsidR="003B12D6">
        <w:rPr>
          <w:sz w:val="20"/>
        </w:rPr>
        <w:t>. E</w:t>
      </w:r>
      <w:r>
        <w:rPr>
          <w:sz w:val="20"/>
        </w:rPr>
        <w:t>xpte. 55547/2024.</w:t>
      </w:r>
    </w:p>
    <w:p w14:paraId="3E2D9318" w14:textId="606624B2" w:rsidR="00871BFE" w:rsidRDefault="00000000">
      <w:pPr>
        <w:pStyle w:val="Prrafodelista"/>
        <w:numPr>
          <w:ilvl w:val="1"/>
          <w:numId w:val="1"/>
        </w:numPr>
        <w:tabs>
          <w:tab w:val="left" w:pos="824"/>
          <w:tab w:val="left" w:pos="826"/>
        </w:tabs>
        <w:spacing w:line="336" w:lineRule="auto"/>
        <w:ind w:right="127"/>
        <w:rPr>
          <w:sz w:val="20"/>
        </w:rPr>
      </w:pPr>
      <w:r>
        <w:rPr>
          <w:sz w:val="20"/>
        </w:rPr>
        <w:t>Aprobación</w:t>
      </w:r>
      <w:r>
        <w:rPr>
          <w:spacing w:val="38"/>
          <w:sz w:val="20"/>
        </w:rPr>
        <w:t xml:space="preserve"> </w:t>
      </w:r>
      <w:r>
        <w:rPr>
          <w:sz w:val="20"/>
        </w:rPr>
        <w:t>de</w:t>
      </w:r>
      <w:r>
        <w:rPr>
          <w:spacing w:val="37"/>
          <w:sz w:val="20"/>
        </w:rPr>
        <w:t xml:space="preserve"> </w:t>
      </w:r>
      <w:r>
        <w:rPr>
          <w:sz w:val="20"/>
        </w:rPr>
        <w:t>gastos</w:t>
      </w:r>
      <w:r>
        <w:rPr>
          <w:spacing w:val="37"/>
          <w:sz w:val="20"/>
        </w:rPr>
        <w:t xml:space="preserve"> </w:t>
      </w:r>
      <w:r>
        <w:rPr>
          <w:sz w:val="20"/>
        </w:rPr>
        <w:t>en</w:t>
      </w:r>
      <w:r>
        <w:rPr>
          <w:spacing w:val="37"/>
          <w:sz w:val="20"/>
        </w:rPr>
        <w:t xml:space="preserve"> </w:t>
      </w:r>
      <w:r>
        <w:rPr>
          <w:sz w:val="20"/>
        </w:rPr>
        <w:t>concepto</w:t>
      </w:r>
      <w:r>
        <w:rPr>
          <w:spacing w:val="38"/>
          <w:sz w:val="20"/>
        </w:rPr>
        <w:t xml:space="preserve"> </w:t>
      </w:r>
      <w:r>
        <w:rPr>
          <w:sz w:val="20"/>
        </w:rPr>
        <w:t>de</w:t>
      </w:r>
      <w:r>
        <w:rPr>
          <w:spacing w:val="37"/>
          <w:sz w:val="20"/>
        </w:rPr>
        <w:t xml:space="preserve"> </w:t>
      </w:r>
      <w:r w:rsidR="003B12D6">
        <w:rPr>
          <w:sz w:val="20"/>
        </w:rPr>
        <w:t>intereses</w:t>
      </w:r>
      <w:r>
        <w:rPr>
          <w:spacing w:val="37"/>
          <w:sz w:val="20"/>
        </w:rPr>
        <w:t xml:space="preserve"> </w:t>
      </w:r>
      <w:r>
        <w:rPr>
          <w:sz w:val="20"/>
        </w:rPr>
        <w:t>de</w:t>
      </w:r>
      <w:r>
        <w:rPr>
          <w:spacing w:val="38"/>
          <w:sz w:val="20"/>
        </w:rPr>
        <w:t xml:space="preserve"> </w:t>
      </w:r>
      <w:r>
        <w:rPr>
          <w:sz w:val="20"/>
        </w:rPr>
        <w:t>demora</w:t>
      </w:r>
      <w:r>
        <w:rPr>
          <w:spacing w:val="38"/>
          <w:sz w:val="20"/>
        </w:rPr>
        <w:t xml:space="preserve"> </w:t>
      </w:r>
      <w:r>
        <w:rPr>
          <w:sz w:val="20"/>
        </w:rPr>
        <w:t>por</w:t>
      </w:r>
      <w:r>
        <w:rPr>
          <w:spacing w:val="37"/>
          <w:sz w:val="20"/>
        </w:rPr>
        <w:t xml:space="preserve"> </w:t>
      </w:r>
      <w:r>
        <w:rPr>
          <w:sz w:val="20"/>
        </w:rPr>
        <w:t>reclamación</w:t>
      </w:r>
      <w:r>
        <w:rPr>
          <w:spacing w:val="38"/>
          <w:sz w:val="20"/>
        </w:rPr>
        <w:t xml:space="preserve"> </w:t>
      </w:r>
      <w:r>
        <w:rPr>
          <w:sz w:val="20"/>
        </w:rPr>
        <w:t>de</w:t>
      </w:r>
      <w:r>
        <w:rPr>
          <w:spacing w:val="38"/>
          <w:sz w:val="20"/>
        </w:rPr>
        <w:t xml:space="preserve"> </w:t>
      </w:r>
      <w:r>
        <w:rPr>
          <w:sz w:val="20"/>
        </w:rPr>
        <w:t>facturas</w:t>
      </w:r>
      <w:r w:rsidR="003B12D6">
        <w:rPr>
          <w:sz w:val="20"/>
        </w:rPr>
        <w:t>.</w:t>
      </w:r>
      <w:r>
        <w:rPr>
          <w:sz w:val="20"/>
        </w:rPr>
        <w:t xml:space="preserve"> </w:t>
      </w:r>
      <w:r w:rsidR="003B12D6">
        <w:rPr>
          <w:sz w:val="20"/>
        </w:rPr>
        <w:t>E</w:t>
      </w:r>
      <w:r>
        <w:rPr>
          <w:sz w:val="20"/>
        </w:rPr>
        <w:t>xpte. 53403/2024</w:t>
      </w:r>
      <w:r w:rsidR="003A20F0">
        <w:rPr>
          <w:sz w:val="20"/>
        </w:rPr>
        <w:t>.</w:t>
      </w:r>
    </w:p>
    <w:p w14:paraId="7570C267" w14:textId="77777777" w:rsidR="00871BFE" w:rsidRDefault="00000000">
      <w:pPr>
        <w:pStyle w:val="Ttulo1"/>
        <w:numPr>
          <w:ilvl w:val="0"/>
          <w:numId w:val="1"/>
        </w:numPr>
        <w:tabs>
          <w:tab w:val="left" w:pos="384"/>
        </w:tabs>
        <w:spacing w:before="120"/>
        <w:ind w:left="384" w:hanging="264"/>
      </w:pPr>
      <w:r>
        <w:t>PARTE</w:t>
      </w:r>
      <w:r>
        <w:rPr>
          <w:spacing w:val="-2"/>
        </w:rPr>
        <w:t xml:space="preserve"> </w:t>
      </w:r>
      <w:r>
        <w:t>NO</w:t>
      </w:r>
      <w:r>
        <w:rPr>
          <w:spacing w:val="-2"/>
        </w:rPr>
        <w:t xml:space="preserve"> RESOLUTIVA</w:t>
      </w:r>
    </w:p>
    <w:p w14:paraId="01DEDC96" w14:textId="77777777" w:rsidR="00871BFE"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5DC12102" w14:textId="77777777" w:rsidR="00871BFE" w:rsidRDefault="00000000">
      <w:pPr>
        <w:pStyle w:val="Ttulo1"/>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551C449C" w14:textId="77777777" w:rsidR="00871BFE" w:rsidRDefault="00000000">
      <w:pPr>
        <w:pStyle w:val="Textoindependiente"/>
        <w:spacing w:before="212"/>
        <w:ind w:left="120" w:firstLine="0"/>
        <w:jc w:val="left"/>
      </w:pPr>
      <w:r>
        <w:t>No</w:t>
      </w:r>
      <w:r>
        <w:rPr>
          <w:spacing w:val="-2"/>
        </w:rPr>
        <w:t xml:space="preserve"> </w:t>
      </w:r>
      <w:r>
        <w:t>hay</w:t>
      </w:r>
      <w:r>
        <w:rPr>
          <w:spacing w:val="-2"/>
        </w:rPr>
        <w:t xml:space="preserve"> asuntos</w:t>
      </w:r>
    </w:p>
    <w:p w14:paraId="38810152" w14:textId="77777777" w:rsidR="00871BFE" w:rsidRDefault="00871BFE">
      <w:pPr>
        <w:pStyle w:val="Textoindependiente"/>
        <w:spacing w:before="122"/>
        <w:ind w:left="0" w:firstLine="0"/>
        <w:jc w:val="left"/>
      </w:pPr>
    </w:p>
    <w:p w14:paraId="481C68CD" w14:textId="77777777" w:rsidR="00871BFE"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871BFE">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38CB" w14:textId="77777777" w:rsidR="00ED3AC2" w:rsidRDefault="00ED3AC2">
      <w:r>
        <w:separator/>
      </w:r>
    </w:p>
  </w:endnote>
  <w:endnote w:type="continuationSeparator" w:id="0">
    <w:p w14:paraId="4BCCD09F" w14:textId="77777777" w:rsidR="00ED3AC2" w:rsidRDefault="00E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0349" w14:textId="73B71700" w:rsidR="00871BFE" w:rsidRDefault="00000000">
    <w:pPr>
      <w:pStyle w:val="Textoindependiente"/>
      <w:spacing w:line="14" w:lineRule="auto"/>
      <w:ind w:left="0" w:firstLine="0"/>
      <w:jc w:val="left"/>
    </w:pPr>
    <w:r>
      <w:rPr>
        <w:noProof/>
      </w:rPr>
      <mc:AlternateContent>
        <mc:Choice Requires="wps">
          <w:drawing>
            <wp:anchor distT="0" distB="0" distL="0" distR="0" simplePos="0" relativeHeight="487497216" behindDoc="1" locked="0" layoutInCell="1" allowOverlap="1" wp14:anchorId="0A7B55A0" wp14:editId="51FA4B04">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5AB79A" id="Graphic 3" o:spid="_x0000_s1026" style="position:absolute;margin-left:70.9pt;margin-top:778.35pt;width:453.55pt;height:.1pt;z-index:-1581926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7728" behindDoc="1" locked="0" layoutInCell="1" allowOverlap="1" wp14:anchorId="1AC47240" wp14:editId="7D5FD2EB">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7A27AE9A" w14:textId="77777777" w:rsidR="00871B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F623A09" w14:textId="77777777" w:rsidR="00871B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1AC47240" id="_x0000_t202" coordsize="21600,21600" o:spt="202" path="m,l,21600r21600,l21600,xe">
              <v:stroke joinstyle="miter"/>
              <v:path gradientshapeok="t" o:connecttype="rect"/>
            </v:shapetype>
            <v:shape id="Textbox 4" o:spid="_x0000_s1033" type="#_x0000_t202" style="position:absolute;margin-left:157.1pt;margin-top:789.25pt;width:279pt;height:25.3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7A27AE9A" w14:textId="77777777" w:rsidR="00871B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F623A09" w14:textId="77777777" w:rsidR="00871B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6D8D" w14:textId="77777777" w:rsidR="00ED3AC2" w:rsidRDefault="00ED3AC2">
      <w:r>
        <w:separator/>
      </w:r>
    </w:p>
  </w:footnote>
  <w:footnote w:type="continuationSeparator" w:id="0">
    <w:p w14:paraId="2BDC6B73" w14:textId="77777777" w:rsidR="00ED3AC2" w:rsidRDefault="00ED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F63A" w14:textId="77777777" w:rsidR="00871BFE" w:rsidRDefault="00000000">
    <w:pPr>
      <w:pStyle w:val="Textoindependiente"/>
      <w:spacing w:line="14" w:lineRule="auto"/>
      <w:ind w:left="0" w:firstLine="0"/>
      <w:jc w:val="left"/>
    </w:pPr>
    <w:r>
      <w:rPr>
        <w:noProof/>
      </w:rPr>
      <w:drawing>
        <wp:anchor distT="0" distB="0" distL="0" distR="0" simplePos="0" relativeHeight="487496192" behindDoc="1" locked="0" layoutInCell="1" allowOverlap="1" wp14:anchorId="6A83EEDF" wp14:editId="626FC809">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78D1" w14:textId="77AA38CD" w:rsidR="008D0D20" w:rsidRDefault="008D0D20" w:rsidP="008D0D20">
    <w:pPr>
      <w:pStyle w:val="Encabezado"/>
      <w:tabs>
        <w:tab w:val="left" w:pos="389"/>
        <w:tab w:val="center" w:pos="4655"/>
      </w:tabs>
      <w:jc w:val="center"/>
      <w:rPr>
        <w:sz w:val="20"/>
        <w:szCs w:val="20"/>
        <w14:ligatures w14:val="standardContextual"/>
      </w:rPr>
    </w:pPr>
    <w:r>
      <w:rPr>
        <w:noProof/>
      </w:rPr>
      <w:drawing>
        <wp:anchor distT="0" distB="0" distL="0" distR="0" simplePos="0" relativeHeight="251660800" behindDoc="1" locked="0" layoutInCell="1" allowOverlap="1" wp14:anchorId="263A22D4" wp14:editId="76A10B9C">
          <wp:simplePos x="0" y="0"/>
          <wp:positionH relativeFrom="page">
            <wp:posOffset>825500</wp:posOffset>
          </wp:positionH>
          <wp:positionV relativeFrom="page">
            <wp:posOffset>241713</wp:posOffset>
          </wp:positionV>
          <wp:extent cx="507632" cy="697229"/>
          <wp:effectExtent l="0" t="0" r="0" b="0"/>
          <wp:wrapNone/>
          <wp:docPr id="207018540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r w:rsidRPr="008D0D20">
      <w:rPr>
        <w:sz w:val="20"/>
        <w:szCs w:val="20"/>
        <w14:ligatures w14:val="standardContextual"/>
      </w:rPr>
      <w:t>DOCUMENTO PREPARADO PARA PUBLICAR EN EL PORTAL</w:t>
    </w:r>
  </w:p>
  <w:p w14:paraId="217C11CA" w14:textId="6C4833A7" w:rsidR="008D0D20" w:rsidRDefault="008D0D20" w:rsidP="008D0D20">
    <w:pPr>
      <w:pStyle w:val="Encabezado"/>
      <w:jc w:val="center"/>
    </w:pPr>
    <w:r w:rsidRPr="008D0D20">
      <w:rPr>
        <w:sz w:val="20"/>
        <w:szCs w:val="20"/>
        <w14:ligatures w14:val="standardContextual"/>
      </w:rPr>
      <w:t>DE TRANSPARENCIA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27B7D"/>
    <w:multiLevelType w:val="hybridMultilevel"/>
    <w:tmpl w:val="5B1E1ADC"/>
    <w:lvl w:ilvl="0" w:tplc="DEB69BF0">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D1B0F11E">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B7805816">
      <w:numFmt w:val="bullet"/>
      <w:lvlText w:val="•"/>
      <w:lvlJc w:val="left"/>
      <w:pPr>
        <w:ind w:left="1762" w:hanging="282"/>
      </w:pPr>
      <w:rPr>
        <w:rFonts w:hint="default"/>
        <w:lang w:val="es-ES" w:eastAsia="en-US" w:bidi="ar-SA"/>
      </w:rPr>
    </w:lvl>
    <w:lvl w:ilvl="3" w:tplc="C1AEC292">
      <w:numFmt w:val="bullet"/>
      <w:lvlText w:val="•"/>
      <w:lvlJc w:val="left"/>
      <w:pPr>
        <w:ind w:left="2705" w:hanging="282"/>
      </w:pPr>
      <w:rPr>
        <w:rFonts w:hint="default"/>
        <w:lang w:val="es-ES" w:eastAsia="en-US" w:bidi="ar-SA"/>
      </w:rPr>
    </w:lvl>
    <w:lvl w:ilvl="4" w:tplc="FA0898F2">
      <w:numFmt w:val="bullet"/>
      <w:lvlText w:val="•"/>
      <w:lvlJc w:val="left"/>
      <w:pPr>
        <w:ind w:left="3648" w:hanging="282"/>
      </w:pPr>
      <w:rPr>
        <w:rFonts w:hint="default"/>
        <w:lang w:val="es-ES" w:eastAsia="en-US" w:bidi="ar-SA"/>
      </w:rPr>
    </w:lvl>
    <w:lvl w:ilvl="5" w:tplc="0B201334">
      <w:numFmt w:val="bullet"/>
      <w:lvlText w:val="•"/>
      <w:lvlJc w:val="left"/>
      <w:pPr>
        <w:ind w:left="4591" w:hanging="282"/>
      </w:pPr>
      <w:rPr>
        <w:rFonts w:hint="default"/>
        <w:lang w:val="es-ES" w:eastAsia="en-US" w:bidi="ar-SA"/>
      </w:rPr>
    </w:lvl>
    <w:lvl w:ilvl="6" w:tplc="344A80F6">
      <w:numFmt w:val="bullet"/>
      <w:lvlText w:val="•"/>
      <w:lvlJc w:val="left"/>
      <w:pPr>
        <w:ind w:left="5534" w:hanging="282"/>
      </w:pPr>
      <w:rPr>
        <w:rFonts w:hint="default"/>
        <w:lang w:val="es-ES" w:eastAsia="en-US" w:bidi="ar-SA"/>
      </w:rPr>
    </w:lvl>
    <w:lvl w:ilvl="7" w:tplc="DFAC8690">
      <w:numFmt w:val="bullet"/>
      <w:lvlText w:val="•"/>
      <w:lvlJc w:val="left"/>
      <w:pPr>
        <w:ind w:left="6477" w:hanging="282"/>
      </w:pPr>
      <w:rPr>
        <w:rFonts w:hint="default"/>
        <w:lang w:val="es-ES" w:eastAsia="en-US" w:bidi="ar-SA"/>
      </w:rPr>
    </w:lvl>
    <w:lvl w:ilvl="8" w:tplc="D5DCE492">
      <w:numFmt w:val="bullet"/>
      <w:lvlText w:val="•"/>
      <w:lvlJc w:val="left"/>
      <w:pPr>
        <w:ind w:left="7420" w:hanging="282"/>
      </w:pPr>
      <w:rPr>
        <w:rFonts w:hint="default"/>
        <w:lang w:val="es-ES" w:eastAsia="en-US" w:bidi="ar-SA"/>
      </w:rPr>
    </w:lvl>
  </w:abstractNum>
  <w:num w:numId="1" w16cid:durableId="173345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FE"/>
    <w:rsid w:val="003A20F0"/>
    <w:rsid w:val="003B12D6"/>
    <w:rsid w:val="004B0232"/>
    <w:rsid w:val="00871BFE"/>
    <w:rsid w:val="008D0D20"/>
    <w:rsid w:val="00ED3A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34163"/>
  <w15:docId w15:val="{C81C886C-CF6E-4854-B11F-A09C4B97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8D0D20"/>
    <w:pPr>
      <w:tabs>
        <w:tab w:val="center" w:pos="4252"/>
        <w:tab w:val="right" w:pos="8504"/>
      </w:tabs>
    </w:pPr>
  </w:style>
  <w:style w:type="character" w:customStyle="1" w:styleId="EncabezadoCar">
    <w:name w:val="Encabezado Car"/>
    <w:basedOn w:val="Fuentedeprrafopredeter"/>
    <w:link w:val="Encabezado"/>
    <w:uiPriority w:val="99"/>
    <w:rsid w:val="008D0D20"/>
    <w:rPr>
      <w:rFonts w:ascii="Arial" w:eastAsia="Arial" w:hAnsi="Arial" w:cs="Arial"/>
      <w:lang w:val="es-ES"/>
    </w:rPr>
  </w:style>
  <w:style w:type="paragraph" w:styleId="Piedepgina">
    <w:name w:val="footer"/>
    <w:basedOn w:val="Normal"/>
    <w:link w:val="PiedepginaCar"/>
    <w:uiPriority w:val="99"/>
    <w:unhideWhenUsed/>
    <w:rsid w:val="008D0D20"/>
    <w:pPr>
      <w:tabs>
        <w:tab w:val="center" w:pos="4252"/>
        <w:tab w:val="right" w:pos="8504"/>
      </w:tabs>
    </w:pPr>
  </w:style>
  <w:style w:type="character" w:customStyle="1" w:styleId="PiedepginaCar">
    <w:name w:val="Pie de página Car"/>
    <w:basedOn w:val="Fuentedeprrafopredeter"/>
    <w:link w:val="Piedepgina"/>
    <w:uiPriority w:val="99"/>
    <w:rsid w:val="008D0D2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1381</Words>
  <Characters>7597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2024-12-02T06:20:00Z</dcterms:created>
  <dcterms:modified xsi:type="dcterms:W3CDTF">2024-12-02T06:22:00Z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LastSaved">
    <vt:filetime>2024-12-02T00:00:00Z</vt:filetime>
  </property>
  <property fmtid="{D5CDD505-2E9C-101B-9397-08002B2CF9AE}" pid="4" name="PDFVersion">
    <vt:lpwstr>1.4</vt:lpwstr>
  </property>
  <property fmtid="{D5CDD505-2E9C-101B-9397-08002B2CF9AE}" pid="5" name="Producer">
    <vt:lpwstr>iLovePDF</vt:lpwstr>
  </property>
</Properties>
</file>