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E40D" w14:textId="5DFC399F" w:rsidR="00174760" w:rsidRDefault="00000000">
      <w:pPr>
        <w:pStyle w:val="Textoindependiente"/>
        <w:spacing w:before="93"/>
        <w:ind w:left="0"/>
        <w:rPr>
          <w:rFonts w:ascii="Times New Roman"/>
        </w:rPr>
      </w:pPr>
      <w:r>
        <w:rPr>
          <w:noProof/>
        </w:rPr>
        <mc:AlternateContent>
          <mc:Choice Requires="wps">
            <w:drawing>
              <wp:anchor distT="0" distB="0" distL="0" distR="0" simplePos="0" relativeHeight="15730176" behindDoc="0" locked="0" layoutInCell="1" allowOverlap="1" wp14:anchorId="172A8A3E" wp14:editId="5606313B">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C594005"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469B93ED" wp14:editId="5986CFBA">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B467F1E"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23DBEA3D" wp14:editId="46B5ED91">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19C551D" w14:textId="77777777" w:rsidR="00174760" w:rsidRDefault="00000000">
                            <w:pPr>
                              <w:spacing w:before="22" w:line="418" w:lineRule="exact"/>
                              <w:ind w:left="20"/>
                              <w:rPr>
                                <w:rFonts w:ascii="Tahoma"/>
                                <w:sz w:val="36"/>
                              </w:rPr>
                            </w:pPr>
                            <w:r>
                              <w:rPr>
                                <w:rFonts w:ascii="Tahoma"/>
                                <w:spacing w:val="-2"/>
                                <w:sz w:val="36"/>
                              </w:rPr>
                              <w:t>RESOLUCION</w:t>
                            </w:r>
                          </w:p>
                          <w:p w14:paraId="357A04D7"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wps:txbx>
                      <wps:bodyPr vert="vert270" wrap="square" lIns="0" tIns="0" rIns="0" bIns="0" rtlCol="0">
                        <a:noAutofit/>
                      </wps:bodyPr>
                    </wps:wsp>
                  </a:graphicData>
                </a:graphic>
              </wp:anchor>
            </w:drawing>
          </mc:Choice>
          <mc:Fallback>
            <w:pict>
              <v:shapetype w14:anchorId="23DBEA3D"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119C551D" w14:textId="77777777" w:rsidR="00174760" w:rsidRDefault="00000000">
                      <w:pPr>
                        <w:spacing w:before="22" w:line="418" w:lineRule="exact"/>
                        <w:ind w:left="20"/>
                        <w:rPr>
                          <w:rFonts w:ascii="Tahoma"/>
                          <w:sz w:val="36"/>
                        </w:rPr>
                      </w:pPr>
                      <w:r>
                        <w:rPr>
                          <w:rFonts w:ascii="Tahoma"/>
                          <w:spacing w:val="-2"/>
                          <w:sz w:val="36"/>
                        </w:rPr>
                        <w:t>RESOLUCION</w:t>
                      </w:r>
                    </w:p>
                    <w:p w14:paraId="357A04D7"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v:textbox>
                <w10:wrap anchorx="page" anchory="page"/>
              </v:shape>
            </w:pict>
          </mc:Fallback>
        </mc:AlternateContent>
      </w:r>
    </w:p>
    <w:p w14:paraId="5B4194F2" w14:textId="77777777" w:rsidR="00174760" w:rsidRDefault="00000000">
      <w:pPr>
        <w:pStyle w:val="Textoindependiente"/>
        <w:ind w:left="5504"/>
        <w:rPr>
          <w:rFonts w:ascii="Times New Roman"/>
        </w:rPr>
      </w:pPr>
      <w:r>
        <w:rPr>
          <w:rFonts w:ascii="Times New Roman"/>
          <w:noProof/>
        </w:rPr>
        <mc:AlternateContent>
          <mc:Choice Requires="wps">
            <w:drawing>
              <wp:inline distT="0" distB="0" distL="0" distR="0" wp14:anchorId="3C6629B8" wp14:editId="365B59ED">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5FA34EA7" w14:textId="77777777" w:rsidR="00174760" w:rsidRDefault="00174760">
                            <w:pPr>
                              <w:pStyle w:val="Textoindependiente"/>
                              <w:spacing w:before="37"/>
                              <w:ind w:left="0"/>
                              <w:rPr>
                                <w:rFonts w:ascii="Times New Roman"/>
                                <w:color w:val="000000"/>
                                <w:sz w:val="28"/>
                              </w:rPr>
                            </w:pPr>
                          </w:p>
                          <w:p w14:paraId="170D5934" w14:textId="77777777" w:rsidR="00174760"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3C6629B8"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5FA34EA7" w14:textId="77777777" w:rsidR="00174760" w:rsidRDefault="00174760">
                      <w:pPr>
                        <w:pStyle w:val="Textoindependiente"/>
                        <w:spacing w:before="37"/>
                        <w:ind w:left="0"/>
                        <w:rPr>
                          <w:rFonts w:ascii="Times New Roman"/>
                          <w:color w:val="000000"/>
                          <w:sz w:val="28"/>
                        </w:rPr>
                      </w:pPr>
                    </w:p>
                    <w:p w14:paraId="170D5934" w14:textId="77777777" w:rsidR="00174760" w:rsidRDefault="00000000">
                      <w:pPr>
                        <w:ind w:left="1158"/>
                        <w:rPr>
                          <w:b/>
                          <w:color w:val="000000"/>
                          <w:sz w:val="28"/>
                        </w:rPr>
                      </w:pPr>
                      <w:r>
                        <w:rPr>
                          <w:b/>
                          <w:color w:val="000000"/>
                          <w:spacing w:val="-2"/>
                          <w:sz w:val="28"/>
                        </w:rPr>
                        <w:t>DECRETO</w:t>
                      </w:r>
                    </w:p>
                  </w:txbxContent>
                </v:textbox>
                <w10:anchorlock/>
              </v:shape>
            </w:pict>
          </mc:Fallback>
        </mc:AlternateContent>
      </w:r>
    </w:p>
    <w:p w14:paraId="7DFBFA07" w14:textId="77777777" w:rsidR="00174760" w:rsidRDefault="00174760">
      <w:pPr>
        <w:pStyle w:val="Textoindependiente"/>
        <w:spacing w:before="155"/>
        <w:ind w:left="0"/>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174760" w14:paraId="5F25ADCE" w14:textId="77777777">
        <w:trPr>
          <w:trHeight w:val="377"/>
        </w:trPr>
        <w:tc>
          <w:tcPr>
            <w:tcW w:w="2550" w:type="dxa"/>
          </w:tcPr>
          <w:p w14:paraId="46B3D0E2" w14:textId="77777777" w:rsidR="00174760" w:rsidRDefault="00000000">
            <w:pPr>
              <w:pStyle w:val="TableParagraph"/>
              <w:ind w:left="617"/>
              <w:rPr>
                <w:b/>
                <w:sz w:val="20"/>
              </w:rPr>
            </w:pPr>
            <w:r>
              <w:rPr>
                <w:b/>
                <w:sz w:val="20"/>
              </w:rPr>
              <w:t>Expediente</w:t>
            </w:r>
            <w:r>
              <w:rPr>
                <w:b/>
                <w:spacing w:val="-6"/>
                <w:sz w:val="20"/>
              </w:rPr>
              <w:t xml:space="preserve"> </w:t>
            </w:r>
            <w:r>
              <w:rPr>
                <w:b/>
                <w:spacing w:val="-5"/>
                <w:sz w:val="20"/>
              </w:rPr>
              <w:t>nº</w:t>
            </w:r>
          </w:p>
        </w:tc>
        <w:tc>
          <w:tcPr>
            <w:tcW w:w="6522" w:type="dxa"/>
          </w:tcPr>
          <w:p w14:paraId="7B614F21" w14:textId="77777777" w:rsidR="00174760"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174760" w14:paraId="662F98A8" w14:textId="77777777">
        <w:trPr>
          <w:trHeight w:val="378"/>
        </w:trPr>
        <w:tc>
          <w:tcPr>
            <w:tcW w:w="2550" w:type="dxa"/>
          </w:tcPr>
          <w:p w14:paraId="4389ABC0" w14:textId="77777777" w:rsidR="00174760" w:rsidRDefault="00000000" w:rsidP="004F0B45">
            <w:pPr>
              <w:pStyle w:val="TableParagraph"/>
              <w:jc w:val="center"/>
              <w:rPr>
                <w:sz w:val="20"/>
              </w:rPr>
            </w:pPr>
            <w:r>
              <w:rPr>
                <w:spacing w:val="-2"/>
                <w:sz w:val="20"/>
              </w:rPr>
              <w:t>JGL/2025/2</w:t>
            </w:r>
          </w:p>
        </w:tc>
        <w:tc>
          <w:tcPr>
            <w:tcW w:w="6522" w:type="dxa"/>
          </w:tcPr>
          <w:p w14:paraId="138EBE84" w14:textId="77777777" w:rsidR="00174760" w:rsidRDefault="00000000" w:rsidP="004F0B45">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4B00428B" w14:textId="77777777" w:rsidR="00174760" w:rsidRDefault="00000000">
      <w:pPr>
        <w:pStyle w:val="Ttulo2"/>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64059C58" w14:textId="77777777" w:rsidR="00174760" w:rsidRDefault="00000000">
      <w:pPr>
        <w:pStyle w:val="Textoindependiente"/>
        <w:spacing w:before="212"/>
        <w:ind w:left="119"/>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464BD19B" w14:textId="77777777" w:rsidR="00174760" w:rsidRDefault="00000000">
      <w:pPr>
        <w:pStyle w:val="Textoindependiente"/>
        <w:spacing w:before="4"/>
        <w:ind w:left="0"/>
        <w:rPr>
          <w:sz w:val="16"/>
        </w:rPr>
      </w:pPr>
      <w:r>
        <w:rPr>
          <w:noProof/>
        </w:rPr>
        <mc:AlternateContent>
          <mc:Choice Requires="wps">
            <w:drawing>
              <wp:anchor distT="0" distB="0" distL="0" distR="0" simplePos="0" relativeHeight="487588352" behindDoc="1" locked="0" layoutInCell="1" allowOverlap="1" wp14:anchorId="6995AA05" wp14:editId="2DA86240">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56C9D652" w14:textId="77777777" w:rsidR="00174760"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995AA05"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56C9D652" w14:textId="77777777" w:rsidR="00174760"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65B507E4" w14:textId="77777777" w:rsidR="00174760" w:rsidRDefault="00000000">
      <w:pPr>
        <w:pStyle w:val="Ttulo3"/>
        <w:spacing w:before="5"/>
      </w:pPr>
      <w:r>
        <w:t>Tipo</w:t>
      </w:r>
      <w:r>
        <w:rPr>
          <w:spacing w:val="-2"/>
        </w:rPr>
        <w:t xml:space="preserve"> Convocatoria:</w:t>
      </w:r>
    </w:p>
    <w:p w14:paraId="6CFC94D6" w14:textId="75EA9649" w:rsidR="00174760" w:rsidRDefault="00000000">
      <w:pPr>
        <w:pStyle w:val="Textoindependiente"/>
        <w:spacing w:before="92"/>
        <w:ind w:left="120"/>
      </w:pPr>
      <w:r>
        <w:rPr>
          <w:spacing w:val="-2"/>
        </w:rPr>
        <w:t>Ordinaria</w:t>
      </w:r>
      <w:r w:rsidR="004F0B45">
        <w:rPr>
          <w:spacing w:val="-2"/>
        </w:rPr>
        <w:t>.</w:t>
      </w:r>
    </w:p>
    <w:p w14:paraId="30E6BBDF" w14:textId="77777777" w:rsidR="00174760" w:rsidRDefault="00000000">
      <w:pPr>
        <w:pStyle w:val="Ttulo3"/>
      </w:pPr>
      <w:r>
        <w:t>Fecha</w:t>
      </w:r>
      <w:r>
        <w:rPr>
          <w:spacing w:val="-3"/>
        </w:rPr>
        <w:t xml:space="preserve"> </w:t>
      </w:r>
      <w:r>
        <w:t>y</w:t>
      </w:r>
      <w:r>
        <w:rPr>
          <w:spacing w:val="-2"/>
        </w:rPr>
        <w:t xml:space="preserve"> hora:</w:t>
      </w:r>
    </w:p>
    <w:p w14:paraId="1EC223AB" w14:textId="0F0C1AEF" w:rsidR="00174760" w:rsidRDefault="00000000">
      <w:pPr>
        <w:pStyle w:val="Textoindependiente"/>
        <w:spacing w:before="92"/>
        <w:ind w:left="120"/>
      </w:pPr>
      <w:r>
        <w:t>17</w:t>
      </w:r>
      <w:r>
        <w:rPr>
          <w:spacing w:val="-3"/>
        </w:rPr>
        <w:t xml:space="preserve"> </w:t>
      </w:r>
      <w:r>
        <w:t>de</w:t>
      </w:r>
      <w:r>
        <w:rPr>
          <w:spacing w:val="-2"/>
        </w:rPr>
        <w:t xml:space="preserve"> </w:t>
      </w:r>
      <w:r>
        <w:t>enero</w:t>
      </w:r>
      <w:r>
        <w:rPr>
          <w:spacing w:val="-2"/>
        </w:rPr>
        <w:t xml:space="preserve"> </w:t>
      </w:r>
      <w:r>
        <w:t>de</w:t>
      </w:r>
      <w:r>
        <w:rPr>
          <w:spacing w:val="-2"/>
        </w:rPr>
        <w:t xml:space="preserve"> </w:t>
      </w:r>
      <w:r>
        <w:t>2025</w:t>
      </w:r>
      <w:r>
        <w:rPr>
          <w:spacing w:val="-3"/>
        </w:rPr>
        <w:t xml:space="preserve"> </w:t>
      </w:r>
      <w:r>
        <w:t>a</w:t>
      </w:r>
      <w:r>
        <w:rPr>
          <w:spacing w:val="-2"/>
        </w:rPr>
        <w:t xml:space="preserve"> </w:t>
      </w:r>
      <w:r>
        <w:t>las</w:t>
      </w:r>
      <w:r>
        <w:rPr>
          <w:spacing w:val="-2"/>
        </w:rPr>
        <w:t xml:space="preserve"> 13:00</w:t>
      </w:r>
      <w:r w:rsidR="004F0B45">
        <w:rPr>
          <w:spacing w:val="-2"/>
        </w:rPr>
        <w:t xml:space="preserve"> h.</w:t>
      </w:r>
    </w:p>
    <w:p w14:paraId="18DF1FCE" w14:textId="77777777" w:rsidR="00174760" w:rsidRDefault="00000000">
      <w:pPr>
        <w:pStyle w:val="Ttulo3"/>
      </w:pPr>
      <w:r>
        <w:rPr>
          <w:spacing w:val="-2"/>
        </w:rPr>
        <w:t>Lugar:</w:t>
      </w:r>
    </w:p>
    <w:p w14:paraId="42D3DCA8" w14:textId="6C9724D6" w:rsidR="00174760" w:rsidRDefault="00000000">
      <w:pPr>
        <w:pStyle w:val="Textoindependiente"/>
        <w:spacing w:before="92"/>
        <w:ind w:left="120"/>
      </w:pPr>
      <w:r>
        <w:t>Telemática.</w:t>
      </w:r>
      <w:r>
        <w:rPr>
          <w:spacing w:val="-7"/>
        </w:rPr>
        <w:t xml:space="preserve"> </w:t>
      </w:r>
      <w:r w:rsidR="004F0B45" w:rsidRPr="004F0B45">
        <w:rPr>
          <w:i/>
          <w:iCs/>
          <w:spacing w:val="-7"/>
        </w:rPr>
        <w:t>“</w:t>
      </w:r>
      <w:r w:rsidRPr="004F0B45">
        <w:rPr>
          <w:i/>
          <w:iCs/>
        </w:rPr>
        <w:t>Enlace</w:t>
      </w:r>
      <w:r w:rsidRPr="004F0B45">
        <w:rPr>
          <w:i/>
          <w:iCs/>
          <w:spacing w:val="-4"/>
        </w:rPr>
        <w:t xml:space="preserve"> </w:t>
      </w:r>
      <w:r w:rsidRPr="004F0B45">
        <w:rPr>
          <w:i/>
          <w:iCs/>
        </w:rPr>
        <w:t>habilitado</w:t>
      </w:r>
      <w:r w:rsidRPr="004F0B45">
        <w:rPr>
          <w:i/>
          <w:iCs/>
          <w:spacing w:val="-6"/>
        </w:rPr>
        <w:t xml:space="preserve"> </w:t>
      </w:r>
      <w:r w:rsidRPr="004F0B45">
        <w:rPr>
          <w:i/>
          <w:iCs/>
        </w:rPr>
        <w:t>al</w:t>
      </w:r>
      <w:r w:rsidRPr="004F0B45">
        <w:rPr>
          <w:i/>
          <w:iCs/>
          <w:spacing w:val="-5"/>
        </w:rPr>
        <w:t xml:space="preserve"> </w:t>
      </w:r>
      <w:r w:rsidRPr="004F0B45">
        <w:rPr>
          <w:i/>
          <w:iCs/>
          <w:spacing w:val="-2"/>
        </w:rPr>
        <w:t>efecto</w:t>
      </w:r>
      <w:r w:rsidR="004F0B45" w:rsidRPr="004F0B45">
        <w:rPr>
          <w:i/>
          <w:iCs/>
          <w:spacing w:val="-2"/>
        </w:rPr>
        <w:t>”.</w:t>
      </w:r>
    </w:p>
    <w:p w14:paraId="54C4E30F" w14:textId="77777777" w:rsidR="00174760" w:rsidRDefault="00000000">
      <w:pPr>
        <w:pStyle w:val="Ttulo3"/>
      </w:pPr>
      <w:r>
        <w:t>Participación</w:t>
      </w:r>
      <w:r>
        <w:rPr>
          <w:spacing w:val="-5"/>
        </w:rPr>
        <w:t xml:space="preserve"> </w:t>
      </w:r>
      <w:r>
        <w:t>a</w:t>
      </w:r>
      <w:r>
        <w:rPr>
          <w:spacing w:val="-4"/>
        </w:rPr>
        <w:t xml:space="preserve"> </w:t>
      </w:r>
      <w:r>
        <w:rPr>
          <w:spacing w:val="-2"/>
        </w:rPr>
        <w:t>distancia:</w:t>
      </w:r>
    </w:p>
    <w:p w14:paraId="2047A1F9" w14:textId="77777777" w:rsidR="00174760" w:rsidRDefault="00000000">
      <w:pPr>
        <w:pStyle w:val="Textoindependiente"/>
        <w:spacing w:before="212" w:line="336" w:lineRule="auto"/>
        <w:ind w:left="120"/>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771D9A08" w14:textId="77777777" w:rsidR="00174760"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45AB172C" w14:textId="77777777" w:rsidR="00174760" w:rsidRDefault="00000000">
      <w:pPr>
        <w:pStyle w:val="Textoindependiente"/>
        <w:spacing w:before="4"/>
        <w:ind w:left="0"/>
        <w:rPr>
          <w:sz w:val="16"/>
        </w:rPr>
      </w:pPr>
      <w:r>
        <w:rPr>
          <w:noProof/>
        </w:rPr>
        <mc:AlternateContent>
          <mc:Choice Requires="wps">
            <w:drawing>
              <wp:anchor distT="0" distB="0" distL="0" distR="0" simplePos="0" relativeHeight="487588864" behindDoc="1" locked="0" layoutInCell="1" allowOverlap="1" wp14:anchorId="2FCE0253" wp14:editId="0D3BF229">
                <wp:simplePos x="0" y="0"/>
                <wp:positionH relativeFrom="page">
                  <wp:posOffset>900430</wp:posOffset>
                </wp:positionH>
                <wp:positionV relativeFrom="paragraph">
                  <wp:posOffset>137928</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131A0AE" w14:textId="77777777" w:rsidR="00174760"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2FCE0253"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0131A0AE" w14:textId="77777777" w:rsidR="00174760"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FA4CCF9" w14:textId="77777777" w:rsidR="00174760" w:rsidRDefault="00000000">
      <w:pPr>
        <w:pStyle w:val="Ttulo2"/>
        <w:numPr>
          <w:ilvl w:val="0"/>
          <w:numId w:val="1"/>
        </w:numPr>
        <w:tabs>
          <w:tab w:val="left" w:pos="384"/>
        </w:tabs>
        <w:spacing w:before="5"/>
        <w:ind w:left="384" w:hanging="264"/>
      </w:pPr>
      <w:r>
        <w:t>PARTE</w:t>
      </w:r>
      <w:r>
        <w:rPr>
          <w:spacing w:val="-5"/>
        </w:rPr>
        <w:t xml:space="preserve"> </w:t>
      </w:r>
      <w:r>
        <w:rPr>
          <w:spacing w:val="-2"/>
        </w:rPr>
        <w:t>RESOLUTIVA</w:t>
      </w:r>
    </w:p>
    <w:p w14:paraId="00584C12" w14:textId="77777777" w:rsidR="00174760" w:rsidRDefault="00000000">
      <w:pPr>
        <w:pStyle w:val="Prrafodelista"/>
        <w:numPr>
          <w:ilvl w:val="1"/>
          <w:numId w:val="1"/>
        </w:numPr>
        <w:tabs>
          <w:tab w:val="left" w:pos="824"/>
        </w:tabs>
        <w:spacing w:before="212"/>
        <w:ind w:left="824" w:right="0" w:hanging="280"/>
        <w:rPr>
          <w:sz w:val="20"/>
        </w:rPr>
      </w:pPr>
      <w:r>
        <w:rPr>
          <w:sz w:val="20"/>
        </w:rPr>
        <w:t>Aprobación</w:t>
      </w:r>
      <w:r>
        <w:rPr>
          <w:spacing w:val="-6"/>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4"/>
          <w:sz w:val="20"/>
        </w:rPr>
        <w:t xml:space="preserve"> </w:t>
      </w:r>
      <w:r>
        <w:rPr>
          <w:sz w:val="20"/>
        </w:rPr>
        <w:t>de</w:t>
      </w:r>
      <w:r>
        <w:rPr>
          <w:spacing w:val="-3"/>
          <w:sz w:val="20"/>
        </w:rPr>
        <w:t xml:space="preserve"> </w:t>
      </w:r>
      <w:r>
        <w:rPr>
          <w:sz w:val="20"/>
        </w:rPr>
        <w:t>10</w:t>
      </w:r>
      <w:r>
        <w:rPr>
          <w:spacing w:val="-3"/>
          <w:sz w:val="20"/>
        </w:rPr>
        <w:t xml:space="preserve"> </w:t>
      </w:r>
      <w:r>
        <w:rPr>
          <w:sz w:val="20"/>
        </w:rPr>
        <w:t>de</w:t>
      </w:r>
      <w:r>
        <w:rPr>
          <w:spacing w:val="-4"/>
          <w:sz w:val="20"/>
        </w:rPr>
        <w:t xml:space="preserve"> </w:t>
      </w:r>
      <w:r>
        <w:rPr>
          <w:sz w:val="20"/>
        </w:rPr>
        <w:t>enero</w:t>
      </w:r>
      <w:r>
        <w:rPr>
          <w:spacing w:val="-3"/>
          <w:sz w:val="20"/>
        </w:rPr>
        <w:t xml:space="preserve"> </w:t>
      </w:r>
      <w:r>
        <w:rPr>
          <w:sz w:val="20"/>
        </w:rPr>
        <w:t>de</w:t>
      </w:r>
      <w:r>
        <w:rPr>
          <w:spacing w:val="-3"/>
          <w:sz w:val="20"/>
        </w:rPr>
        <w:t xml:space="preserve"> </w:t>
      </w:r>
      <w:r>
        <w:rPr>
          <w:spacing w:val="-2"/>
          <w:sz w:val="20"/>
        </w:rPr>
        <w:t>2025.</w:t>
      </w:r>
    </w:p>
    <w:p w14:paraId="566AF952" w14:textId="2BF337DF" w:rsidR="00174760" w:rsidRDefault="00000000">
      <w:pPr>
        <w:pStyle w:val="Prrafodelista"/>
        <w:numPr>
          <w:ilvl w:val="1"/>
          <w:numId w:val="1"/>
        </w:numPr>
        <w:tabs>
          <w:tab w:val="left" w:pos="824"/>
          <w:tab w:val="left" w:pos="826"/>
        </w:tabs>
        <w:spacing w:before="92" w:line="336" w:lineRule="auto"/>
        <w:rPr>
          <w:sz w:val="20"/>
        </w:rPr>
      </w:pPr>
      <w:r>
        <w:rPr>
          <w:sz w:val="20"/>
        </w:rPr>
        <w:t>Sentencia de conformidad núm. 109/2024</w:t>
      </w:r>
      <w:r w:rsidR="004F0B45">
        <w:rPr>
          <w:sz w:val="20"/>
        </w:rPr>
        <w:t>,</w:t>
      </w:r>
      <w:r>
        <w:rPr>
          <w:sz w:val="20"/>
        </w:rPr>
        <w:t xml:space="preserve"> dictada por el Juzgado de Primera Instancia e Instrucción núm. 5 de Majadahonda. Diligencias urgentes juicio rápido 579/2024. Interesado: </w:t>
      </w:r>
      <w:r w:rsidR="004F0B45">
        <w:rPr>
          <w:sz w:val="20"/>
        </w:rPr>
        <w:t xml:space="preserve">D. </w:t>
      </w:r>
      <w:r>
        <w:rPr>
          <w:sz w:val="20"/>
        </w:rPr>
        <w:t>M</w:t>
      </w:r>
      <w:r w:rsidR="004F0B45">
        <w:rPr>
          <w:sz w:val="20"/>
        </w:rPr>
        <w:t>.</w:t>
      </w:r>
      <w:r>
        <w:rPr>
          <w:sz w:val="20"/>
        </w:rPr>
        <w:t>C</w:t>
      </w:r>
      <w:r w:rsidR="004F0B45">
        <w:rPr>
          <w:sz w:val="20"/>
        </w:rPr>
        <w:t>.</w:t>
      </w:r>
      <w:r>
        <w:rPr>
          <w:sz w:val="20"/>
        </w:rPr>
        <w:t>G</w:t>
      </w:r>
      <w:r w:rsidR="004F0B45">
        <w:rPr>
          <w:sz w:val="20"/>
        </w:rPr>
        <w:t>.</w:t>
      </w:r>
      <w:r>
        <w:rPr>
          <w:sz w:val="20"/>
        </w:rPr>
        <w:t>L. Materia: Delito contra la seguridad del tráfico. Exp</w:t>
      </w:r>
      <w:r w:rsidR="00A7440C">
        <w:rPr>
          <w:sz w:val="20"/>
        </w:rPr>
        <w:t>te.</w:t>
      </w:r>
      <w:r>
        <w:rPr>
          <w:sz w:val="20"/>
        </w:rPr>
        <w:t xml:space="preserve"> 57166/2024</w:t>
      </w:r>
      <w:r w:rsidR="004F0B45">
        <w:rPr>
          <w:sz w:val="20"/>
        </w:rPr>
        <w:t>.</w:t>
      </w:r>
    </w:p>
    <w:p w14:paraId="60EBB420" w14:textId="16633328" w:rsidR="00174760" w:rsidRDefault="00000000">
      <w:pPr>
        <w:pStyle w:val="Prrafodelista"/>
        <w:numPr>
          <w:ilvl w:val="1"/>
          <w:numId w:val="1"/>
        </w:numPr>
        <w:tabs>
          <w:tab w:val="left" w:pos="824"/>
          <w:tab w:val="left" w:pos="826"/>
        </w:tabs>
        <w:spacing w:line="336" w:lineRule="auto"/>
        <w:ind w:right="124"/>
        <w:rPr>
          <w:sz w:val="20"/>
        </w:rPr>
      </w:pPr>
      <w:r>
        <w:rPr>
          <w:sz w:val="20"/>
        </w:rPr>
        <w:t>Sentencia</w:t>
      </w:r>
      <w:r>
        <w:rPr>
          <w:spacing w:val="-4"/>
          <w:sz w:val="20"/>
        </w:rPr>
        <w:t xml:space="preserve"> </w:t>
      </w:r>
      <w:r>
        <w:rPr>
          <w:sz w:val="20"/>
        </w:rPr>
        <w:t>estimatoria</w:t>
      </w:r>
      <w:r>
        <w:rPr>
          <w:spacing w:val="-3"/>
          <w:sz w:val="20"/>
        </w:rPr>
        <w:t xml:space="preserve"> </w:t>
      </w:r>
      <w:r>
        <w:rPr>
          <w:sz w:val="20"/>
        </w:rPr>
        <w:t>núm.</w:t>
      </w:r>
      <w:r>
        <w:rPr>
          <w:spacing w:val="-6"/>
          <w:sz w:val="20"/>
        </w:rPr>
        <w:t xml:space="preserve"> </w:t>
      </w:r>
      <w:r>
        <w:rPr>
          <w:sz w:val="20"/>
        </w:rPr>
        <w:t>486/2024</w:t>
      </w:r>
      <w:r w:rsidR="004F0B45">
        <w:rPr>
          <w:sz w:val="20"/>
        </w:rPr>
        <w:t>,</w:t>
      </w:r>
      <w:r>
        <w:rPr>
          <w:spacing w:val="-4"/>
          <w:sz w:val="20"/>
        </w:rPr>
        <w:t xml:space="preserve"> </w:t>
      </w:r>
      <w:r>
        <w:rPr>
          <w:sz w:val="20"/>
        </w:rPr>
        <w:t>dictada</w:t>
      </w:r>
      <w:r>
        <w:rPr>
          <w:spacing w:val="-4"/>
          <w:sz w:val="20"/>
        </w:rPr>
        <w:t xml:space="preserve"> </w:t>
      </w:r>
      <w:r>
        <w:rPr>
          <w:sz w:val="20"/>
        </w:rPr>
        <w:t>por</w:t>
      </w:r>
      <w:r>
        <w:rPr>
          <w:spacing w:val="-7"/>
          <w:sz w:val="20"/>
        </w:rPr>
        <w:t xml:space="preserve"> </w:t>
      </w:r>
      <w:r>
        <w:rPr>
          <w:sz w:val="20"/>
        </w:rPr>
        <w:t>el</w:t>
      </w:r>
      <w:r>
        <w:rPr>
          <w:spacing w:val="-5"/>
          <w:sz w:val="20"/>
        </w:rPr>
        <w:t xml:space="preserve"> </w:t>
      </w:r>
      <w:r>
        <w:rPr>
          <w:sz w:val="20"/>
        </w:rPr>
        <w:t>Juzgado</w:t>
      </w:r>
      <w:r>
        <w:rPr>
          <w:spacing w:val="-4"/>
          <w:sz w:val="20"/>
        </w:rPr>
        <w:t xml:space="preserve"> </w:t>
      </w:r>
      <w:r>
        <w:rPr>
          <w:sz w:val="20"/>
        </w:rPr>
        <w:t>de</w:t>
      </w:r>
      <w:r>
        <w:rPr>
          <w:spacing w:val="-5"/>
          <w:sz w:val="20"/>
        </w:rPr>
        <w:t xml:space="preserve"> </w:t>
      </w:r>
      <w:r>
        <w:rPr>
          <w:sz w:val="20"/>
        </w:rPr>
        <w:t>lo</w:t>
      </w:r>
      <w:r>
        <w:rPr>
          <w:spacing w:val="-4"/>
          <w:sz w:val="20"/>
        </w:rPr>
        <w:t xml:space="preserve"> </w:t>
      </w:r>
      <w:r>
        <w:rPr>
          <w:sz w:val="20"/>
        </w:rPr>
        <w:t xml:space="preserve">Contencioso-Administrativo núm. 5 de Madrid, en el procedimiento abreviado 688/2023. Demandante: </w:t>
      </w:r>
      <w:r w:rsidR="004F0B45">
        <w:rPr>
          <w:sz w:val="20"/>
        </w:rPr>
        <w:t xml:space="preserve">D.ª </w:t>
      </w:r>
      <w:r>
        <w:rPr>
          <w:sz w:val="20"/>
        </w:rPr>
        <w:t>A</w:t>
      </w:r>
      <w:r w:rsidR="004F0B45">
        <w:rPr>
          <w:sz w:val="20"/>
        </w:rPr>
        <w:t>.</w:t>
      </w:r>
      <w:r>
        <w:rPr>
          <w:sz w:val="20"/>
        </w:rPr>
        <w:t>N</w:t>
      </w:r>
      <w:r w:rsidR="004F0B45">
        <w:rPr>
          <w:sz w:val="20"/>
        </w:rPr>
        <w:t>.</w:t>
      </w:r>
      <w:r>
        <w:rPr>
          <w:sz w:val="20"/>
        </w:rPr>
        <w:t>P. Materia: Responsabilidad Patrimonial</w:t>
      </w:r>
      <w:r w:rsidR="004F0B45">
        <w:rPr>
          <w:sz w:val="20"/>
        </w:rPr>
        <w:t>. E</w:t>
      </w:r>
      <w:r>
        <w:rPr>
          <w:sz w:val="20"/>
        </w:rPr>
        <w:t>xpte. 3554/2024</w:t>
      </w:r>
      <w:r w:rsidR="004F0B45">
        <w:rPr>
          <w:sz w:val="20"/>
        </w:rPr>
        <w:t>.</w:t>
      </w:r>
    </w:p>
    <w:p w14:paraId="4D6A2915" w14:textId="2CB34027" w:rsidR="00174760" w:rsidRDefault="00000000">
      <w:pPr>
        <w:pStyle w:val="Prrafodelista"/>
        <w:numPr>
          <w:ilvl w:val="1"/>
          <w:numId w:val="1"/>
        </w:numPr>
        <w:tabs>
          <w:tab w:val="left" w:pos="824"/>
          <w:tab w:val="left" w:pos="826"/>
        </w:tabs>
        <w:spacing w:line="336" w:lineRule="auto"/>
        <w:rPr>
          <w:sz w:val="20"/>
        </w:rPr>
      </w:pPr>
      <w:r>
        <w:rPr>
          <w:sz w:val="20"/>
        </w:rPr>
        <w:t>Sentencia estimatoria núm. 439/2024</w:t>
      </w:r>
      <w:r w:rsidR="004F0B45">
        <w:rPr>
          <w:sz w:val="20"/>
        </w:rPr>
        <w:t>,</w:t>
      </w:r>
      <w:r>
        <w:rPr>
          <w:sz w:val="20"/>
        </w:rPr>
        <w:t xml:space="preserve"> dictada por el Juzgado de lo Social nº 13 de Madrid, en el procedimiento ordinario 726/2023. Demandante: </w:t>
      </w:r>
      <w:r w:rsidR="004F0B45">
        <w:rPr>
          <w:sz w:val="20"/>
        </w:rPr>
        <w:t>D.ª</w:t>
      </w:r>
      <w:r>
        <w:rPr>
          <w:sz w:val="20"/>
        </w:rPr>
        <w:t xml:space="preserve"> M</w:t>
      </w:r>
      <w:r w:rsidR="004F0B45">
        <w:rPr>
          <w:sz w:val="20"/>
        </w:rPr>
        <w:t>.</w:t>
      </w:r>
      <w:r>
        <w:rPr>
          <w:sz w:val="20"/>
        </w:rPr>
        <w:t>G</w:t>
      </w:r>
      <w:r w:rsidR="004F0B45">
        <w:rPr>
          <w:sz w:val="20"/>
        </w:rPr>
        <w:t>.</w:t>
      </w:r>
      <w:r>
        <w:rPr>
          <w:sz w:val="20"/>
        </w:rPr>
        <w:t>G</w:t>
      </w:r>
      <w:r w:rsidR="004F0B45">
        <w:rPr>
          <w:sz w:val="20"/>
        </w:rPr>
        <w:t>.</w:t>
      </w:r>
      <w:r>
        <w:rPr>
          <w:sz w:val="20"/>
        </w:rPr>
        <w:t>O. Materia: Recursos</w:t>
      </w:r>
      <w:r>
        <w:rPr>
          <w:spacing w:val="40"/>
          <w:sz w:val="20"/>
        </w:rPr>
        <w:t xml:space="preserve"> </w:t>
      </w:r>
      <w:r>
        <w:rPr>
          <w:sz w:val="20"/>
        </w:rPr>
        <w:t xml:space="preserve">Humanos. </w:t>
      </w:r>
      <w:r w:rsidR="004F0B45">
        <w:rPr>
          <w:sz w:val="20"/>
        </w:rPr>
        <w:t>E</w:t>
      </w:r>
      <w:r>
        <w:rPr>
          <w:sz w:val="20"/>
        </w:rPr>
        <w:t>xpte.</w:t>
      </w:r>
      <w:r w:rsidR="00A7440C">
        <w:rPr>
          <w:sz w:val="20"/>
        </w:rPr>
        <w:t xml:space="preserve"> </w:t>
      </w:r>
      <w:r>
        <w:rPr>
          <w:sz w:val="20"/>
        </w:rPr>
        <w:t>60345/2025</w:t>
      </w:r>
      <w:r w:rsidR="004F0B45">
        <w:rPr>
          <w:sz w:val="20"/>
        </w:rPr>
        <w:t>.</w:t>
      </w:r>
    </w:p>
    <w:p w14:paraId="7CB6F553" w14:textId="00C9466A" w:rsidR="00174760" w:rsidRDefault="00000000">
      <w:pPr>
        <w:pStyle w:val="Prrafodelista"/>
        <w:numPr>
          <w:ilvl w:val="1"/>
          <w:numId w:val="1"/>
        </w:numPr>
        <w:tabs>
          <w:tab w:val="left" w:pos="824"/>
          <w:tab w:val="left" w:pos="826"/>
        </w:tabs>
        <w:spacing w:line="336" w:lineRule="auto"/>
        <w:rPr>
          <w:sz w:val="20"/>
        </w:rPr>
      </w:pPr>
      <w:r>
        <w:rPr>
          <w:sz w:val="20"/>
        </w:rPr>
        <w:t>Sentencia desestimatoria núm. 22/2025</w:t>
      </w:r>
      <w:r w:rsidR="004F0B45">
        <w:rPr>
          <w:sz w:val="20"/>
        </w:rPr>
        <w:t>,</w:t>
      </w:r>
      <w:r>
        <w:rPr>
          <w:sz w:val="20"/>
        </w:rPr>
        <w:t xml:space="preserve"> dictada por el Juzgado de lo Contencioso- Administrativo nº 23 de Madrid, en el procedimiento ordinario nº 683/2023. Materia: Urbanística. Demandante: MONTE AURORA, S.L. </w:t>
      </w:r>
      <w:r w:rsidR="004F0B45">
        <w:rPr>
          <w:sz w:val="20"/>
        </w:rPr>
        <w:t>E</w:t>
      </w:r>
      <w:r>
        <w:rPr>
          <w:sz w:val="20"/>
        </w:rPr>
        <w:t>xp</w:t>
      </w:r>
      <w:r w:rsidR="00A7440C">
        <w:rPr>
          <w:sz w:val="20"/>
        </w:rPr>
        <w:t>te.</w:t>
      </w:r>
      <w:r>
        <w:rPr>
          <w:sz w:val="20"/>
        </w:rPr>
        <w:t xml:space="preserve"> 3415/2025</w:t>
      </w:r>
      <w:r w:rsidR="004F0B45">
        <w:rPr>
          <w:sz w:val="20"/>
        </w:rPr>
        <w:t>.</w:t>
      </w:r>
    </w:p>
    <w:p w14:paraId="11EE642C" w14:textId="751788CC" w:rsidR="00174760" w:rsidRDefault="00000000">
      <w:pPr>
        <w:pStyle w:val="Prrafodelista"/>
        <w:numPr>
          <w:ilvl w:val="1"/>
          <w:numId w:val="1"/>
        </w:numPr>
        <w:tabs>
          <w:tab w:val="left" w:pos="824"/>
          <w:tab w:val="left" w:pos="826"/>
        </w:tabs>
        <w:spacing w:line="336" w:lineRule="auto"/>
        <w:ind w:right="128"/>
        <w:rPr>
          <w:sz w:val="20"/>
        </w:rPr>
      </w:pPr>
      <w:r>
        <w:rPr>
          <w:sz w:val="20"/>
        </w:rPr>
        <w:t xml:space="preserve">Desestimar el </w:t>
      </w:r>
      <w:r w:rsidR="004F0B45">
        <w:rPr>
          <w:sz w:val="20"/>
        </w:rPr>
        <w:t>r</w:t>
      </w:r>
      <w:r>
        <w:rPr>
          <w:sz w:val="20"/>
        </w:rPr>
        <w:t xml:space="preserve">ecurso </w:t>
      </w:r>
      <w:r w:rsidR="004F0B45">
        <w:rPr>
          <w:sz w:val="20"/>
        </w:rPr>
        <w:t>p</w:t>
      </w:r>
      <w:r>
        <w:rPr>
          <w:sz w:val="20"/>
        </w:rPr>
        <w:t xml:space="preserve">otestativo de </w:t>
      </w:r>
      <w:r w:rsidR="004F0B45">
        <w:rPr>
          <w:sz w:val="20"/>
        </w:rPr>
        <w:t>r</w:t>
      </w:r>
      <w:r>
        <w:rPr>
          <w:sz w:val="20"/>
        </w:rPr>
        <w:t>eposición interpuesto por D. P.R.M</w:t>
      </w:r>
      <w:r w:rsidR="004F0B45">
        <w:rPr>
          <w:sz w:val="20"/>
        </w:rPr>
        <w:t>.</w:t>
      </w:r>
      <w:r>
        <w:rPr>
          <w:sz w:val="20"/>
        </w:rPr>
        <w:t>, de fecha 3 de diciembre de 2024, contra el Acuerdo de la Junta de Gobierno Local de fecha 25 de octubre</w:t>
      </w:r>
    </w:p>
    <w:p w14:paraId="01859892" w14:textId="77777777" w:rsidR="00174760" w:rsidRDefault="00174760">
      <w:pPr>
        <w:spacing w:line="336" w:lineRule="auto"/>
        <w:jc w:val="both"/>
        <w:rPr>
          <w:sz w:val="20"/>
        </w:rPr>
        <w:sectPr w:rsidR="00174760" w:rsidSect="004F0B45">
          <w:headerReference w:type="default" r:id="rId8"/>
          <w:footerReference w:type="default" r:id="rId9"/>
          <w:headerReference w:type="first" r:id="rId10"/>
          <w:type w:val="continuous"/>
          <w:pgSz w:w="11910" w:h="16840"/>
          <w:pgMar w:top="1720" w:right="1300" w:bottom="1280" w:left="1300" w:header="567" w:footer="1080" w:gutter="0"/>
          <w:pgNumType w:start="1"/>
          <w:cols w:space="720"/>
          <w:titlePg/>
          <w:docGrid w:linePitch="299"/>
        </w:sectPr>
      </w:pPr>
    </w:p>
    <w:p w14:paraId="7D3ACF6F" w14:textId="37037EE4" w:rsidR="00174760" w:rsidRDefault="00000000">
      <w:pPr>
        <w:pStyle w:val="Textoindependiente"/>
        <w:spacing w:before="83" w:line="336" w:lineRule="auto"/>
        <w:ind w:right="128"/>
        <w:jc w:val="both"/>
      </w:pPr>
      <w:r>
        <w:rPr>
          <w:noProof/>
        </w:rPr>
        <w:lastRenderedPageBreak/>
        <mc:AlternateContent>
          <mc:Choice Requires="wps">
            <w:drawing>
              <wp:anchor distT="0" distB="0" distL="0" distR="0" simplePos="0" relativeHeight="15732224" behindDoc="0" locked="0" layoutInCell="1" allowOverlap="1" wp14:anchorId="4FC5D7B9" wp14:editId="73F1C353">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C788275" w14:textId="77777777" w:rsidR="00174760" w:rsidRDefault="00000000">
                            <w:pPr>
                              <w:spacing w:before="22" w:line="418" w:lineRule="exact"/>
                              <w:ind w:left="20"/>
                              <w:rPr>
                                <w:rFonts w:ascii="Tahoma"/>
                                <w:sz w:val="36"/>
                              </w:rPr>
                            </w:pPr>
                            <w:r>
                              <w:rPr>
                                <w:rFonts w:ascii="Tahoma"/>
                                <w:spacing w:val="-2"/>
                                <w:sz w:val="36"/>
                              </w:rPr>
                              <w:t>RESOLUCION</w:t>
                            </w:r>
                          </w:p>
                          <w:p w14:paraId="26318EEF"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wps:txbx>
                      <wps:bodyPr vert="vert270" wrap="square" lIns="0" tIns="0" rIns="0" bIns="0" rtlCol="0">
                        <a:noAutofit/>
                      </wps:bodyPr>
                    </wps:wsp>
                  </a:graphicData>
                </a:graphic>
              </wp:anchor>
            </w:drawing>
          </mc:Choice>
          <mc:Fallback>
            <w:pict>
              <v:shape w14:anchorId="4FC5D7B9"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C788275" w14:textId="77777777" w:rsidR="00174760" w:rsidRDefault="00000000">
                      <w:pPr>
                        <w:spacing w:before="22" w:line="418" w:lineRule="exact"/>
                        <w:ind w:left="20"/>
                        <w:rPr>
                          <w:rFonts w:ascii="Tahoma"/>
                          <w:sz w:val="36"/>
                        </w:rPr>
                      </w:pPr>
                      <w:r>
                        <w:rPr>
                          <w:rFonts w:ascii="Tahoma"/>
                          <w:spacing w:val="-2"/>
                          <w:sz w:val="36"/>
                        </w:rPr>
                        <w:t>RESOLUCION</w:t>
                      </w:r>
                    </w:p>
                    <w:p w14:paraId="26318EEF"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v:textbox>
                <w10:wrap anchorx="page" anchory="page"/>
              </v:shape>
            </w:pict>
          </mc:Fallback>
        </mc:AlternateContent>
      </w:r>
      <w:r>
        <w:t>de 2024</w:t>
      </w:r>
      <w:r w:rsidR="004F0B45">
        <w:t>,</w:t>
      </w:r>
      <w:r>
        <w:t xml:space="preserve"> de Oferta Empleo Público 2024</w:t>
      </w:r>
      <w:r w:rsidR="004F0B45">
        <w:t>,</w:t>
      </w:r>
      <w:r>
        <w:t xml:space="preserve"> publicada en el Boletín oficial de la Comunidad de Madrid de 4 de noviembre de 2024.</w:t>
      </w:r>
      <w:r w:rsidR="004F0B45">
        <w:t xml:space="preserve"> </w:t>
      </w:r>
      <w:r>
        <w:t>Expte. 676/2025</w:t>
      </w:r>
      <w:r w:rsidR="004F0B45">
        <w:t>.</w:t>
      </w:r>
    </w:p>
    <w:p w14:paraId="5434D095" w14:textId="60A6767E" w:rsidR="00174760" w:rsidRDefault="00000000">
      <w:pPr>
        <w:pStyle w:val="Prrafodelista"/>
        <w:numPr>
          <w:ilvl w:val="1"/>
          <w:numId w:val="1"/>
        </w:numPr>
        <w:tabs>
          <w:tab w:val="left" w:pos="824"/>
          <w:tab w:val="left" w:pos="826"/>
        </w:tabs>
        <w:spacing w:line="336" w:lineRule="auto"/>
        <w:ind w:right="128"/>
        <w:rPr>
          <w:sz w:val="20"/>
        </w:rPr>
      </w:pPr>
      <w:r>
        <w:rPr>
          <w:sz w:val="20"/>
        </w:rPr>
        <w:t xml:space="preserve">Desestimar el </w:t>
      </w:r>
      <w:r w:rsidR="004F0B45">
        <w:rPr>
          <w:sz w:val="20"/>
        </w:rPr>
        <w:t>r</w:t>
      </w:r>
      <w:r>
        <w:rPr>
          <w:sz w:val="20"/>
        </w:rPr>
        <w:t xml:space="preserve">ecurso </w:t>
      </w:r>
      <w:r w:rsidR="004F0B45">
        <w:rPr>
          <w:sz w:val="20"/>
        </w:rPr>
        <w:t>p</w:t>
      </w:r>
      <w:r>
        <w:rPr>
          <w:sz w:val="20"/>
        </w:rPr>
        <w:t xml:space="preserve">otestativo de </w:t>
      </w:r>
      <w:r w:rsidR="004F0B45">
        <w:rPr>
          <w:sz w:val="20"/>
        </w:rPr>
        <w:t>r</w:t>
      </w:r>
      <w:r>
        <w:rPr>
          <w:sz w:val="20"/>
        </w:rPr>
        <w:t>eposición interpuesto por D. B</w:t>
      </w:r>
      <w:r w:rsidR="004F0B45">
        <w:rPr>
          <w:sz w:val="20"/>
        </w:rPr>
        <w:t>.</w:t>
      </w:r>
      <w:r>
        <w:rPr>
          <w:sz w:val="20"/>
        </w:rPr>
        <w:t>G</w:t>
      </w:r>
      <w:r w:rsidR="004F0B45">
        <w:rPr>
          <w:sz w:val="20"/>
        </w:rPr>
        <w:t>.</w:t>
      </w:r>
      <w:r>
        <w:rPr>
          <w:sz w:val="20"/>
        </w:rPr>
        <w:t>B</w:t>
      </w:r>
      <w:r w:rsidR="004F0B45">
        <w:rPr>
          <w:sz w:val="20"/>
        </w:rPr>
        <w:t>.</w:t>
      </w:r>
      <w:r>
        <w:rPr>
          <w:sz w:val="20"/>
        </w:rPr>
        <w:t>, de fecha 3 de diciembre de 2024, contra el Acuerdo de la Junta de Gobierno Local de fecha 25 de octubre de 2024</w:t>
      </w:r>
      <w:r w:rsidR="004F0B45">
        <w:rPr>
          <w:sz w:val="20"/>
        </w:rPr>
        <w:t>,</w:t>
      </w:r>
      <w:r>
        <w:rPr>
          <w:sz w:val="20"/>
        </w:rPr>
        <w:t xml:space="preserve"> de Oferta Empleo Público 2024</w:t>
      </w:r>
      <w:r w:rsidR="004F0B45">
        <w:rPr>
          <w:sz w:val="20"/>
        </w:rPr>
        <w:t>,</w:t>
      </w:r>
      <w:r>
        <w:rPr>
          <w:sz w:val="20"/>
        </w:rPr>
        <w:t xml:space="preserve"> publicada en el Boletín oficial de la Comunidad de Madrid de 4 de noviembre de 2024.</w:t>
      </w:r>
      <w:r w:rsidR="004F0B45">
        <w:rPr>
          <w:sz w:val="20"/>
        </w:rPr>
        <w:t xml:space="preserve"> E</w:t>
      </w:r>
      <w:r>
        <w:rPr>
          <w:sz w:val="20"/>
        </w:rPr>
        <w:t>xpte. 673/2025</w:t>
      </w:r>
      <w:r w:rsidR="004F0B45">
        <w:rPr>
          <w:sz w:val="20"/>
        </w:rPr>
        <w:t>.</w:t>
      </w:r>
    </w:p>
    <w:p w14:paraId="0932C1DE" w14:textId="16A69B29" w:rsidR="00174760" w:rsidRDefault="00000000">
      <w:pPr>
        <w:pStyle w:val="Prrafodelista"/>
        <w:numPr>
          <w:ilvl w:val="1"/>
          <w:numId w:val="1"/>
        </w:numPr>
        <w:tabs>
          <w:tab w:val="left" w:pos="824"/>
          <w:tab w:val="left" w:pos="826"/>
        </w:tabs>
        <w:spacing w:line="336" w:lineRule="auto"/>
        <w:ind w:right="123"/>
        <w:rPr>
          <w:sz w:val="20"/>
        </w:rPr>
      </w:pPr>
      <w:r>
        <w:rPr>
          <w:sz w:val="20"/>
        </w:rPr>
        <w:t xml:space="preserve">Desestimar el </w:t>
      </w:r>
      <w:r w:rsidR="004F0B45">
        <w:rPr>
          <w:sz w:val="20"/>
        </w:rPr>
        <w:t>r</w:t>
      </w:r>
      <w:r>
        <w:rPr>
          <w:sz w:val="20"/>
        </w:rPr>
        <w:t xml:space="preserve">ecurso </w:t>
      </w:r>
      <w:r w:rsidR="004F0B45">
        <w:rPr>
          <w:sz w:val="20"/>
        </w:rPr>
        <w:t>p</w:t>
      </w:r>
      <w:r>
        <w:rPr>
          <w:sz w:val="20"/>
        </w:rPr>
        <w:t xml:space="preserve">otestativo de </w:t>
      </w:r>
      <w:r w:rsidR="004F0B45">
        <w:rPr>
          <w:sz w:val="20"/>
        </w:rPr>
        <w:t>r</w:t>
      </w:r>
      <w:r>
        <w:rPr>
          <w:sz w:val="20"/>
        </w:rPr>
        <w:t>eposición interpuesto por D. A</w:t>
      </w:r>
      <w:r w:rsidR="004F0B45">
        <w:rPr>
          <w:sz w:val="20"/>
        </w:rPr>
        <w:t>.</w:t>
      </w:r>
      <w:r>
        <w:rPr>
          <w:sz w:val="20"/>
        </w:rPr>
        <w:t>R</w:t>
      </w:r>
      <w:r w:rsidR="004F0B45">
        <w:rPr>
          <w:sz w:val="20"/>
        </w:rPr>
        <w:t>.</w:t>
      </w:r>
      <w:r>
        <w:rPr>
          <w:sz w:val="20"/>
        </w:rPr>
        <w:t>M</w:t>
      </w:r>
      <w:r w:rsidR="004F0B45">
        <w:rPr>
          <w:sz w:val="20"/>
        </w:rPr>
        <w:t>.</w:t>
      </w:r>
      <w:r>
        <w:rPr>
          <w:sz w:val="20"/>
        </w:rPr>
        <w:t>, de fecha 3 de diciembre de 2024, contra el Acuerdo de la Junta de Gobierno Local de fecha 25 de octubre de 2024</w:t>
      </w:r>
      <w:r w:rsidR="004F0B45">
        <w:rPr>
          <w:sz w:val="20"/>
        </w:rPr>
        <w:t>,</w:t>
      </w:r>
      <w:r>
        <w:rPr>
          <w:sz w:val="20"/>
        </w:rPr>
        <w:t xml:space="preserve"> de Oferta Empleo Público 2024</w:t>
      </w:r>
      <w:r w:rsidR="004F0B45">
        <w:rPr>
          <w:sz w:val="20"/>
        </w:rPr>
        <w:t>,</w:t>
      </w:r>
      <w:r>
        <w:rPr>
          <w:sz w:val="20"/>
        </w:rPr>
        <w:t xml:space="preserve"> publicada en el Boletín oficial de la Comunidad de Madrid de 4 de noviembre de 2024</w:t>
      </w:r>
      <w:r w:rsidR="004F0B45">
        <w:rPr>
          <w:sz w:val="20"/>
        </w:rPr>
        <w:t>. E</w:t>
      </w:r>
      <w:r>
        <w:rPr>
          <w:sz w:val="20"/>
        </w:rPr>
        <w:t>xpte. 669/2025</w:t>
      </w:r>
      <w:r w:rsidR="004F0B45">
        <w:rPr>
          <w:sz w:val="20"/>
        </w:rPr>
        <w:t>.</w:t>
      </w:r>
    </w:p>
    <w:p w14:paraId="7B441E0A" w14:textId="3C7FACCF" w:rsidR="00174760" w:rsidRDefault="00000000">
      <w:pPr>
        <w:pStyle w:val="Prrafodelista"/>
        <w:numPr>
          <w:ilvl w:val="1"/>
          <w:numId w:val="1"/>
        </w:numPr>
        <w:tabs>
          <w:tab w:val="left" w:pos="824"/>
          <w:tab w:val="left" w:pos="826"/>
        </w:tabs>
        <w:spacing w:line="336" w:lineRule="auto"/>
        <w:ind w:right="128"/>
        <w:rPr>
          <w:sz w:val="20"/>
        </w:rPr>
      </w:pPr>
      <w:r>
        <w:rPr>
          <w:sz w:val="20"/>
        </w:rPr>
        <w:t xml:space="preserve">Desestimar el </w:t>
      </w:r>
      <w:r w:rsidR="004F0B45">
        <w:rPr>
          <w:sz w:val="20"/>
        </w:rPr>
        <w:t>r</w:t>
      </w:r>
      <w:r>
        <w:rPr>
          <w:sz w:val="20"/>
        </w:rPr>
        <w:t xml:space="preserve">ecurso </w:t>
      </w:r>
      <w:r w:rsidR="004F0B45">
        <w:rPr>
          <w:sz w:val="20"/>
        </w:rPr>
        <w:t>p</w:t>
      </w:r>
      <w:r>
        <w:rPr>
          <w:sz w:val="20"/>
        </w:rPr>
        <w:t xml:space="preserve">otestativo de </w:t>
      </w:r>
      <w:r w:rsidR="004F0B45">
        <w:rPr>
          <w:sz w:val="20"/>
        </w:rPr>
        <w:t>r</w:t>
      </w:r>
      <w:r>
        <w:rPr>
          <w:sz w:val="20"/>
        </w:rPr>
        <w:t>eposición interpuesto por D. U</w:t>
      </w:r>
      <w:r w:rsidR="004F0B45">
        <w:rPr>
          <w:sz w:val="20"/>
        </w:rPr>
        <w:t>.</w:t>
      </w:r>
      <w:r>
        <w:rPr>
          <w:sz w:val="20"/>
        </w:rPr>
        <w:t>V</w:t>
      </w:r>
      <w:r w:rsidR="004F0B45">
        <w:rPr>
          <w:sz w:val="20"/>
        </w:rPr>
        <w:t>.</w:t>
      </w:r>
      <w:r>
        <w:rPr>
          <w:sz w:val="20"/>
        </w:rPr>
        <w:t>P</w:t>
      </w:r>
      <w:r w:rsidR="004F0B45">
        <w:rPr>
          <w:sz w:val="20"/>
        </w:rPr>
        <w:t>.</w:t>
      </w:r>
      <w:r>
        <w:rPr>
          <w:sz w:val="20"/>
        </w:rPr>
        <w:t>, de fecha 3 de diciembre de 2024, contra el Acuerdo de la Junta de Gobierno Local de fecha 25 de octubre de 2024</w:t>
      </w:r>
      <w:r w:rsidR="004F0B45">
        <w:rPr>
          <w:sz w:val="20"/>
        </w:rPr>
        <w:t>,</w:t>
      </w:r>
      <w:r>
        <w:rPr>
          <w:sz w:val="20"/>
        </w:rPr>
        <w:t xml:space="preserve"> de Oferta Empleo Público 2024</w:t>
      </w:r>
      <w:r w:rsidR="004F0B45">
        <w:rPr>
          <w:sz w:val="20"/>
        </w:rPr>
        <w:t>,</w:t>
      </w:r>
      <w:r>
        <w:rPr>
          <w:sz w:val="20"/>
        </w:rPr>
        <w:t xml:space="preserve"> publicada en el Boletín oficial de la Comunidad de Madrid de 4 de noviembre de 2024. Expte.668/2025</w:t>
      </w:r>
      <w:r w:rsidR="004F0B45">
        <w:rPr>
          <w:sz w:val="20"/>
        </w:rPr>
        <w:t>.</w:t>
      </w:r>
    </w:p>
    <w:p w14:paraId="7F414EE7" w14:textId="2A5B5DD9" w:rsidR="00174760" w:rsidRDefault="00000000">
      <w:pPr>
        <w:pStyle w:val="Prrafodelista"/>
        <w:numPr>
          <w:ilvl w:val="1"/>
          <w:numId w:val="1"/>
        </w:numPr>
        <w:tabs>
          <w:tab w:val="left" w:pos="824"/>
          <w:tab w:val="left" w:pos="826"/>
        </w:tabs>
        <w:spacing w:before="1" w:line="336" w:lineRule="auto"/>
        <w:ind w:right="128"/>
        <w:rPr>
          <w:sz w:val="20"/>
        </w:rPr>
      </w:pPr>
      <w:r>
        <w:rPr>
          <w:sz w:val="20"/>
        </w:rPr>
        <w:t xml:space="preserve">Desestimar el </w:t>
      </w:r>
      <w:r w:rsidR="004F0B45">
        <w:rPr>
          <w:sz w:val="20"/>
        </w:rPr>
        <w:t>r</w:t>
      </w:r>
      <w:r>
        <w:rPr>
          <w:sz w:val="20"/>
        </w:rPr>
        <w:t xml:space="preserve">ecurso </w:t>
      </w:r>
      <w:r w:rsidR="004F0B45">
        <w:rPr>
          <w:sz w:val="20"/>
        </w:rPr>
        <w:t>p</w:t>
      </w:r>
      <w:r>
        <w:rPr>
          <w:sz w:val="20"/>
        </w:rPr>
        <w:t xml:space="preserve">otestativo de </w:t>
      </w:r>
      <w:r w:rsidR="004F0B45">
        <w:rPr>
          <w:sz w:val="20"/>
        </w:rPr>
        <w:t>r</w:t>
      </w:r>
      <w:r>
        <w:rPr>
          <w:sz w:val="20"/>
        </w:rPr>
        <w:t>eposición interpuesto por D. J</w:t>
      </w:r>
      <w:r w:rsidR="004F0B45">
        <w:rPr>
          <w:sz w:val="20"/>
        </w:rPr>
        <w:t>.</w:t>
      </w:r>
      <w:r>
        <w:rPr>
          <w:sz w:val="20"/>
        </w:rPr>
        <w:t>A</w:t>
      </w:r>
      <w:r w:rsidR="004F0B45">
        <w:rPr>
          <w:sz w:val="20"/>
        </w:rPr>
        <w:t>.</w:t>
      </w:r>
      <w:r>
        <w:rPr>
          <w:sz w:val="20"/>
        </w:rPr>
        <w:t>T</w:t>
      </w:r>
      <w:r w:rsidR="004F0B45">
        <w:rPr>
          <w:sz w:val="20"/>
        </w:rPr>
        <w:t>.</w:t>
      </w:r>
      <w:r>
        <w:rPr>
          <w:sz w:val="20"/>
        </w:rPr>
        <w:t>F</w:t>
      </w:r>
      <w:r w:rsidR="004F0B45">
        <w:rPr>
          <w:sz w:val="20"/>
        </w:rPr>
        <w:t>.</w:t>
      </w:r>
      <w:r>
        <w:rPr>
          <w:sz w:val="20"/>
        </w:rPr>
        <w:t>, de fecha 3 de diciembre de 2024, contra el Acuerdo de la Junta de Gobierno Local de fecha 25 de octubre de 2024</w:t>
      </w:r>
      <w:r w:rsidR="004F0B45">
        <w:rPr>
          <w:sz w:val="20"/>
        </w:rPr>
        <w:t>,</w:t>
      </w:r>
      <w:r>
        <w:rPr>
          <w:sz w:val="20"/>
        </w:rPr>
        <w:t xml:space="preserve"> de Oferta Empleo Público 2024</w:t>
      </w:r>
      <w:r w:rsidR="004F0B45">
        <w:rPr>
          <w:sz w:val="20"/>
        </w:rPr>
        <w:t>,</w:t>
      </w:r>
      <w:r>
        <w:rPr>
          <w:sz w:val="20"/>
        </w:rPr>
        <w:t xml:space="preserve"> publicada en el Boletín oficial de la Comunidad de Madrid de 4 de noviembre de 2024</w:t>
      </w:r>
      <w:r w:rsidR="004F0B45">
        <w:rPr>
          <w:sz w:val="20"/>
        </w:rPr>
        <w:t>. E</w:t>
      </w:r>
      <w:r>
        <w:rPr>
          <w:sz w:val="20"/>
        </w:rPr>
        <w:t>xpte. 663/2025</w:t>
      </w:r>
      <w:r w:rsidR="004F0B45">
        <w:rPr>
          <w:sz w:val="20"/>
        </w:rPr>
        <w:t>.</w:t>
      </w:r>
    </w:p>
    <w:p w14:paraId="077CFC11" w14:textId="103D57E9" w:rsidR="00174760" w:rsidRDefault="00000000">
      <w:pPr>
        <w:pStyle w:val="Prrafodelista"/>
        <w:numPr>
          <w:ilvl w:val="1"/>
          <w:numId w:val="1"/>
        </w:numPr>
        <w:tabs>
          <w:tab w:val="left" w:pos="824"/>
          <w:tab w:val="left" w:pos="826"/>
        </w:tabs>
        <w:spacing w:line="336" w:lineRule="auto"/>
        <w:rPr>
          <w:sz w:val="20"/>
        </w:rPr>
      </w:pPr>
      <w:r>
        <w:rPr>
          <w:sz w:val="20"/>
        </w:rPr>
        <w:t xml:space="preserve">Desestimar el </w:t>
      </w:r>
      <w:r w:rsidR="004F0B45">
        <w:rPr>
          <w:sz w:val="20"/>
        </w:rPr>
        <w:t>r</w:t>
      </w:r>
      <w:r>
        <w:rPr>
          <w:sz w:val="20"/>
        </w:rPr>
        <w:t xml:space="preserve">ecurso </w:t>
      </w:r>
      <w:r w:rsidR="004F0B45">
        <w:rPr>
          <w:sz w:val="20"/>
        </w:rPr>
        <w:t>p</w:t>
      </w:r>
      <w:r>
        <w:rPr>
          <w:sz w:val="20"/>
        </w:rPr>
        <w:t xml:space="preserve">otestativo de </w:t>
      </w:r>
      <w:r w:rsidR="004F0B45">
        <w:rPr>
          <w:sz w:val="20"/>
        </w:rPr>
        <w:t>r</w:t>
      </w:r>
      <w:r>
        <w:rPr>
          <w:sz w:val="20"/>
        </w:rPr>
        <w:t>eposición interpuesto por D. J</w:t>
      </w:r>
      <w:r w:rsidR="004F0B45">
        <w:rPr>
          <w:sz w:val="20"/>
        </w:rPr>
        <w:t>.</w:t>
      </w:r>
      <w:r>
        <w:rPr>
          <w:sz w:val="20"/>
        </w:rPr>
        <w:t>B</w:t>
      </w:r>
      <w:r w:rsidR="004F0B45">
        <w:rPr>
          <w:sz w:val="20"/>
        </w:rPr>
        <w:t>.</w:t>
      </w:r>
      <w:r>
        <w:rPr>
          <w:sz w:val="20"/>
        </w:rPr>
        <w:t>R</w:t>
      </w:r>
      <w:r w:rsidR="004F0B45">
        <w:rPr>
          <w:sz w:val="20"/>
        </w:rPr>
        <w:t>.</w:t>
      </w:r>
      <w:r>
        <w:rPr>
          <w:sz w:val="20"/>
        </w:rPr>
        <w:t>, de fecha 3 de diciembre de 2024, contra el Acuerdo de la Junta de Gobierno Local de fecha 25 de octubre de 2024</w:t>
      </w:r>
      <w:r w:rsidR="004F0B45">
        <w:rPr>
          <w:sz w:val="20"/>
        </w:rPr>
        <w:t>,</w:t>
      </w:r>
      <w:r>
        <w:rPr>
          <w:sz w:val="20"/>
        </w:rPr>
        <w:t xml:space="preserve"> de Oferta Empleo Público 2024</w:t>
      </w:r>
      <w:r w:rsidR="004F0B45">
        <w:rPr>
          <w:sz w:val="20"/>
        </w:rPr>
        <w:t>,</w:t>
      </w:r>
      <w:r>
        <w:rPr>
          <w:sz w:val="20"/>
        </w:rPr>
        <w:t xml:space="preserve"> publicada en el Boletín oficial de la Comunidad de Madrid de 4 de noviembre de 2024. Expte. 644/2025</w:t>
      </w:r>
      <w:r w:rsidR="004F0B45">
        <w:rPr>
          <w:sz w:val="20"/>
        </w:rPr>
        <w:t>.</w:t>
      </w:r>
    </w:p>
    <w:p w14:paraId="60DECD4C" w14:textId="1C62402B" w:rsidR="00174760" w:rsidRDefault="00000000">
      <w:pPr>
        <w:pStyle w:val="Prrafodelista"/>
        <w:numPr>
          <w:ilvl w:val="1"/>
          <w:numId w:val="1"/>
        </w:numPr>
        <w:tabs>
          <w:tab w:val="left" w:pos="824"/>
          <w:tab w:val="left" w:pos="826"/>
        </w:tabs>
        <w:spacing w:line="336" w:lineRule="auto"/>
        <w:ind w:right="121"/>
        <w:rPr>
          <w:sz w:val="20"/>
        </w:rPr>
      </w:pPr>
      <w:r>
        <w:rPr>
          <w:sz w:val="20"/>
        </w:rPr>
        <w:t>Nombramiento</w:t>
      </w:r>
      <w:r>
        <w:rPr>
          <w:spacing w:val="-3"/>
          <w:sz w:val="20"/>
        </w:rPr>
        <w:t xml:space="preserve"> </w:t>
      </w:r>
      <w:r>
        <w:rPr>
          <w:sz w:val="20"/>
        </w:rPr>
        <w:t>de</w:t>
      </w:r>
      <w:r>
        <w:rPr>
          <w:spacing w:val="-3"/>
          <w:sz w:val="20"/>
        </w:rPr>
        <w:t xml:space="preserve"> </w:t>
      </w:r>
      <w:r>
        <w:rPr>
          <w:sz w:val="20"/>
        </w:rPr>
        <w:t>los</w:t>
      </w:r>
      <w:r>
        <w:rPr>
          <w:spacing w:val="-5"/>
          <w:sz w:val="20"/>
        </w:rPr>
        <w:t xml:space="preserve"> </w:t>
      </w:r>
      <w:r>
        <w:rPr>
          <w:sz w:val="20"/>
        </w:rPr>
        <w:t>miembros</w:t>
      </w:r>
      <w:r>
        <w:rPr>
          <w:spacing w:val="-3"/>
          <w:sz w:val="20"/>
        </w:rPr>
        <w:t xml:space="preserve"> </w:t>
      </w:r>
      <w:r>
        <w:rPr>
          <w:sz w:val="20"/>
        </w:rPr>
        <w:t>del</w:t>
      </w:r>
      <w:r>
        <w:rPr>
          <w:spacing w:val="-4"/>
          <w:sz w:val="20"/>
        </w:rPr>
        <w:t xml:space="preserve"> </w:t>
      </w:r>
      <w:r>
        <w:rPr>
          <w:sz w:val="20"/>
        </w:rPr>
        <w:t>Tribunal</w:t>
      </w:r>
      <w:r>
        <w:rPr>
          <w:spacing w:val="-4"/>
          <w:sz w:val="20"/>
        </w:rPr>
        <w:t xml:space="preserve"> </w:t>
      </w:r>
      <w:r>
        <w:rPr>
          <w:sz w:val="20"/>
        </w:rPr>
        <w:t>Calificador</w:t>
      </w:r>
      <w:r>
        <w:rPr>
          <w:spacing w:val="-4"/>
          <w:sz w:val="20"/>
        </w:rPr>
        <w:t xml:space="preserve"> </w:t>
      </w:r>
      <w:r>
        <w:rPr>
          <w:sz w:val="20"/>
        </w:rPr>
        <w:t>de</w:t>
      </w:r>
      <w:r>
        <w:rPr>
          <w:spacing w:val="-4"/>
          <w:sz w:val="20"/>
        </w:rPr>
        <w:t xml:space="preserve"> </w:t>
      </w:r>
      <w:r>
        <w:rPr>
          <w:sz w:val="20"/>
        </w:rPr>
        <w:t>las</w:t>
      </w:r>
      <w:r>
        <w:rPr>
          <w:spacing w:val="-3"/>
          <w:sz w:val="20"/>
        </w:rPr>
        <w:t xml:space="preserve"> </w:t>
      </w:r>
      <w:r>
        <w:rPr>
          <w:sz w:val="20"/>
        </w:rPr>
        <w:t>pruebas</w:t>
      </w:r>
      <w:r>
        <w:rPr>
          <w:spacing w:val="-3"/>
          <w:sz w:val="20"/>
        </w:rPr>
        <w:t xml:space="preserve"> </w:t>
      </w:r>
      <w:r>
        <w:rPr>
          <w:sz w:val="20"/>
        </w:rPr>
        <w:t>selectivas</w:t>
      </w:r>
      <w:r>
        <w:rPr>
          <w:spacing w:val="-3"/>
          <w:sz w:val="20"/>
        </w:rPr>
        <w:t xml:space="preserve"> </w:t>
      </w:r>
      <w:r>
        <w:rPr>
          <w:sz w:val="20"/>
        </w:rPr>
        <w:t>convocadas al efecto rigen el proceso selectivo para proveer UNA PLAZA DE TAE DE RECURSOS HUMANOS, perteneciente al Grupo A, Subgrupo A1, reservada para funcionarios del Ayuntamiento de Las Rozas de Madrid, por</w:t>
      </w:r>
      <w:r>
        <w:rPr>
          <w:spacing w:val="-1"/>
          <w:sz w:val="20"/>
        </w:rPr>
        <w:t xml:space="preserve"> </w:t>
      </w:r>
      <w:r>
        <w:rPr>
          <w:sz w:val="20"/>
        </w:rPr>
        <w:t>turno de promoción interna y por el procedimiento de concurso-oposición, del Ayuntamiento de las Rozas de Madrid, EXPEDIENTE (PI02/2024) Expte. 57010/2024</w:t>
      </w:r>
      <w:r w:rsidR="004F0B45">
        <w:rPr>
          <w:sz w:val="20"/>
        </w:rPr>
        <w:t>.</w:t>
      </w:r>
    </w:p>
    <w:p w14:paraId="5E76D47E" w14:textId="7E8CDB56" w:rsidR="00174760" w:rsidRDefault="00000000">
      <w:pPr>
        <w:pStyle w:val="Prrafodelista"/>
        <w:numPr>
          <w:ilvl w:val="1"/>
          <w:numId w:val="1"/>
        </w:numPr>
        <w:tabs>
          <w:tab w:val="left" w:pos="824"/>
          <w:tab w:val="left" w:pos="826"/>
        </w:tabs>
        <w:spacing w:line="336" w:lineRule="auto"/>
        <w:rPr>
          <w:sz w:val="20"/>
        </w:rPr>
      </w:pPr>
      <w:r>
        <w:rPr>
          <w:sz w:val="20"/>
        </w:rPr>
        <w:t>Rectificar el error detectado en la aprobación las Bases que regirá la Convocatoria para la provisión, con carácter de funcionario, mediante promoción interna de una plaza de Ingeniero Informático,</w:t>
      </w:r>
      <w:r>
        <w:rPr>
          <w:spacing w:val="-3"/>
          <w:sz w:val="20"/>
        </w:rPr>
        <w:t xml:space="preserve"> </w:t>
      </w:r>
      <w:r>
        <w:rPr>
          <w:sz w:val="20"/>
        </w:rPr>
        <w:t>del</w:t>
      </w:r>
      <w:r>
        <w:rPr>
          <w:spacing w:val="-4"/>
          <w:sz w:val="20"/>
        </w:rPr>
        <w:t xml:space="preserve"> </w:t>
      </w:r>
      <w:r>
        <w:rPr>
          <w:sz w:val="20"/>
        </w:rPr>
        <w:t>Grupo</w:t>
      </w:r>
      <w:r>
        <w:rPr>
          <w:spacing w:val="-1"/>
          <w:sz w:val="20"/>
        </w:rPr>
        <w:t xml:space="preserve"> </w:t>
      </w:r>
      <w:r>
        <w:rPr>
          <w:sz w:val="20"/>
        </w:rPr>
        <w:t>A,</w:t>
      </w:r>
      <w:r>
        <w:rPr>
          <w:spacing w:val="-3"/>
          <w:sz w:val="20"/>
        </w:rPr>
        <w:t xml:space="preserve"> </w:t>
      </w:r>
      <w:r>
        <w:rPr>
          <w:sz w:val="20"/>
        </w:rPr>
        <w:t>Subgrupo</w:t>
      </w:r>
      <w:r>
        <w:rPr>
          <w:spacing w:val="-3"/>
          <w:sz w:val="20"/>
        </w:rPr>
        <w:t xml:space="preserve"> </w:t>
      </w:r>
      <w:r>
        <w:rPr>
          <w:sz w:val="20"/>
        </w:rPr>
        <w:t>A1,</w:t>
      </w:r>
      <w:r>
        <w:rPr>
          <w:spacing w:val="-3"/>
          <w:sz w:val="20"/>
        </w:rPr>
        <w:t xml:space="preserve"> </w:t>
      </w:r>
      <w:r>
        <w:rPr>
          <w:sz w:val="20"/>
        </w:rPr>
        <w:t>vacante</w:t>
      </w:r>
      <w:r>
        <w:rPr>
          <w:spacing w:val="-1"/>
          <w:sz w:val="20"/>
        </w:rPr>
        <w:t xml:space="preserve"> </w:t>
      </w:r>
      <w:r>
        <w:rPr>
          <w:sz w:val="20"/>
        </w:rPr>
        <w:t>en</w:t>
      </w:r>
      <w:r>
        <w:rPr>
          <w:spacing w:val="-3"/>
          <w:sz w:val="20"/>
        </w:rPr>
        <w:t xml:space="preserve"> </w:t>
      </w:r>
      <w:r>
        <w:rPr>
          <w:sz w:val="20"/>
        </w:rPr>
        <w:t>la</w:t>
      </w:r>
      <w:r>
        <w:rPr>
          <w:spacing w:val="-3"/>
          <w:sz w:val="20"/>
        </w:rPr>
        <w:t xml:space="preserve"> </w:t>
      </w:r>
      <w:r>
        <w:rPr>
          <w:sz w:val="20"/>
        </w:rPr>
        <w:t>platilla</w:t>
      </w:r>
      <w:r>
        <w:rPr>
          <w:spacing w:val="-1"/>
          <w:sz w:val="20"/>
        </w:rPr>
        <w:t xml:space="preserve"> </w:t>
      </w:r>
      <w:r>
        <w:rPr>
          <w:sz w:val="20"/>
        </w:rPr>
        <w:t>del</w:t>
      </w:r>
      <w:r>
        <w:rPr>
          <w:spacing w:val="-4"/>
          <w:sz w:val="20"/>
        </w:rPr>
        <w:t xml:space="preserve"> </w:t>
      </w:r>
      <w:r>
        <w:rPr>
          <w:sz w:val="20"/>
        </w:rPr>
        <w:t>Ayuntamiento</w:t>
      </w:r>
      <w:r>
        <w:rPr>
          <w:spacing w:val="-3"/>
          <w:sz w:val="20"/>
        </w:rPr>
        <w:t xml:space="preserve"> </w:t>
      </w:r>
      <w:r>
        <w:rPr>
          <w:sz w:val="20"/>
        </w:rPr>
        <w:t>y</w:t>
      </w:r>
      <w:r>
        <w:rPr>
          <w:spacing w:val="-3"/>
          <w:sz w:val="20"/>
        </w:rPr>
        <w:t xml:space="preserve"> </w:t>
      </w:r>
      <w:r>
        <w:rPr>
          <w:sz w:val="20"/>
        </w:rPr>
        <w:t>propuesta</w:t>
      </w:r>
      <w:r>
        <w:rPr>
          <w:spacing w:val="-3"/>
          <w:sz w:val="20"/>
        </w:rPr>
        <w:t xml:space="preserve"> </w:t>
      </w:r>
      <w:r>
        <w:rPr>
          <w:sz w:val="20"/>
        </w:rPr>
        <w:t>de nombramiento de los miembros del Tribunal Calificador, EXPEDIENTE (PI- 01/2024)</w:t>
      </w:r>
      <w:r w:rsidR="004F0B45">
        <w:rPr>
          <w:sz w:val="20"/>
        </w:rPr>
        <w:t xml:space="preserve">. </w:t>
      </w:r>
      <w:r>
        <w:rPr>
          <w:sz w:val="20"/>
        </w:rPr>
        <w:t>Exp</w:t>
      </w:r>
      <w:r w:rsidR="00A7440C">
        <w:rPr>
          <w:sz w:val="20"/>
        </w:rPr>
        <w:t>te.</w:t>
      </w:r>
      <w:r>
        <w:rPr>
          <w:sz w:val="20"/>
        </w:rPr>
        <w:t xml:space="preserve"> 56980/2024.</w:t>
      </w:r>
    </w:p>
    <w:p w14:paraId="0FC2D798" w14:textId="7473C710" w:rsidR="00174760" w:rsidRDefault="00000000">
      <w:pPr>
        <w:pStyle w:val="Prrafodelista"/>
        <w:numPr>
          <w:ilvl w:val="1"/>
          <w:numId w:val="1"/>
        </w:numPr>
        <w:tabs>
          <w:tab w:val="left" w:pos="824"/>
          <w:tab w:val="left" w:pos="826"/>
        </w:tabs>
        <w:spacing w:line="336" w:lineRule="auto"/>
        <w:ind w:right="124"/>
        <w:rPr>
          <w:sz w:val="20"/>
        </w:rPr>
      </w:pPr>
      <w:r>
        <w:rPr>
          <w:sz w:val="20"/>
        </w:rPr>
        <w:t>Modificación nº 4</w:t>
      </w:r>
      <w:r>
        <w:rPr>
          <w:spacing w:val="-1"/>
          <w:sz w:val="20"/>
        </w:rPr>
        <w:t xml:space="preserve"> </w:t>
      </w:r>
      <w:r>
        <w:rPr>
          <w:sz w:val="20"/>
        </w:rPr>
        <w:t>relación de puestos de trabajo del personal laboral del</w:t>
      </w:r>
      <w:r>
        <w:rPr>
          <w:spacing w:val="-2"/>
          <w:sz w:val="20"/>
        </w:rPr>
        <w:t xml:space="preserve"> </w:t>
      </w:r>
      <w:r>
        <w:rPr>
          <w:sz w:val="20"/>
        </w:rPr>
        <w:t>Ayuntamiento</w:t>
      </w:r>
      <w:r>
        <w:rPr>
          <w:spacing w:val="-1"/>
          <w:sz w:val="20"/>
        </w:rPr>
        <w:t xml:space="preserve"> </w:t>
      </w:r>
      <w:r>
        <w:rPr>
          <w:sz w:val="20"/>
        </w:rPr>
        <w:t>de</w:t>
      </w:r>
      <w:r>
        <w:rPr>
          <w:spacing w:val="-1"/>
          <w:sz w:val="20"/>
        </w:rPr>
        <w:t xml:space="preserve"> </w:t>
      </w:r>
      <w:r>
        <w:rPr>
          <w:sz w:val="20"/>
        </w:rPr>
        <w:t>Las Rozas de Madrid. Exp</w:t>
      </w:r>
      <w:r w:rsidR="00A7440C">
        <w:rPr>
          <w:sz w:val="20"/>
        </w:rPr>
        <w:t>te.</w:t>
      </w:r>
      <w:r>
        <w:rPr>
          <w:sz w:val="20"/>
        </w:rPr>
        <w:t xml:space="preserve"> 51811/2024.</w:t>
      </w:r>
    </w:p>
    <w:p w14:paraId="40D59253" w14:textId="297B9956" w:rsidR="00174760" w:rsidRDefault="00000000">
      <w:pPr>
        <w:pStyle w:val="Prrafodelista"/>
        <w:numPr>
          <w:ilvl w:val="1"/>
          <w:numId w:val="1"/>
        </w:numPr>
        <w:tabs>
          <w:tab w:val="left" w:pos="824"/>
          <w:tab w:val="left" w:pos="826"/>
        </w:tabs>
        <w:spacing w:line="336" w:lineRule="auto"/>
        <w:ind w:right="132"/>
        <w:rPr>
          <w:sz w:val="20"/>
        </w:rPr>
      </w:pPr>
      <w:r>
        <w:rPr>
          <w:sz w:val="20"/>
        </w:rPr>
        <w:t>Asignación individual del programa de productividad de trabajo efectivo para los empleados públicos (funcionarios y laborales), segundo semestre 2024.</w:t>
      </w:r>
      <w:r w:rsidR="004F0B45">
        <w:rPr>
          <w:sz w:val="20"/>
        </w:rPr>
        <w:t xml:space="preserve"> </w:t>
      </w:r>
      <w:r>
        <w:rPr>
          <w:sz w:val="20"/>
        </w:rPr>
        <w:t>Exp</w:t>
      </w:r>
      <w:r w:rsidR="00A7440C">
        <w:rPr>
          <w:sz w:val="20"/>
        </w:rPr>
        <w:t>te.</w:t>
      </w:r>
      <w:r>
        <w:rPr>
          <w:sz w:val="20"/>
        </w:rPr>
        <w:t xml:space="preserve"> 1230/2025.</w:t>
      </w:r>
    </w:p>
    <w:p w14:paraId="5C5B4527" w14:textId="0D1D13A8" w:rsidR="00174760" w:rsidRDefault="00000000">
      <w:pPr>
        <w:pStyle w:val="Prrafodelista"/>
        <w:numPr>
          <w:ilvl w:val="1"/>
          <w:numId w:val="1"/>
        </w:numPr>
        <w:tabs>
          <w:tab w:val="left" w:pos="824"/>
          <w:tab w:val="left" w:pos="826"/>
        </w:tabs>
        <w:spacing w:line="336" w:lineRule="auto"/>
        <w:ind w:right="120"/>
        <w:rPr>
          <w:sz w:val="20"/>
        </w:rPr>
      </w:pPr>
      <w:r>
        <w:rPr>
          <w:sz w:val="20"/>
        </w:rPr>
        <w:t>Reconocer y abonar el pago, en concepto de productividad, en virtud del programa de productividad</w:t>
      </w:r>
      <w:r w:rsidR="004F0B45">
        <w:rPr>
          <w:sz w:val="20"/>
        </w:rPr>
        <w:t xml:space="preserve"> </w:t>
      </w:r>
      <w:r>
        <w:rPr>
          <w:sz w:val="20"/>
        </w:rPr>
        <w:t>aprobado por Acuerdo adoptado por la Junta de Gobierno Local en sesión celebrada el 27 de enero de 2023, para los miembros del tribunal convocado para el procedimiento</w:t>
      </w:r>
      <w:r>
        <w:rPr>
          <w:spacing w:val="40"/>
          <w:sz w:val="20"/>
        </w:rPr>
        <w:t xml:space="preserve">  </w:t>
      </w:r>
      <w:r>
        <w:rPr>
          <w:sz w:val="20"/>
        </w:rPr>
        <w:t>ES-082</w:t>
      </w:r>
      <w:r>
        <w:rPr>
          <w:spacing w:val="40"/>
          <w:sz w:val="20"/>
        </w:rPr>
        <w:t xml:space="preserve">  </w:t>
      </w:r>
      <w:r>
        <w:rPr>
          <w:sz w:val="20"/>
        </w:rPr>
        <w:t>/2022,</w:t>
      </w:r>
      <w:r>
        <w:rPr>
          <w:spacing w:val="40"/>
          <w:sz w:val="20"/>
        </w:rPr>
        <w:t xml:space="preserve">  </w:t>
      </w:r>
      <w:r>
        <w:rPr>
          <w:sz w:val="20"/>
        </w:rPr>
        <w:t>SEIS</w:t>
      </w:r>
      <w:r>
        <w:rPr>
          <w:spacing w:val="40"/>
          <w:sz w:val="20"/>
        </w:rPr>
        <w:t xml:space="preserve">  </w:t>
      </w:r>
      <w:r>
        <w:rPr>
          <w:sz w:val="20"/>
        </w:rPr>
        <w:t>PLAZAS</w:t>
      </w:r>
      <w:r>
        <w:rPr>
          <w:spacing w:val="40"/>
          <w:sz w:val="20"/>
        </w:rPr>
        <w:t xml:space="preserve">  </w:t>
      </w:r>
      <w:r>
        <w:rPr>
          <w:sz w:val="20"/>
        </w:rPr>
        <w:t>DE</w:t>
      </w:r>
      <w:r>
        <w:rPr>
          <w:spacing w:val="40"/>
          <w:sz w:val="20"/>
        </w:rPr>
        <w:t xml:space="preserve">  </w:t>
      </w:r>
      <w:r>
        <w:rPr>
          <w:sz w:val="20"/>
        </w:rPr>
        <w:t>TÉCNICO</w:t>
      </w:r>
      <w:r>
        <w:rPr>
          <w:spacing w:val="40"/>
          <w:sz w:val="20"/>
        </w:rPr>
        <w:t xml:space="preserve">  </w:t>
      </w:r>
      <w:r>
        <w:rPr>
          <w:sz w:val="20"/>
        </w:rPr>
        <w:t>DE</w:t>
      </w:r>
      <w:r>
        <w:rPr>
          <w:spacing w:val="40"/>
          <w:sz w:val="20"/>
        </w:rPr>
        <w:t xml:space="preserve">  </w:t>
      </w:r>
      <w:r>
        <w:rPr>
          <w:sz w:val="20"/>
        </w:rPr>
        <w:t>EMERGENCIAS</w:t>
      </w:r>
    </w:p>
    <w:p w14:paraId="3478E28E" w14:textId="547D5D7C" w:rsidR="00174760" w:rsidRDefault="00000000">
      <w:pPr>
        <w:pStyle w:val="Textoindependiente"/>
        <w:jc w:val="both"/>
      </w:pPr>
      <w:r>
        <w:rPr>
          <w:spacing w:val="-2"/>
        </w:rPr>
        <w:t>SANITARIAS</w:t>
      </w:r>
      <w:r w:rsidR="004F0B45">
        <w:rPr>
          <w:spacing w:val="-2"/>
        </w:rPr>
        <w:t xml:space="preserve">. </w:t>
      </w:r>
      <w:r>
        <w:rPr>
          <w:spacing w:val="-2"/>
        </w:rPr>
        <w:t>Exp</w:t>
      </w:r>
      <w:r w:rsidR="00A7440C">
        <w:rPr>
          <w:spacing w:val="-2"/>
        </w:rPr>
        <w:t>te.</w:t>
      </w:r>
      <w:r>
        <w:rPr>
          <w:spacing w:val="28"/>
        </w:rPr>
        <w:t xml:space="preserve"> </w:t>
      </w:r>
      <w:r>
        <w:rPr>
          <w:spacing w:val="-2"/>
        </w:rPr>
        <w:t>944/2025.</w:t>
      </w:r>
    </w:p>
    <w:p w14:paraId="1C981EF4" w14:textId="77777777" w:rsidR="00174760" w:rsidRDefault="00174760">
      <w:pPr>
        <w:jc w:val="both"/>
        <w:sectPr w:rsidR="00174760">
          <w:pgSz w:w="11910" w:h="16840"/>
          <w:pgMar w:top="1720" w:right="1300" w:bottom="1280" w:left="1300" w:header="567" w:footer="1080" w:gutter="0"/>
          <w:cols w:space="720"/>
        </w:sectPr>
      </w:pPr>
    </w:p>
    <w:p w14:paraId="12E8476B" w14:textId="10AED524" w:rsidR="00174760" w:rsidRDefault="00000000">
      <w:pPr>
        <w:pStyle w:val="Prrafodelista"/>
        <w:numPr>
          <w:ilvl w:val="1"/>
          <w:numId w:val="1"/>
        </w:numPr>
        <w:tabs>
          <w:tab w:val="left" w:pos="824"/>
          <w:tab w:val="left" w:pos="826"/>
        </w:tabs>
        <w:spacing w:before="83" w:line="336" w:lineRule="auto"/>
        <w:ind w:right="122"/>
        <w:rPr>
          <w:sz w:val="20"/>
        </w:rPr>
      </w:pPr>
      <w:r>
        <w:rPr>
          <w:noProof/>
        </w:rPr>
        <w:lastRenderedPageBreak/>
        <mc:AlternateContent>
          <mc:Choice Requires="wps">
            <w:drawing>
              <wp:anchor distT="0" distB="0" distL="0" distR="0" simplePos="0" relativeHeight="15733248" behindDoc="0" locked="0" layoutInCell="1" allowOverlap="1" wp14:anchorId="1671BB2A" wp14:editId="2425FB13">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FE87130" w14:textId="77777777" w:rsidR="00174760" w:rsidRDefault="00000000">
                            <w:pPr>
                              <w:spacing w:before="22" w:line="418" w:lineRule="exact"/>
                              <w:ind w:left="20"/>
                              <w:rPr>
                                <w:rFonts w:ascii="Tahoma"/>
                                <w:sz w:val="36"/>
                              </w:rPr>
                            </w:pPr>
                            <w:r>
                              <w:rPr>
                                <w:rFonts w:ascii="Tahoma"/>
                                <w:spacing w:val="-2"/>
                                <w:sz w:val="36"/>
                              </w:rPr>
                              <w:t>RESOLUCION</w:t>
                            </w:r>
                          </w:p>
                          <w:p w14:paraId="134B3F64"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wps:txbx>
                      <wps:bodyPr vert="vert270" wrap="square" lIns="0" tIns="0" rIns="0" bIns="0" rtlCol="0">
                        <a:noAutofit/>
                      </wps:bodyPr>
                    </wps:wsp>
                  </a:graphicData>
                </a:graphic>
              </wp:anchor>
            </w:drawing>
          </mc:Choice>
          <mc:Fallback>
            <w:pict>
              <v:shape w14:anchorId="1671BB2A"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FE87130" w14:textId="77777777" w:rsidR="00174760" w:rsidRDefault="00000000">
                      <w:pPr>
                        <w:spacing w:before="22" w:line="418" w:lineRule="exact"/>
                        <w:ind w:left="20"/>
                        <w:rPr>
                          <w:rFonts w:ascii="Tahoma"/>
                          <w:sz w:val="36"/>
                        </w:rPr>
                      </w:pPr>
                      <w:r>
                        <w:rPr>
                          <w:rFonts w:ascii="Tahoma"/>
                          <w:spacing w:val="-2"/>
                          <w:sz w:val="36"/>
                        </w:rPr>
                        <w:t>RESOLUCION</w:t>
                      </w:r>
                    </w:p>
                    <w:p w14:paraId="134B3F64"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v:textbox>
                <w10:wrap anchorx="page" anchory="page"/>
              </v:shape>
            </w:pict>
          </mc:Fallback>
        </mc:AlternateContent>
      </w: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ES-077 /2022, UNA PLAZA DE ASISTENTE SANITARIO.</w:t>
      </w:r>
      <w:r w:rsidR="004F0B45">
        <w:rPr>
          <w:sz w:val="20"/>
        </w:rPr>
        <w:t xml:space="preserve"> </w:t>
      </w:r>
      <w:r>
        <w:rPr>
          <w:sz w:val="20"/>
        </w:rPr>
        <w:t>Exp</w:t>
      </w:r>
      <w:r w:rsidR="00A7440C">
        <w:rPr>
          <w:sz w:val="20"/>
        </w:rPr>
        <w:t>te.</w:t>
      </w:r>
      <w:r>
        <w:rPr>
          <w:spacing w:val="40"/>
          <w:sz w:val="20"/>
        </w:rPr>
        <w:t xml:space="preserve"> </w:t>
      </w:r>
      <w:r>
        <w:rPr>
          <w:spacing w:val="-2"/>
          <w:sz w:val="20"/>
        </w:rPr>
        <w:t>930/2025.</w:t>
      </w:r>
    </w:p>
    <w:p w14:paraId="74088000" w14:textId="2605BCD2" w:rsidR="00174760" w:rsidRDefault="00000000">
      <w:pPr>
        <w:pStyle w:val="Prrafodelista"/>
        <w:numPr>
          <w:ilvl w:val="1"/>
          <w:numId w:val="1"/>
        </w:numPr>
        <w:tabs>
          <w:tab w:val="left" w:pos="824"/>
          <w:tab w:val="left" w:pos="826"/>
        </w:tabs>
        <w:spacing w:line="336" w:lineRule="auto"/>
        <w:ind w:right="122"/>
        <w:rPr>
          <w:sz w:val="20"/>
        </w:rPr>
      </w:pPr>
      <w:r>
        <w:rPr>
          <w:sz w:val="20"/>
        </w:rPr>
        <w:t xml:space="preserve">Aceptación de oferta presentada en el </w:t>
      </w:r>
      <w:r w:rsidR="004F0B45">
        <w:rPr>
          <w:sz w:val="20"/>
        </w:rPr>
        <w:t>p</w:t>
      </w:r>
      <w:r>
        <w:rPr>
          <w:sz w:val="20"/>
        </w:rPr>
        <w:t xml:space="preserve">rocedimiento </w:t>
      </w:r>
      <w:r w:rsidR="004F0B45">
        <w:rPr>
          <w:sz w:val="20"/>
        </w:rPr>
        <w:t>n</w:t>
      </w:r>
      <w:r>
        <w:rPr>
          <w:sz w:val="20"/>
        </w:rPr>
        <w:t xml:space="preserve">egociado sin publicidad de </w:t>
      </w:r>
      <w:r w:rsidRPr="004F0B45">
        <w:rPr>
          <w:i/>
          <w:iCs/>
          <w:sz w:val="20"/>
        </w:rPr>
        <w:t>“Servicio</w:t>
      </w:r>
      <w:r w:rsidRPr="004F0B45">
        <w:rPr>
          <w:i/>
          <w:iCs/>
          <w:spacing w:val="40"/>
          <w:sz w:val="20"/>
        </w:rPr>
        <w:t xml:space="preserve"> </w:t>
      </w:r>
      <w:r w:rsidRPr="004F0B45">
        <w:rPr>
          <w:i/>
          <w:iCs/>
          <w:sz w:val="20"/>
        </w:rPr>
        <w:t>de mantenimiento de programas: wcronos y wservicepol. Lote 2: Wservicepol”</w:t>
      </w:r>
      <w:r w:rsidR="004F0B45">
        <w:rPr>
          <w:sz w:val="20"/>
        </w:rPr>
        <w:t>.</w:t>
      </w:r>
      <w:r>
        <w:rPr>
          <w:sz w:val="20"/>
        </w:rPr>
        <w:t xml:space="preserve"> Exp</w:t>
      </w:r>
      <w:r w:rsidR="00A7440C">
        <w:rPr>
          <w:sz w:val="20"/>
        </w:rPr>
        <w:t>te.</w:t>
      </w:r>
      <w:r>
        <w:rPr>
          <w:sz w:val="20"/>
        </w:rPr>
        <w:t xml:space="preserve"> </w:t>
      </w:r>
      <w:r>
        <w:rPr>
          <w:spacing w:val="-2"/>
          <w:sz w:val="20"/>
        </w:rPr>
        <w:t>1214/2025</w:t>
      </w:r>
      <w:r w:rsidR="004F0B45">
        <w:rPr>
          <w:spacing w:val="-2"/>
          <w:sz w:val="20"/>
        </w:rPr>
        <w:t>.</w:t>
      </w:r>
    </w:p>
    <w:p w14:paraId="05237FAF" w14:textId="11AFB6A6" w:rsidR="00174760" w:rsidRDefault="00000000">
      <w:pPr>
        <w:pStyle w:val="Prrafodelista"/>
        <w:numPr>
          <w:ilvl w:val="1"/>
          <w:numId w:val="1"/>
        </w:numPr>
        <w:tabs>
          <w:tab w:val="left" w:pos="824"/>
          <w:tab w:val="left" w:pos="826"/>
        </w:tabs>
        <w:spacing w:line="336" w:lineRule="auto"/>
        <w:rPr>
          <w:sz w:val="20"/>
        </w:rPr>
      </w:pPr>
      <w:r>
        <w:rPr>
          <w:sz w:val="20"/>
        </w:rPr>
        <w:t>Finalizar el expediente para la imposición de penalidad a Quioscomarazuela</w:t>
      </w:r>
      <w:r w:rsidR="00A7440C">
        <w:rPr>
          <w:sz w:val="20"/>
        </w:rPr>
        <w:t>,</w:t>
      </w:r>
      <w:r>
        <w:rPr>
          <w:sz w:val="20"/>
        </w:rPr>
        <w:t xml:space="preserve"> S.L.</w:t>
      </w:r>
      <w:r w:rsidR="00A7440C">
        <w:rPr>
          <w:sz w:val="20"/>
        </w:rPr>
        <w:t>,</w:t>
      </w:r>
      <w:r>
        <w:rPr>
          <w:sz w:val="20"/>
        </w:rPr>
        <w:t xml:space="preserve"> por la instalación de elemento adosado a la fachada de la calle Mirto, al tratarse de una ejecución</w:t>
      </w:r>
      <w:r>
        <w:rPr>
          <w:spacing w:val="40"/>
          <w:sz w:val="20"/>
        </w:rPr>
        <w:t xml:space="preserve"> </w:t>
      </w:r>
      <w:r>
        <w:rPr>
          <w:sz w:val="20"/>
        </w:rPr>
        <w:t xml:space="preserve">de obras sin autorización, por encontrarse prescrita dicha infracción al haber transcurrido un plazo superior a 3 años desde la fecha de su comisión (finalización de las obras). Expte. </w:t>
      </w:r>
      <w:r>
        <w:rPr>
          <w:spacing w:val="-2"/>
          <w:sz w:val="20"/>
        </w:rPr>
        <w:t>8426/2024</w:t>
      </w:r>
      <w:r w:rsidR="00A7440C">
        <w:rPr>
          <w:spacing w:val="-2"/>
          <w:sz w:val="20"/>
        </w:rPr>
        <w:t>.</w:t>
      </w:r>
    </w:p>
    <w:p w14:paraId="3DE5FD78" w14:textId="2FCF89EF" w:rsidR="00174760" w:rsidRDefault="00000000">
      <w:pPr>
        <w:pStyle w:val="Prrafodelista"/>
        <w:numPr>
          <w:ilvl w:val="1"/>
          <w:numId w:val="1"/>
        </w:numPr>
        <w:tabs>
          <w:tab w:val="left" w:pos="824"/>
          <w:tab w:val="left" w:pos="826"/>
        </w:tabs>
        <w:spacing w:before="1" w:line="336" w:lineRule="auto"/>
        <w:ind w:right="124"/>
        <w:rPr>
          <w:sz w:val="20"/>
        </w:rPr>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6"/>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Pr>
          <w:sz w:val="20"/>
        </w:rPr>
        <w:t xml:space="preserve">servicios de </w:t>
      </w:r>
      <w:r w:rsidRPr="00A7440C">
        <w:rPr>
          <w:i/>
          <w:iCs/>
          <w:sz w:val="20"/>
        </w:rPr>
        <w:t>“Servicio de comunicaciones. Lote 1: Comunicaciones”,</w:t>
      </w:r>
      <w:r>
        <w:rPr>
          <w:sz w:val="20"/>
        </w:rPr>
        <w:t xml:space="preserve"> mediante procedimiento abierto y varios criterios de adjudicación, sujeto a regulación armonizada. Exp</w:t>
      </w:r>
      <w:r w:rsidR="00A7440C">
        <w:rPr>
          <w:sz w:val="20"/>
        </w:rPr>
        <w:t>te.</w:t>
      </w:r>
      <w:r>
        <w:rPr>
          <w:sz w:val="20"/>
        </w:rPr>
        <w:t xml:space="preserve"> 53241/2024</w:t>
      </w:r>
      <w:r w:rsidR="00A7440C">
        <w:rPr>
          <w:sz w:val="20"/>
        </w:rPr>
        <w:t>.</w:t>
      </w:r>
    </w:p>
    <w:p w14:paraId="3B39B478" w14:textId="453305E0" w:rsidR="00174760" w:rsidRDefault="00000000">
      <w:pPr>
        <w:pStyle w:val="Prrafodelista"/>
        <w:numPr>
          <w:ilvl w:val="1"/>
          <w:numId w:val="1"/>
        </w:numPr>
        <w:tabs>
          <w:tab w:val="left" w:pos="824"/>
          <w:tab w:val="left" w:pos="826"/>
        </w:tabs>
        <w:spacing w:line="336" w:lineRule="auto"/>
        <w:ind w:right="121"/>
        <w:rPr>
          <w:sz w:val="20"/>
        </w:rPr>
      </w:pPr>
      <w:r>
        <w:rPr>
          <w:sz w:val="20"/>
        </w:rPr>
        <w:t xml:space="preserve">Aceptación de la oferta presentada en el procedimiento negociado sin publicidad por razones de exclusividad del contrato </w:t>
      </w:r>
      <w:r w:rsidRPr="00A7440C">
        <w:rPr>
          <w:i/>
          <w:iCs/>
          <w:sz w:val="20"/>
        </w:rPr>
        <w:t>“Servicio de mantenimiento de programas: wcronos y wservicepol. Lote 1: Wcronos”</w:t>
      </w:r>
      <w:r w:rsidR="00A7440C">
        <w:rPr>
          <w:i/>
          <w:iCs/>
          <w:sz w:val="20"/>
        </w:rPr>
        <w:t>.</w:t>
      </w:r>
      <w:r>
        <w:rPr>
          <w:sz w:val="20"/>
        </w:rPr>
        <w:t xml:space="preserve"> Exp</w:t>
      </w:r>
      <w:r w:rsidR="00A7440C">
        <w:rPr>
          <w:sz w:val="20"/>
        </w:rPr>
        <w:t>te.</w:t>
      </w:r>
      <w:r>
        <w:rPr>
          <w:sz w:val="20"/>
        </w:rPr>
        <w:t xml:space="preserve"> 1211/2025.</w:t>
      </w:r>
    </w:p>
    <w:p w14:paraId="2FCD2B33" w14:textId="45298148" w:rsidR="00174760" w:rsidRDefault="00000000">
      <w:pPr>
        <w:pStyle w:val="Prrafodelista"/>
        <w:numPr>
          <w:ilvl w:val="1"/>
          <w:numId w:val="1"/>
        </w:numPr>
        <w:tabs>
          <w:tab w:val="left" w:pos="824"/>
          <w:tab w:val="left" w:pos="826"/>
        </w:tabs>
        <w:spacing w:line="336" w:lineRule="auto"/>
        <w:ind w:right="126"/>
        <w:rPr>
          <w:sz w:val="20"/>
        </w:rPr>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6"/>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Pr>
          <w:sz w:val="20"/>
        </w:rPr>
        <w:t>servicios de</w:t>
      </w:r>
      <w:r>
        <w:rPr>
          <w:spacing w:val="-1"/>
          <w:sz w:val="20"/>
        </w:rPr>
        <w:t xml:space="preserve"> </w:t>
      </w:r>
      <w:r w:rsidRPr="00A7440C">
        <w:rPr>
          <w:i/>
          <w:iCs/>
          <w:sz w:val="20"/>
        </w:rPr>
        <w:t>“Mantenimiento y Mejora del</w:t>
      </w:r>
      <w:r w:rsidRPr="00A7440C">
        <w:rPr>
          <w:i/>
          <w:iCs/>
          <w:spacing w:val="-2"/>
          <w:sz w:val="20"/>
        </w:rPr>
        <w:t xml:space="preserve"> </w:t>
      </w:r>
      <w:r w:rsidRPr="00A7440C">
        <w:rPr>
          <w:i/>
          <w:iCs/>
          <w:sz w:val="20"/>
        </w:rPr>
        <w:t>Sistema</w:t>
      </w:r>
      <w:r w:rsidRPr="00A7440C">
        <w:rPr>
          <w:i/>
          <w:iCs/>
          <w:spacing w:val="-1"/>
          <w:sz w:val="20"/>
        </w:rPr>
        <w:t xml:space="preserve"> </w:t>
      </w:r>
      <w:r w:rsidRPr="00A7440C">
        <w:rPr>
          <w:i/>
          <w:iCs/>
          <w:sz w:val="20"/>
        </w:rPr>
        <w:t>de</w:t>
      </w:r>
      <w:r w:rsidRPr="00A7440C">
        <w:rPr>
          <w:i/>
          <w:iCs/>
          <w:spacing w:val="-1"/>
          <w:sz w:val="20"/>
        </w:rPr>
        <w:t xml:space="preserve"> </w:t>
      </w:r>
      <w:r w:rsidRPr="00A7440C">
        <w:rPr>
          <w:i/>
          <w:iCs/>
          <w:sz w:val="20"/>
        </w:rPr>
        <w:t>Videovigilancia de Seguridad</w:t>
      </w:r>
      <w:r w:rsidRPr="00A7440C">
        <w:rPr>
          <w:i/>
          <w:iCs/>
          <w:spacing w:val="-1"/>
          <w:sz w:val="20"/>
        </w:rPr>
        <w:t xml:space="preserve"> </w:t>
      </w:r>
      <w:r w:rsidRPr="00A7440C">
        <w:rPr>
          <w:i/>
          <w:iCs/>
          <w:sz w:val="20"/>
        </w:rPr>
        <w:t>Ciudadana (Fase 1) y del Sistema de Videovigilancia para el Control, Regulación, Ordenación y Gestión de la Disciplina del Tránsito Viario (Fase 2)”,</w:t>
      </w:r>
      <w:r>
        <w:rPr>
          <w:sz w:val="20"/>
        </w:rPr>
        <w:t xml:space="preserve"> mediante procedimiento abierto y varios criterios de adjudicación, sujeto a regulación armonizada. Expte. 52024/2025</w:t>
      </w:r>
      <w:r w:rsidR="00A7440C">
        <w:rPr>
          <w:sz w:val="20"/>
        </w:rPr>
        <w:t>.</w:t>
      </w:r>
    </w:p>
    <w:p w14:paraId="6CFF0191" w14:textId="24F9D1E1" w:rsidR="00174760" w:rsidRDefault="00000000">
      <w:pPr>
        <w:pStyle w:val="Prrafodelista"/>
        <w:numPr>
          <w:ilvl w:val="1"/>
          <w:numId w:val="1"/>
        </w:numPr>
        <w:tabs>
          <w:tab w:val="left" w:pos="824"/>
          <w:tab w:val="left" w:pos="826"/>
        </w:tabs>
        <w:spacing w:line="336" w:lineRule="auto"/>
        <w:rPr>
          <w:sz w:val="20"/>
        </w:rPr>
      </w:pPr>
      <w:r>
        <w:rPr>
          <w:sz w:val="20"/>
        </w:rPr>
        <w:t>Corrección de error en el acuerdo adoptado por la Junta de Gobierno Local en sesión celebrada el día 20 de diciembre de 2024, relativo a la prórroga del contrato programa</w:t>
      </w:r>
      <w:r>
        <w:rPr>
          <w:spacing w:val="40"/>
          <w:sz w:val="20"/>
        </w:rPr>
        <w:t xml:space="preserve"> </w:t>
      </w:r>
      <w:r>
        <w:rPr>
          <w:sz w:val="20"/>
        </w:rPr>
        <w:t>suscrito con la Fundación Municipal de Cultura para el ejercicio 2025. Expte. 10202/2024</w:t>
      </w:r>
      <w:r w:rsidR="00A7440C">
        <w:rPr>
          <w:sz w:val="20"/>
        </w:rPr>
        <w:t>.</w:t>
      </w:r>
    </w:p>
    <w:p w14:paraId="0DEC00CE" w14:textId="1EF57C2F" w:rsidR="00174760" w:rsidRDefault="00000000">
      <w:pPr>
        <w:pStyle w:val="Prrafodelista"/>
        <w:numPr>
          <w:ilvl w:val="1"/>
          <w:numId w:val="1"/>
        </w:numPr>
        <w:tabs>
          <w:tab w:val="left" w:pos="824"/>
          <w:tab w:val="left" w:pos="826"/>
        </w:tabs>
        <w:spacing w:line="336" w:lineRule="auto"/>
        <w:rPr>
          <w:sz w:val="20"/>
        </w:rPr>
      </w:pPr>
      <w:r>
        <w:rPr>
          <w:sz w:val="20"/>
        </w:rPr>
        <w:t>Aprobar expediente de contratación, mediante procedimiento abierto ordinario y una</w:t>
      </w:r>
      <w:r>
        <w:rPr>
          <w:spacing w:val="40"/>
          <w:sz w:val="20"/>
        </w:rPr>
        <w:t xml:space="preserve"> </w:t>
      </w:r>
      <w:r>
        <w:rPr>
          <w:sz w:val="20"/>
        </w:rPr>
        <w:t>pluralidad de criterios de adjudicación, de servicio</w:t>
      </w:r>
      <w:r w:rsidR="00A7440C">
        <w:rPr>
          <w:sz w:val="20"/>
        </w:rPr>
        <w:t xml:space="preserve"> </w:t>
      </w:r>
      <w:r>
        <w:rPr>
          <w:sz w:val="20"/>
        </w:rPr>
        <w:t>de Festejos Taurinos San José 2025, no sujeto a regulación armonizada. Expte. 1256/2025.</w:t>
      </w:r>
    </w:p>
    <w:p w14:paraId="31E78C52" w14:textId="164E4E01" w:rsidR="00174760" w:rsidRDefault="00000000">
      <w:pPr>
        <w:pStyle w:val="Prrafodelista"/>
        <w:numPr>
          <w:ilvl w:val="1"/>
          <w:numId w:val="1"/>
        </w:numPr>
        <w:tabs>
          <w:tab w:val="left" w:pos="824"/>
          <w:tab w:val="left" w:pos="826"/>
        </w:tabs>
        <w:spacing w:line="336" w:lineRule="auto"/>
        <w:ind w:right="123"/>
        <w:rPr>
          <w:sz w:val="20"/>
        </w:rPr>
      </w:pPr>
      <w:r>
        <w:rPr>
          <w:sz w:val="20"/>
        </w:rPr>
        <w:t>Aprobación de expediente de contratación de servicio de Mantenimiento y Conservación Integral de las Infraestructuras en el municip</w:t>
      </w:r>
      <w:r w:rsidR="00A7440C">
        <w:rPr>
          <w:sz w:val="20"/>
        </w:rPr>
        <w:t>i</w:t>
      </w:r>
      <w:r>
        <w:rPr>
          <w:sz w:val="20"/>
        </w:rPr>
        <w:t>o de Las Rozas de Madrid</w:t>
      </w:r>
      <w:r w:rsidR="00A7440C">
        <w:rPr>
          <w:sz w:val="20"/>
        </w:rPr>
        <w:t>.</w:t>
      </w:r>
      <w:r>
        <w:rPr>
          <w:sz w:val="20"/>
        </w:rPr>
        <w:t xml:space="preserve"> Expediente </w:t>
      </w:r>
      <w:r>
        <w:rPr>
          <w:spacing w:val="-2"/>
          <w:sz w:val="20"/>
        </w:rPr>
        <w:t>54847/2024.</w:t>
      </w:r>
    </w:p>
    <w:p w14:paraId="1AFEE315" w14:textId="2B223682" w:rsidR="00174760" w:rsidRDefault="00000000">
      <w:pPr>
        <w:pStyle w:val="Prrafodelista"/>
        <w:numPr>
          <w:ilvl w:val="1"/>
          <w:numId w:val="1"/>
        </w:numPr>
        <w:tabs>
          <w:tab w:val="left" w:pos="824"/>
          <w:tab w:val="left" w:pos="826"/>
        </w:tabs>
        <w:spacing w:line="336" w:lineRule="auto"/>
        <w:ind w:right="126"/>
        <w:rPr>
          <w:sz w:val="20"/>
        </w:rPr>
      </w:pPr>
      <w:r>
        <w:rPr>
          <w:sz w:val="20"/>
        </w:rPr>
        <w:t xml:space="preserve">Adjudicación del contrato de servicio de </w:t>
      </w:r>
      <w:r w:rsidRPr="00A7440C">
        <w:rPr>
          <w:i/>
          <w:iCs/>
          <w:sz w:val="20"/>
        </w:rPr>
        <w:t>“Apoyo para la coordinación de actividades empresariales”</w:t>
      </w:r>
      <w:r>
        <w:rPr>
          <w:sz w:val="20"/>
        </w:rPr>
        <w:t>, mediante procedimiento abierto y un criterio de adjudicación, sujeto a regulación armonizada</w:t>
      </w:r>
      <w:r w:rsidR="00A7440C">
        <w:rPr>
          <w:sz w:val="20"/>
        </w:rPr>
        <w:t>. E</w:t>
      </w:r>
      <w:r>
        <w:rPr>
          <w:sz w:val="20"/>
        </w:rPr>
        <w:t>xp</w:t>
      </w:r>
      <w:r w:rsidR="00A7440C">
        <w:rPr>
          <w:sz w:val="20"/>
        </w:rPr>
        <w:t>te.</w:t>
      </w:r>
      <w:r>
        <w:rPr>
          <w:sz w:val="20"/>
        </w:rPr>
        <w:t xml:space="preserve"> 37873/2024</w:t>
      </w:r>
      <w:r w:rsidR="00A7440C">
        <w:rPr>
          <w:sz w:val="20"/>
        </w:rPr>
        <w:t>.</w:t>
      </w:r>
    </w:p>
    <w:p w14:paraId="3F5A666F" w14:textId="4A7B4299" w:rsidR="00174760" w:rsidRDefault="00000000">
      <w:pPr>
        <w:pStyle w:val="Prrafodelista"/>
        <w:numPr>
          <w:ilvl w:val="1"/>
          <w:numId w:val="1"/>
        </w:numPr>
        <w:tabs>
          <w:tab w:val="left" w:pos="824"/>
          <w:tab w:val="left" w:pos="826"/>
        </w:tabs>
        <w:spacing w:line="336" w:lineRule="auto"/>
        <w:ind w:right="127"/>
        <w:rPr>
          <w:sz w:val="20"/>
        </w:rPr>
      </w:pPr>
      <w:r>
        <w:rPr>
          <w:sz w:val="20"/>
        </w:rPr>
        <w:t xml:space="preserve">Conceder licencia urbanística para ejecución de piscina de obra en vivienda unifamiliar presentada sita en calle </w:t>
      </w:r>
      <w:r w:rsidR="00A7440C">
        <w:rPr>
          <w:sz w:val="20"/>
        </w:rPr>
        <w:t>******************,</w:t>
      </w:r>
      <w:r>
        <w:rPr>
          <w:sz w:val="20"/>
        </w:rPr>
        <w:t xml:space="preserve"> de Las Rozas de Madrid</w:t>
      </w:r>
      <w:r w:rsidR="00A7440C">
        <w:rPr>
          <w:sz w:val="20"/>
        </w:rPr>
        <w:t xml:space="preserve">, </w:t>
      </w:r>
      <w:r>
        <w:rPr>
          <w:sz w:val="20"/>
        </w:rPr>
        <w:t>de acuerdo con el Proyecto de Ejecución redactado por el técnico colegiado núm. 18620. COGITI Madrid. Exp</w:t>
      </w:r>
      <w:r w:rsidR="00A7440C">
        <w:rPr>
          <w:sz w:val="20"/>
        </w:rPr>
        <w:t>te.</w:t>
      </w:r>
      <w:r>
        <w:rPr>
          <w:sz w:val="20"/>
        </w:rPr>
        <w:t xml:space="preserve"> núm. G-52092/2024.</w:t>
      </w:r>
    </w:p>
    <w:p w14:paraId="0A1886F2" w14:textId="349D46B8" w:rsidR="00174760" w:rsidRDefault="00000000">
      <w:pPr>
        <w:pStyle w:val="Prrafodelista"/>
        <w:numPr>
          <w:ilvl w:val="1"/>
          <w:numId w:val="1"/>
        </w:numPr>
        <w:tabs>
          <w:tab w:val="left" w:pos="824"/>
          <w:tab w:val="left" w:pos="826"/>
        </w:tabs>
        <w:spacing w:line="336" w:lineRule="auto"/>
        <w:ind w:right="122"/>
        <w:rPr>
          <w:sz w:val="20"/>
        </w:rPr>
      </w:pPr>
      <w:r>
        <w:rPr>
          <w:sz w:val="20"/>
        </w:rPr>
        <w:t>Conceder legalización de la ampliación en vivienda unifamiliar, incluida en una comunidad de propietarios,</w:t>
      </w:r>
      <w:r>
        <w:rPr>
          <w:spacing w:val="29"/>
          <w:sz w:val="20"/>
        </w:rPr>
        <w:t xml:space="preserve"> </w:t>
      </w:r>
      <w:r>
        <w:rPr>
          <w:sz w:val="20"/>
        </w:rPr>
        <w:t>en</w:t>
      </w:r>
      <w:r>
        <w:rPr>
          <w:spacing w:val="28"/>
          <w:sz w:val="20"/>
        </w:rPr>
        <w:t xml:space="preserve"> </w:t>
      </w:r>
      <w:r>
        <w:rPr>
          <w:sz w:val="20"/>
        </w:rPr>
        <w:t>calle</w:t>
      </w:r>
      <w:r>
        <w:rPr>
          <w:spacing w:val="28"/>
          <w:sz w:val="20"/>
        </w:rPr>
        <w:t xml:space="preserve"> </w:t>
      </w:r>
      <w:r w:rsidR="00A7440C">
        <w:rPr>
          <w:sz w:val="20"/>
        </w:rPr>
        <w:t>*************,</w:t>
      </w:r>
      <w:r>
        <w:rPr>
          <w:spacing w:val="28"/>
          <w:sz w:val="20"/>
        </w:rPr>
        <w:t xml:space="preserve"> </w:t>
      </w:r>
      <w:r>
        <w:rPr>
          <w:sz w:val="20"/>
        </w:rPr>
        <w:t>de</w:t>
      </w:r>
      <w:r>
        <w:rPr>
          <w:spacing w:val="28"/>
          <w:sz w:val="20"/>
        </w:rPr>
        <w:t xml:space="preserve"> </w:t>
      </w:r>
      <w:r>
        <w:rPr>
          <w:sz w:val="20"/>
        </w:rPr>
        <w:t>Las</w:t>
      </w:r>
      <w:r>
        <w:rPr>
          <w:spacing w:val="27"/>
          <w:sz w:val="20"/>
        </w:rPr>
        <w:t xml:space="preserve"> </w:t>
      </w:r>
      <w:r>
        <w:rPr>
          <w:sz w:val="20"/>
        </w:rPr>
        <w:t>Rozas</w:t>
      </w:r>
      <w:r>
        <w:rPr>
          <w:spacing w:val="27"/>
          <w:sz w:val="20"/>
        </w:rPr>
        <w:t xml:space="preserve"> </w:t>
      </w:r>
      <w:r>
        <w:rPr>
          <w:sz w:val="20"/>
        </w:rPr>
        <w:t>de</w:t>
      </w:r>
      <w:r>
        <w:rPr>
          <w:spacing w:val="28"/>
          <w:sz w:val="20"/>
        </w:rPr>
        <w:t xml:space="preserve"> </w:t>
      </w:r>
      <w:r>
        <w:rPr>
          <w:sz w:val="20"/>
        </w:rPr>
        <w:t>Madrid</w:t>
      </w:r>
      <w:r>
        <w:rPr>
          <w:spacing w:val="28"/>
          <w:sz w:val="20"/>
        </w:rPr>
        <w:t xml:space="preserve"> </w:t>
      </w:r>
      <w:r>
        <w:rPr>
          <w:sz w:val="20"/>
        </w:rPr>
        <w:t>(Madrid),</w:t>
      </w:r>
      <w:r>
        <w:rPr>
          <w:spacing w:val="29"/>
          <w:sz w:val="20"/>
        </w:rPr>
        <w:t xml:space="preserve"> </w:t>
      </w:r>
      <w:r>
        <w:rPr>
          <w:sz w:val="20"/>
        </w:rPr>
        <w:t>de</w:t>
      </w:r>
      <w:r>
        <w:rPr>
          <w:spacing w:val="28"/>
          <w:sz w:val="20"/>
        </w:rPr>
        <w:t xml:space="preserve"> </w:t>
      </w:r>
      <w:r>
        <w:rPr>
          <w:sz w:val="20"/>
        </w:rPr>
        <w:t>acuerdo</w:t>
      </w:r>
      <w:r>
        <w:rPr>
          <w:spacing w:val="30"/>
          <w:sz w:val="20"/>
        </w:rPr>
        <w:t xml:space="preserve"> </w:t>
      </w:r>
      <w:r>
        <w:rPr>
          <w:sz w:val="20"/>
        </w:rPr>
        <w:t>con</w:t>
      </w:r>
      <w:r>
        <w:rPr>
          <w:spacing w:val="28"/>
          <w:sz w:val="20"/>
        </w:rPr>
        <w:t xml:space="preserve"> </w:t>
      </w:r>
      <w:r>
        <w:rPr>
          <w:sz w:val="20"/>
        </w:rPr>
        <w:t>el</w:t>
      </w:r>
    </w:p>
    <w:p w14:paraId="69FDA47D" w14:textId="77777777" w:rsidR="00174760" w:rsidRDefault="00174760">
      <w:pPr>
        <w:spacing w:line="336" w:lineRule="auto"/>
        <w:jc w:val="both"/>
        <w:rPr>
          <w:sz w:val="20"/>
        </w:rPr>
        <w:sectPr w:rsidR="00174760">
          <w:pgSz w:w="11910" w:h="16840"/>
          <w:pgMar w:top="1720" w:right="1300" w:bottom="1280" w:left="1300" w:header="567" w:footer="1080" w:gutter="0"/>
          <w:cols w:space="720"/>
        </w:sectPr>
      </w:pPr>
    </w:p>
    <w:p w14:paraId="429C408D" w14:textId="66AF8879" w:rsidR="00174760" w:rsidRDefault="00000000">
      <w:pPr>
        <w:pStyle w:val="Textoindependiente"/>
        <w:spacing w:before="83" w:line="336" w:lineRule="auto"/>
        <w:ind w:right="132"/>
        <w:jc w:val="both"/>
      </w:pPr>
      <w:r>
        <w:rPr>
          <w:noProof/>
        </w:rPr>
        <w:lastRenderedPageBreak/>
        <mc:AlternateContent>
          <mc:Choice Requires="wps">
            <w:drawing>
              <wp:anchor distT="0" distB="0" distL="0" distR="0" simplePos="0" relativeHeight="15734272" behindDoc="0" locked="0" layoutInCell="1" allowOverlap="1" wp14:anchorId="39A9845D" wp14:editId="3747C904">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37B2ACB" w14:textId="77777777" w:rsidR="00174760" w:rsidRDefault="00000000">
                            <w:pPr>
                              <w:spacing w:before="22" w:line="418" w:lineRule="exact"/>
                              <w:ind w:left="20"/>
                              <w:rPr>
                                <w:rFonts w:ascii="Tahoma"/>
                                <w:sz w:val="36"/>
                              </w:rPr>
                            </w:pPr>
                            <w:r>
                              <w:rPr>
                                <w:rFonts w:ascii="Tahoma"/>
                                <w:spacing w:val="-2"/>
                                <w:sz w:val="36"/>
                              </w:rPr>
                              <w:t>RESOLUCION</w:t>
                            </w:r>
                          </w:p>
                          <w:p w14:paraId="27254E1E"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wps:txbx>
                      <wps:bodyPr vert="vert270" wrap="square" lIns="0" tIns="0" rIns="0" bIns="0" rtlCol="0">
                        <a:noAutofit/>
                      </wps:bodyPr>
                    </wps:wsp>
                  </a:graphicData>
                </a:graphic>
              </wp:anchor>
            </w:drawing>
          </mc:Choice>
          <mc:Fallback>
            <w:pict>
              <v:shape w14:anchorId="39A9845D"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037B2ACB" w14:textId="77777777" w:rsidR="00174760" w:rsidRDefault="00000000">
                      <w:pPr>
                        <w:spacing w:before="22" w:line="418" w:lineRule="exact"/>
                        <w:ind w:left="20"/>
                        <w:rPr>
                          <w:rFonts w:ascii="Tahoma"/>
                          <w:sz w:val="36"/>
                        </w:rPr>
                      </w:pPr>
                      <w:r>
                        <w:rPr>
                          <w:rFonts w:ascii="Tahoma"/>
                          <w:spacing w:val="-2"/>
                          <w:sz w:val="36"/>
                        </w:rPr>
                        <w:t>RESOLUCION</w:t>
                      </w:r>
                    </w:p>
                    <w:p w14:paraId="27254E1E"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v:textbox>
                <w10:wrap anchorx="page" anchory="page"/>
              </v:shape>
            </w:pict>
          </mc:Fallback>
        </mc:AlternateContent>
      </w:r>
      <w:r>
        <w:t>Proyecto de legalización, análogo al de Ejecución, redactado por el técnico colegiado núm. 11.845 COAM en el expediente núm. F-2021/01LU/19, G-41690/2024</w:t>
      </w:r>
      <w:r w:rsidR="00A7440C">
        <w:t>.</w:t>
      </w:r>
    </w:p>
    <w:p w14:paraId="7F6545B3" w14:textId="204540CD" w:rsidR="00174760" w:rsidRDefault="00000000">
      <w:pPr>
        <w:pStyle w:val="Prrafodelista"/>
        <w:numPr>
          <w:ilvl w:val="1"/>
          <w:numId w:val="1"/>
        </w:numPr>
        <w:tabs>
          <w:tab w:val="left" w:pos="824"/>
          <w:tab w:val="left" w:pos="826"/>
        </w:tabs>
        <w:spacing w:line="336" w:lineRule="auto"/>
        <w:rPr>
          <w:sz w:val="20"/>
        </w:rPr>
      </w:pPr>
      <w:r>
        <w:rPr>
          <w:sz w:val="20"/>
        </w:rPr>
        <w:t>Admitir y estimar parcialmente el recurso de reposición interpuesto, declarando la caducidad del expediente y remitir a la U.A</w:t>
      </w:r>
      <w:r w:rsidR="00A7440C">
        <w:rPr>
          <w:sz w:val="20"/>
        </w:rPr>
        <w:t>.</w:t>
      </w:r>
      <w:r>
        <w:rPr>
          <w:sz w:val="20"/>
        </w:rPr>
        <w:t xml:space="preserve"> de Patrimonio o Planeamiento de este Ayuntamiento, para</w:t>
      </w:r>
      <w:r>
        <w:rPr>
          <w:spacing w:val="40"/>
          <w:sz w:val="20"/>
        </w:rPr>
        <w:t xml:space="preserve"> </w:t>
      </w:r>
      <w:r>
        <w:rPr>
          <w:sz w:val="20"/>
        </w:rPr>
        <w:t xml:space="preserve">su pronunciamiento sobre el vallado sito en calle </w:t>
      </w:r>
      <w:r w:rsidR="00A7440C">
        <w:rPr>
          <w:sz w:val="20"/>
        </w:rPr>
        <w:t>*******************,</w:t>
      </w:r>
      <w:r>
        <w:rPr>
          <w:sz w:val="20"/>
        </w:rPr>
        <w:t xml:space="preserve"> de Las Rozas de Madrid, </w:t>
      </w:r>
      <w:r w:rsidR="00A7440C">
        <w:rPr>
          <w:sz w:val="20"/>
        </w:rPr>
        <w:t>E</w:t>
      </w:r>
      <w:r>
        <w:rPr>
          <w:sz w:val="20"/>
        </w:rPr>
        <w:t>xpte. 47892/2024</w:t>
      </w:r>
      <w:r w:rsidR="00A7440C">
        <w:rPr>
          <w:sz w:val="20"/>
        </w:rPr>
        <w:t>.</w:t>
      </w:r>
    </w:p>
    <w:p w14:paraId="6B2FD41E" w14:textId="6B7A7173" w:rsidR="00174760" w:rsidRDefault="00000000">
      <w:pPr>
        <w:pStyle w:val="Prrafodelista"/>
        <w:numPr>
          <w:ilvl w:val="1"/>
          <w:numId w:val="1"/>
        </w:numPr>
        <w:tabs>
          <w:tab w:val="left" w:pos="824"/>
          <w:tab w:val="left" w:pos="826"/>
        </w:tabs>
        <w:spacing w:line="336" w:lineRule="auto"/>
        <w:ind w:right="122"/>
        <w:rPr>
          <w:sz w:val="20"/>
        </w:rPr>
      </w:pPr>
      <w:r>
        <w:rPr>
          <w:sz w:val="20"/>
        </w:rPr>
        <w:t>Admisión y estimación de recurso interpuesto y revocar el acuerdo de fecha 22 de noviembre de la Junta de Gobierno Local, para que se pueda proceder a la rectificación material</w:t>
      </w:r>
      <w:r w:rsidR="00A7440C">
        <w:rPr>
          <w:sz w:val="20"/>
        </w:rPr>
        <w:t>,</w:t>
      </w:r>
      <w:r>
        <w:rPr>
          <w:sz w:val="20"/>
        </w:rPr>
        <w:t xml:space="preserve"> con ordenación</w:t>
      </w:r>
      <w:r>
        <w:rPr>
          <w:spacing w:val="-1"/>
          <w:sz w:val="20"/>
        </w:rPr>
        <w:t xml:space="preserve"> </w:t>
      </w:r>
      <w:r>
        <w:rPr>
          <w:sz w:val="20"/>
        </w:rPr>
        <w:t>de</w:t>
      </w:r>
      <w:r>
        <w:rPr>
          <w:spacing w:val="-1"/>
          <w:sz w:val="20"/>
        </w:rPr>
        <w:t xml:space="preserve"> </w:t>
      </w:r>
      <w:r>
        <w:rPr>
          <w:sz w:val="20"/>
        </w:rPr>
        <w:t>la retroacción de</w:t>
      </w:r>
      <w:r>
        <w:rPr>
          <w:spacing w:val="-1"/>
          <w:sz w:val="20"/>
        </w:rPr>
        <w:t xml:space="preserve"> </w:t>
      </w:r>
      <w:r>
        <w:rPr>
          <w:sz w:val="20"/>
        </w:rPr>
        <w:t>las</w:t>
      </w:r>
      <w:r>
        <w:rPr>
          <w:spacing w:val="-1"/>
          <w:sz w:val="20"/>
        </w:rPr>
        <w:t xml:space="preserve"> </w:t>
      </w:r>
      <w:r>
        <w:rPr>
          <w:sz w:val="20"/>
        </w:rPr>
        <w:t>actuaciones</w:t>
      </w:r>
      <w:r>
        <w:rPr>
          <w:spacing w:val="-1"/>
          <w:sz w:val="20"/>
        </w:rPr>
        <w:t xml:space="preserve"> </w:t>
      </w:r>
      <w:r>
        <w:rPr>
          <w:sz w:val="20"/>
        </w:rPr>
        <w:t>con</w:t>
      </w:r>
      <w:r>
        <w:rPr>
          <w:spacing w:val="-1"/>
          <w:sz w:val="20"/>
        </w:rPr>
        <w:t xml:space="preserve"> </w:t>
      </w:r>
      <w:r>
        <w:rPr>
          <w:sz w:val="20"/>
        </w:rPr>
        <w:t>anterioridad</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concesión</w:t>
      </w:r>
      <w:r>
        <w:rPr>
          <w:spacing w:val="-1"/>
          <w:sz w:val="20"/>
        </w:rPr>
        <w:t xml:space="preserve"> </w:t>
      </w:r>
      <w:r>
        <w:rPr>
          <w:sz w:val="20"/>
        </w:rPr>
        <w:t>del</w:t>
      </w:r>
      <w:r>
        <w:rPr>
          <w:spacing w:val="-2"/>
          <w:sz w:val="20"/>
        </w:rPr>
        <w:t xml:space="preserve"> </w:t>
      </w:r>
      <w:r>
        <w:rPr>
          <w:sz w:val="20"/>
        </w:rPr>
        <w:t>trámite</w:t>
      </w:r>
      <w:r>
        <w:rPr>
          <w:spacing w:val="-1"/>
          <w:sz w:val="20"/>
        </w:rPr>
        <w:t xml:space="preserve"> </w:t>
      </w:r>
      <w:r>
        <w:rPr>
          <w:sz w:val="20"/>
        </w:rPr>
        <w:t>de audiencia a</w:t>
      </w:r>
      <w:r>
        <w:rPr>
          <w:spacing w:val="-3"/>
          <w:sz w:val="20"/>
        </w:rPr>
        <w:t xml:space="preserve"> </w:t>
      </w:r>
      <w:r>
        <w:rPr>
          <w:sz w:val="20"/>
        </w:rPr>
        <w:t>la</w:t>
      </w:r>
      <w:r>
        <w:rPr>
          <w:spacing w:val="-2"/>
          <w:sz w:val="20"/>
        </w:rPr>
        <w:t xml:space="preserve"> </w:t>
      </w:r>
      <w:r>
        <w:rPr>
          <w:sz w:val="20"/>
        </w:rPr>
        <w:t>interesada sobre</w:t>
      </w:r>
      <w:r>
        <w:rPr>
          <w:spacing w:val="-2"/>
          <w:sz w:val="20"/>
        </w:rPr>
        <w:t xml:space="preserve"> </w:t>
      </w:r>
      <w:r>
        <w:rPr>
          <w:sz w:val="20"/>
        </w:rPr>
        <w:t>la</w:t>
      </w:r>
      <w:r>
        <w:rPr>
          <w:spacing w:val="-2"/>
          <w:sz w:val="20"/>
        </w:rPr>
        <w:t xml:space="preserve"> </w:t>
      </w:r>
      <w:r>
        <w:rPr>
          <w:sz w:val="20"/>
        </w:rPr>
        <w:t>actividad</w:t>
      </w:r>
      <w:r>
        <w:rPr>
          <w:spacing w:val="-2"/>
          <w:sz w:val="20"/>
        </w:rPr>
        <w:t xml:space="preserve"> </w:t>
      </w:r>
      <w:r>
        <w:rPr>
          <w:sz w:val="20"/>
        </w:rPr>
        <w:t>de</w:t>
      </w:r>
      <w:r>
        <w:rPr>
          <w:spacing w:val="-2"/>
          <w:sz w:val="20"/>
        </w:rPr>
        <w:t xml:space="preserve"> </w:t>
      </w:r>
      <w:r>
        <w:rPr>
          <w:sz w:val="20"/>
        </w:rPr>
        <w:t>gimnasio,</w:t>
      </w:r>
      <w:r>
        <w:rPr>
          <w:spacing w:val="-2"/>
          <w:sz w:val="20"/>
        </w:rPr>
        <w:t xml:space="preserve"> </w:t>
      </w:r>
      <w:r>
        <w:rPr>
          <w:sz w:val="20"/>
        </w:rPr>
        <w:t>sita</w:t>
      </w:r>
      <w:r>
        <w:rPr>
          <w:spacing w:val="-2"/>
          <w:sz w:val="20"/>
        </w:rPr>
        <w:t xml:space="preserve"> </w:t>
      </w:r>
      <w:r>
        <w:rPr>
          <w:sz w:val="20"/>
        </w:rPr>
        <w:t>en</w:t>
      </w:r>
      <w:r>
        <w:rPr>
          <w:spacing w:val="-1"/>
          <w:sz w:val="20"/>
        </w:rPr>
        <w:t xml:space="preserve"> </w:t>
      </w:r>
      <w:r>
        <w:rPr>
          <w:sz w:val="20"/>
        </w:rPr>
        <w:t>la calle Dublín, núm.</w:t>
      </w:r>
      <w:r>
        <w:rPr>
          <w:spacing w:val="-2"/>
          <w:sz w:val="20"/>
        </w:rPr>
        <w:t xml:space="preserve"> </w:t>
      </w:r>
      <w:r>
        <w:rPr>
          <w:sz w:val="20"/>
        </w:rPr>
        <w:t>13</w:t>
      </w:r>
      <w:r>
        <w:rPr>
          <w:spacing w:val="-1"/>
          <w:sz w:val="20"/>
        </w:rPr>
        <w:t xml:space="preserve"> </w:t>
      </w:r>
      <w:r>
        <w:rPr>
          <w:sz w:val="20"/>
        </w:rPr>
        <w:t>B,</w:t>
      </w:r>
      <w:r>
        <w:rPr>
          <w:spacing w:val="-2"/>
          <w:sz w:val="20"/>
        </w:rPr>
        <w:t xml:space="preserve"> </w:t>
      </w:r>
      <w:r>
        <w:rPr>
          <w:sz w:val="20"/>
        </w:rPr>
        <w:t>de Las Rozas de Madrid</w:t>
      </w:r>
      <w:r w:rsidR="00A7440C">
        <w:rPr>
          <w:sz w:val="20"/>
        </w:rPr>
        <w:t>. E</w:t>
      </w:r>
      <w:r>
        <w:rPr>
          <w:sz w:val="20"/>
        </w:rPr>
        <w:t>xp</w:t>
      </w:r>
      <w:r w:rsidR="00A7440C">
        <w:rPr>
          <w:sz w:val="20"/>
        </w:rPr>
        <w:t>te.</w:t>
      </w:r>
      <w:r>
        <w:rPr>
          <w:sz w:val="20"/>
        </w:rPr>
        <w:t xml:space="preserve"> 40721/2024</w:t>
      </w:r>
      <w:r w:rsidR="00A7440C">
        <w:rPr>
          <w:sz w:val="20"/>
        </w:rPr>
        <w:t>.</w:t>
      </w:r>
    </w:p>
    <w:p w14:paraId="24E978EA" w14:textId="703D27D2" w:rsidR="00174760" w:rsidRDefault="00000000">
      <w:pPr>
        <w:pStyle w:val="Prrafodelista"/>
        <w:numPr>
          <w:ilvl w:val="1"/>
          <w:numId w:val="1"/>
        </w:numPr>
        <w:tabs>
          <w:tab w:val="left" w:pos="824"/>
          <w:tab w:val="left" w:pos="826"/>
        </w:tabs>
        <w:spacing w:line="336" w:lineRule="auto"/>
        <w:ind w:right="127"/>
        <w:rPr>
          <w:sz w:val="20"/>
        </w:rPr>
      </w:pPr>
      <w:r>
        <w:rPr>
          <w:sz w:val="20"/>
        </w:rPr>
        <w:t xml:space="preserve">Inadmitir a trámite el </w:t>
      </w:r>
      <w:r w:rsidR="00A7440C">
        <w:rPr>
          <w:sz w:val="20"/>
        </w:rPr>
        <w:t>r</w:t>
      </w:r>
      <w:r>
        <w:rPr>
          <w:sz w:val="20"/>
        </w:rPr>
        <w:t xml:space="preserve">ecurso de </w:t>
      </w:r>
      <w:r w:rsidR="00A7440C">
        <w:rPr>
          <w:sz w:val="20"/>
        </w:rPr>
        <w:t>r</w:t>
      </w:r>
      <w:r>
        <w:rPr>
          <w:sz w:val="20"/>
        </w:rPr>
        <w:t xml:space="preserve">eposición interpuesto por </w:t>
      </w:r>
      <w:r w:rsidR="00A7440C">
        <w:rPr>
          <w:sz w:val="20"/>
        </w:rPr>
        <w:t xml:space="preserve">D. </w:t>
      </w:r>
      <w:r>
        <w:rPr>
          <w:sz w:val="20"/>
        </w:rPr>
        <w:t>A</w:t>
      </w:r>
      <w:r w:rsidR="00A7440C">
        <w:rPr>
          <w:sz w:val="20"/>
        </w:rPr>
        <w:t>.</w:t>
      </w:r>
      <w:r>
        <w:rPr>
          <w:sz w:val="20"/>
        </w:rPr>
        <w:t>H</w:t>
      </w:r>
      <w:r w:rsidR="00A7440C">
        <w:rPr>
          <w:sz w:val="20"/>
        </w:rPr>
        <w:t>.</w:t>
      </w:r>
      <w:r>
        <w:rPr>
          <w:sz w:val="20"/>
        </w:rPr>
        <w:t>F</w:t>
      </w:r>
      <w:r w:rsidR="00A7440C">
        <w:rPr>
          <w:sz w:val="20"/>
        </w:rPr>
        <w:t>.</w:t>
      </w:r>
      <w:r>
        <w:rPr>
          <w:sz w:val="20"/>
        </w:rPr>
        <w:t>, en fecha 10 de octubre de 2022, por extemporáneo, y ratificar el acuerdo de Junta de Gobierno Local de fecha 25 de octubre de 2024. Expediente 22097/2024</w:t>
      </w:r>
      <w:r w:rsidR="00A7440C">
        <w:rPr>
          <w:sz w:val="20"/>
        </w:rPr>
        <w:t>.</w:t>
      </w:r>
    </w:p>
    <w:p w14:paraId="2BD05FC8" w14:textId="4017B4B3" w:rsidR="00174760" w:rsidRDefault="00000000">
      <w:pPr>
        <w:pStyle w:val="Prrafodelista"/>
        <w:numPr>
          <w:ilvl w:val="1"/>
          <w:numId w:val="1"/>
        </w:numPr>
        <w:tabs>
          <w:tab w:val="left" w:pos="824"/>
          <w:tab w:val="left" w:pos="826"/>
        </w:tabs>
        <w:spacing w:before="1" w:line="336" w:lineRule="auto"/>
        <w:ind w:right="122"/>
        <w:rPr>
          <w:sz w:val="20"/>
        </w:rPr>
      </w:pPr>
      <w:r>
        <w:rPr>
          <w:sz w:val="20"/>
        </w:rPr>
        <w:t xml:space="preserve">Conceder licencia urbanística para reforma y ampliación de vivienda unifamiliar aislada y piscina, en Avenida </w:t>
      </w:r>
      <w:r w:rsidR="00A7440C">
        <w:rPr>
          <w:sz w:val="20"/>
        </w:rPr>
        <w:t>****************</w:t>
      </w:r>
      <w:r>
        <w:rPr>
          <w:sz w:val="20"/>
        </w:rPr>
        <w:t xml:space="preserve"> de Las Rozas de Madrid (Madrid), de acuerdo con el Proyecto Básico redactado por el técnico colegiado</w:t>
      </w:r>
      <w:r w:rsidR="00A7440C">
        <w:rPr>
          <w:sz w:val="20"/>
        </w:rPr>
        <w:t>,</w:t>
      </w:r>
      <w:r>
        <w:rPr>
          <w:sz w:val="20"/>
        </w:rPr>
        <w:t xml:space="preserve"> núm. 6770 del COAM</w:t>
      </w:r>
      <w:r w:rsidR="00A7440C">
        <w:rPr>
          <w:sz w:val="20"/>
        </w:rPr>
        <w:t>,</w:t>
      </w:r>
      <w:r>
        <w:rPr>
          <w:sz w:val="20"/>
        </w:rPr>
        <w:t xml:space="preserve"> en el expediente núm. G-16572/2024.</w:t>
      </w:r>
    </w:p>
    <w:p w14:paraId="73F74D07" w14:textId="1AD1424D" w:rsidR="00174760" w:rsidRDefault="00000000">
      <w:pPr>
        <w:pStyle w:val="Prrafodelista"/>
        <w:numPr>
          <w:ilvl w:val="1"/>
          <w:numId w:val="1"/>
        </w:numPr>
        <w:tabs>
          <w:tab w:val="left" w:pos="824"/>
          <w:tab w:val="left" w:pos="826"/>
        </w:tabs>
        <w:spacing w:line="336" w:lineRule="auto"/>
        <w:ind w:right="129"/>
        <w:rPr>
          <w:sz w:val="20"/>
        </w:rPr>
      </w:pPr>
      <w:r>
        <w:rPr>
          <w:sz w:val="20"/>
        </w:rPr>
        <w:t xml:space="preserve">Conceder una prórroga de seis meses, respecto al plazo inicialmente concedido, para iniciar la ejecución de la vivienda unifamiliar aislada, ubicada en </w:t>
      </w:r>
      <w:r w:rsidR="00A7440C">
        <w:rPr>
          <w:sz w:val="20"/>
        </w:rPr>
        <w:t>c</w:t>
      </w:r>
      <w:r>
        <w:rPr>
          <w:sz w:val="20"/>
        </w:rPr>
        <w:t xml:space="preserve">alle </w:t>
      </w:r>
      <w:r w:rsidR="00A7440C">
        <w:rPr>
          <w:sz w:val="20"/>
        </w:rPr>
        <w:t>*************</w:t>
      </w:r>
      <w:r>
        <w:rPr>
          <w:sz w:val="20"/>
        </w:rPr>
        <w:t xml:space="preserve"> de Las Rozas</w:t>
      </w:r>
      <w:r>
        <w:rPr>
          <w:spacing w:val="40"/>
          <w:sz w:val="20"/>
        </w:rPr>
        <w:t xml:space="preserve"> </w:t>
      </w:r>
      <w:r>
        <w:rPr>
          <w:sz w:val="20"/>
        </w:rPr>
        <w:t>de Madrid (Madrid), conforme a la licencia urbanística concedida por Acuerdo de la Junta de Gobierno Local de fecha 20 de septiembre de 2024 y de acuerdo con la documentación técnica obrante en expediente F-21/2023-01 y G-14042 /2024</w:t>
      </w:r>
      <w:r w:rsidR="00A7440C">
        <w:rPr>
          <w:sz w:val="20"/>
        </w:rPr>
        <w:t>.</w:t>
      </w:r>
    </w:p>
    <w:p w14:paraId="7152E96B" w14:textId="6D3F60E5" w:rsidR="00174760" w:rsidRDefault="00000000">
      <w:pPr>
        <w:pStyle w:val="Prrafodelista"/>
        <w:numPr>
          <w:ilvl w:val="1"/>
          <w:numId w:val="1"/>
        </w:numPr>
        <w:tabs>
          <w:tab w:val="left" w:pos="824"/>
          <w:tab w:val="left" w:pos="826"/>
        </w:tabs>
        <w:spacing w:line="336" w:lineRule="auto"/>
        <w:ind w:right="122"/>
        <w:rPr>
          <w:sz w:val="20"/>
        </w:rPr>
      </w:pPr>
      <w:r>
        <w:rPr>
          <w:sz w:val="20"/>
        </w:rPr>
        <w:t>Admitir y desestimar el recurso interpuesto, confirmando el acuerdo adoptado el 31 de</w:t>
      </w:r>
      <w:r>
        <w:rPr>
          <w:spacing w:val="40"/>
          <w:sz w:val="20"/>
        </w:rPr>
        <w:t xml:space="preserve"> </w:t>
      </w:r>
      <w:r>
        <w:rPr>
          <w:sz w:val="20"/>
        </w:rPr>
        <w:t>octubre de la Junta de Gobierno Local denegando la suspensión de la ejecución solicitada, quedando denegada la licencia de funcionamiento de la terraza de BARLEY WINE, S.L</w:t>
      </w:r>
      <w:r w:rsidR="00A7440C">
        <w:rPr>
          <w:sz w:val="20"/>
        </w:rPr>
        <w:t>.,</w:t>
      </w:r>
      <w:r>
        <w:rPr>
          <w:sz w:val="20"/>
        </w:rPr>
        <w:t xml:space="preserve"> sita</w:t>
      </w:r>
      <w:r>
        <w:rPr>
          <w:spacing w:val="40"/>
          <w:sz w:val="20"/>
        </w:rPr>
        <w:t xml:space="preserve"> </w:t>
      </w:r>
      <w:r>
        <w:rPr>
          <w:sz w:val="20"/>
        </w:rPr>
        <w:t>en calle Belgrado, núm. 16C de Las Rozas de Madrid, en suelo de titularidad privada</w:t>
      </w:r>
      <w:r w:rsidR="00A7440C">
        <w:rPr>
          <w:sz w:val="20"/>
        </w:rPr>
        <w:t xml:space="preserve"> E</w:t>
      </w:r>
      <w:r>
        <w:rPr>
          <w:sz w:val="20"/>
        </w:rPr>
        <w:t xml:space="preserve">xpte. </w:t>
      </w:r>
      <w:r>
        <w:rPr>
          <w:spacing w:val="-2"/>
          <w:sz w:val="20"/>
        </w:rPr>
        <w:t>68/2024</w:t>
      </w:r>
      <w:r w:rsidR="00A7440C">
        <w:rPr>
          <w:spacing w:val="-2"/>
          <w:sz w:val="20"/>
        </w:rPr>
        <w:t>.</w:t>
      </w:r>
    </w:p>
    <w:p w14:paraId="14D1B306" w14:textId="59D02F40" w:rsidR="00174760" w:rsidRDefault="00000000">
      <w:pPr>
        <w:pStyle w:val="Prrafodelista"/>
        <w:numPr>
          <w:ilvl w:val="1"/>
          <w:numId w:val="1"/>
        </w:numPr>
        <w:tabs>
          <w:tab w:val="left" w:pos="824"/>
          <w:tab w:val="left" w:pos="826"/>
        </w:tabs>
        <w:spacing w:line="336" w:lineRule="auto"/>
        <w:ind w:right="126"/>
        <w:rPr>
          <w:sz w:val="20"/>
        </w:rPr>
      </w:pPr>
      <w:r>
        <w:rPr>
          <w:sz w:val="20"/>
        </w:rPr>
        <w:t xml:space="preserve">Declaración de la conformidad de la primera ocupación relativa a vivienda unifamiliar aislada con piscina en calle </w:t>
      </w:r>
      <w:r w:rsidR="00A7440C">
        <w:rPr>
          <w:sz w:val="20"/>
        </w:rPr>
        <w:t>*************</w:t>
      </w:r>
      <w:r>
        <w:rPr>
          <w:sz w:val="20"/>
        </w:rPr>
        <w:t xml:space="preserve"> de Las Rozas de Madrid (Madrid), al ajustarse al proyecto que sirvió de base para la concesión de la licencia urbanística 150/2021-01</w:t>
      </w:r>
      <w:r w:rsidR="00A7440C">
        <w:rPr>
          <w:sz w:val="20"/>
        </w:rPr>
        <w:t>.</w:t>
      </w:r>
      <w:r>
        <w:rPr>
          <w:sz w:val="20"/>
        </w:rPr>
        <w:t xml:space="preserve"> Exp</w:t>
      </w:r>
      <w:r w:rsidR="00A7440C">
        <w:rPr>
          <w:sz w:val="20"/>
        </w:rPr>
        <w:t>te.</w:t>
      </w:r>
      <w:r>
        <w:rPr>
          <w:sz w:val="20"/>
        </w:rPr>
        <w:t xml:space="preserve"> 37697/2024</w:t>
      </w:r>
      <w:r w:rsidR="00A7440C">
        <w:rPr>
          <w:sz w:val="20"/>
        </w:rPr>
        <w:t>.</w:t>
      </w:r>
    </w:p>
    <w:p w14:paraId="4BCD981D" w14:textId="1BE2CBC2" w:rsidR="00174760" w:rsidRDefault="00000000">
      <w:pPr>
        <w:pStyle w:val="Prrafodelista"/>
        <w:numPr>
          <w:ilvl w:val="1"/>
          <w:numId w:val="1"/>
        </w:numPr>
        <w:tabs>
          <w:tab w:val="left" w:pos="824"/>
          <w:tab w:val="left" w:pos="826"/>
        </w:tabs>
        <w:spacing w:line="336" w:lineRule="auto"/>
        <w:ind w:right="123"/>
        <w:rPr>
          <w:sz w:val="20"/>
        </w:rPr>
      </w:pPr>
      <w:r>
        <w:rPr>
          <w:sz w:val="20"/>
        </w:rPr>
        <w:t>Declaración de la conformidad de la primera ocupación y funcionamiento relativa a la adecuación y acondicionamiento de zonas privativas e instalaciones generales en zonas comunes</w:t>
      </w:r>
      <w:r>
        <w:rPr>
          <w:spacing w:val="-1"/>
          <w:sz w:val="20"/>
        </w:rPr>
        <w:t xml:space="preserve"> </w:t>
      </w:r>
      <w:r>
        <w:rPr>
          <w:sz w:val="20"/>
        </w:rPr>
        <w:t>en</w:t>
      </w:r>
      <w:r>
        <w:rPr>
          <w:spacing w:val="-1"/>
          <w:sz w:val="20"/>
        </w:rPr>
        <w:t xml:space="preserve"> </w:t>
      </w:r>
      <w:r>
        <w:rPr>
          <w:sz w:val="20"/>
        </w:rPr>
        <w:t>edificio</w:t>
      </w:r>
      <w:r>
        <w:rPr>
          <w:spacing w:val="-1"/>
          <w:sz w:val="20"/>
        </w:rPr>
        <w:t xml:space="preserve"> </w:t>
      </w:r>
      <w:r>
        <w:rPr>
          <w:sz w:val="20"/>
        </w:rPr>
        <w:t>de</w:t>
      </w:r>
      <w:r>
        <w:rPr>
          <w:spacing w:val="-1"/>
          <w:sz w:val="20"/>
        </w:rPr>
        <w:t xml:space="preserve"> </w:t>
      </w:r>
      <w:r>
        <w:rPr>
          <w:sz w:val="20"/>
        </w:rPr>
        <w:t>oficinas</w:t>
      </w:r>
      <w:r>
        <w:rPr>
          <w:spacing w:val="-1"/>
          <w:sz w:val="20"/>
        </w:rPr>
        <w:t xml:space="preserve"> </w:t>
      </w:r>
      <w:r>
        <w:rPr>
          <w:sz w:val="20"/>
        </w:rPr>
        <w:t>existente</w:t>
      </w:r>
      <w:r>
        <w:rPr>
          <w:spacing w:val="-1"/>
          <w:sz w:val="20"/>
        </w:rPr>
        <w:t xml:space="preserve"> </w:t>
      </w:r>
      <w:r>
        <w:rPr>
          <w:sz w:val="20"/>
        </w:rPr>
        <w:t>en</w:t>
      </w:r>
      <w:r>
        <w:rPr>
          <w:spacing w:val="-1"/>
          <w:sz w:val="20"/>
        </w:rPr>
        <w:t xml:space="preserve"> </w:t>
      </w:r>
      <w:r>
        <w:rPr>
          <w:sz w:val="20"/>
        </w:rPr>
        <w:t>Calle Severo Ochoa,</w:t>
      </w:r>
      <w:r>
        <w:rPr>
          <w:spacing w:val="-1"/>
          <w:sz w:val="20"/>
        </w:rPr>
        <w:t xml:space="preserve"> </w:t>
      </w:r>
      <w:r>
        <w:rPr>
          <w:sz w:val="20"/>
        </w:rPr>
        <w:t>núm. 2,</w:t>
      </w:r>
      <w:r>
        <w:rPr>
          <w:spacing w:val="-1"/>
          <w:sz w:val="20"/>
        </w:rPr>
        <w:t xml:space="preserve"> </w:t>
      </w:r>
      <w:r w:rsidRPr="00A7440C">
        <w:rPr>
          <w:i/>
          <w:iCs/>
          <w:sz w:val="20"/>
        </w:rPr>
        <w:t>"Edificio</w:t>
      </w:r>
      <w:r w:rsidRPr="00A7440C">
        <w:rPr>
          <w:i/>
          <w:iCs/>
          <w:spacing w:val="-1"/>
          <w:sz w:val="20"/>
        </w:rPr>
        <w:t xml:space="preserve"> </w:t>
      </w:r>
      <w:r w:rsidRPr="00A7440C">
        <w:rPr>
          <w:i/>
          <w:iCs/>
          <w:sz w:val="20"/>
        </w:rPr>
        <w:t>Elcano"</w:t>
      </w:r>
      <w:r>
        <w:rPr>
          <w:sz w:val="20"/>
        </w:rPr>
        <w:t xml:space="preserve"> de Las Rozas de Madrid (Madrid), que sirvió de base para la concesión de la licencia urbanística 24/2020-01 y 25/2020-01</w:t>
      </w:r>
      <w:r w:rsidR="00A7440C">
        <w:rPr>
          <w:sz w:val="20"/>
        </w:rPr>
        <w:t>. E</w:t>
      </w:r>
      <w:r>
        <w:rPr>
          <w:sz w:val="20"/>
        </w:rPr>
        <w:t>xp</w:t>
      </w:r>
      <w:r w:rsidR="00A7440C">
        <w:rPr>
          <w:sz w:val="20"/>
        </w:rPr>
        <w:t>te.</w:t>
      </w:r>
      <w:r>
        <w:rPr>
          <w:sz w:val="20"/>
        </w:rPr>
        <w:t xml:space="preserve"> 37287/2024</w:t>
      </w:r>
      <w:r w:rsidR="00A7440C">
        <w:rPr>
          <w:sz w:val="20"/>
        </w:rPr>
        <w:t>.</w:t>
      </w:r>
    </w:p>
    <w:p w14:paraId="29516D73" w14:textId="4093C752" w:rsidR="00174760" w:rsidRDefault="00000000">
      <w:pPr>
        <w:pStyle w:val="Prrafodelista"/>
        <w:numPr>
          <w:ilvl w:val="1"/>
          <w:numId w:val="1"/>
        </w:numPr>
        <w:tabs>
          <w:tab w:val="left" w:pos="824"/>
          <w:tab w:val="left" w:pos="826"/>
        </w:tabs>
        <w:spacing w:line="336" w:lineRule="auto"/>
        <w:ind w:right="123"/>
        <w:rPr>
          <w:sz w:val="20"/>
        </w:rPr>
      </w:pPr>
      <w:r>
        <w:rPr>
          <w:sz w:val="20"/>
        </w:rPr>
        <w:t xml:space="preserve">Declaración de conformidad de la primera ocupación y funcionamiento relativa a vivienda unifamiliar aislada con despacho profesional y piscina en calle </w:t>
      </w:r>
      <w:r w:rsidR="00A7440C">
        <w:rPr>
          <w:sz w:val="20"/>
        </w:rPr>
        <w:t>**************</w:t>
      </w:r>
      <w:r>
        <w:rPr>
          <w:sz w:val="20"/>
        </w:rPr>
        <w:t xml:space="preserve"> de Las Rozas de Madrid (Madrid), al ajustarse al proyecto que sirvió de base para la concesión de</w:t>
      </w:r>
      <w:r>
        <w:rPr>
          <w:spacing w:val="40"/>
          <w:sz w:val="20"/>
        </w:rPr>
        <w:t xml:space="preserve"> </w:t>
      </w:r>
      <w:r>
        <w:rPr>
          <w:sz w:val="20"/>
        </w:rPr>
        <w:t>las licencia</w:t>
      </w:r>
      <w:r w:rsidR="00A7440C">
        <w:rPr>
          <w:sz w:val="20"/>
        </w:rPr>
        <w:t>s</w:t>
      </w:r>
      <w:r>
        <w:rPr>
          <w:sz w:val="20"/>
        </w:rPr>
        <w:t xml:space="preserve"> urbanísticas 19/2020-01 de obra y 17996/2024 de actividad. Exp</w:t>
      </w:r>
      <w:r w:rsidR="00A7440C">
        <w:rPr>
          <w:sz w:val="20"/>
        </w:rPr>
        <w:t>te.</w:t>
      </w:r>
      <w:r>
        <w:rPr>
          <w:sz w:val="20"/>
        </w:rPr>
        <w:t xml:space="preserve"> </w:t>
      </w:r>
      <w:r>
        <w:rPr>
          <w:spacing w:val="-2"/>
          <w:sz w:val="20"/>
        </w:rPr>
        <w:t>20351/2024</w:t>
      </w:r>
      <w:r w:rsidR="00A7440C">
        <w:rPr>
          <w:spacing w:val="-2"/>
          <w:sz w:val="20"/>
        </w:rPr>
        <w:t>.</w:t>
      </w:r>
    </w:p>
    <w:p w14:paraId="33E0913F" w14:textId="77777777" w:rsidR="00174760" w:rsidRDefault="00174760">
      <w:pPr>
        <w:spacing w:line="336" w:lineRule="auto"/>
        <w:jc w:val="both"/>
        <w:rPr>
          <w:sz w:val="20"/>
        </w:rPr>
        <w:sectPr w:rsidR="00174760">
          <w:pgSz w:w="11910" w:h="16840"/>
          <w:pgMar w:top="1720" w:right="1300" w:bottom="1280" w:left="1300" w:header="567" w:footer="1080" w:gutter="0"/>
          <w:cols w:space="720"/>
        </w:sectPr>
      </w:pPr>
    </w:p>
    <w:p w14:paraId="4930E7C4" w14:textId="35C7C515" w:rsidR="00174760" w:rsidRDefault="00000000">
      <w:pPr>
        <w:pStyle w:val="Prrafodelista"/>
        <w:numPr>
          <w:ilvl w:val="1"/>
          <w:numId w:val="1"/>
        </w:numPr>
        <w:tabs>
          <w:tab w:val="left" w:pos="824"/>
          <w:tab w:val="left" w:pos="826"/>
        </w:tabs>
        <w:spacing w:before="83" w:line="336" w:lineRule="auto"/>
        <w:rPr>
          <w:sz w:val="20"/>
        </w:rPr>
      </w:pPr>
      <w:r>
        <w:rPr>
          <w:noProof/>
        </w:rPr>
        <w:lastRenderedPageBreak/>
        <mc:AlternateContent>
          <mc:Choice Requires="wps">
            <w:drawing>
              <wp:anchor distT="0" distB="0" distL="0" distR="0" simplePos="0" relativeHeight="15735296" behindDoc="0" locked="0" layoutInCell="1" allowOverlap="1" wp14:anchorId="36E88E8C" wp14:editId="12B15E6A">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AFD951" w14:textId="77777777" w:rsidR="00174760" w:rsidRDefault="00000000">
                            <w:pPr>
                              <w:spacing w:before="22" w:line="418" w:lineRule="exact"/>
                              <w:ind w:left="20"/>
                              <w:rPr>
                                <w:rFonts w:ascii="Tahoma"/>
                                <w:sz w:val="36"/>
                              </w:rPr>
                            </w:pPr>
                            <w:r>
                              <w:rPr>
                                <w:rFonts w:ascii="Tahoma"/>
                                <w:spacing w:val="-2"/>
                                <w:sz w:val="36"/>
                              </w:rPr>
                              <w:t>RESOLUCION</w:t>
                            </w:r>
                          </w:p>
                          <w:p w14:paraId="1530CEF9"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wps:txbx>
                      <wps:bodyPr vert="vert270" wrap="square" lIns="0" tIns="0" rIns="0" bIns="0" rtlCol="0">
                        <a:noAutofit/>
                      </wps:bodyPr>
                    </wps:wsp>
                  </a:graphicData>
                </a:graphic>
              </wp:anchor>
            </w:drawing>
          </mc:Choice>
          <mc:Fallback>
            <w:pict>
              <v:shape w14:anchorId="36E88E8C" id="Textbox 18" o:spid="_x0000_s1033"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0AFD951" w14:textId="77777777" w:rsidR="00174760" w:rsidRDefault="00000000">
                      <w:pPr>
                        <w:spacing w:before="22" w:line="418" w:lineRule="exact"/>
                        <w:ind w:left="20"/>
                        <w:rPr>
                          <w:rFonts w:ascii="Tahoma"/>
                          <w:sz w:val="36"/>
                        </w:rPr>
                      </w:pPr>
                      <w:r>
                        <w:rPr>
                          <w:rFonts w:ascii="Tahoma"/>
                          <w:spacing w:val="-2"/>
                          <w:sz w:val="36"/>
                        </w:rPr>
                        <w:t>RESOLUCION</w:t>
                      </w:r>
                    </w:p>
                    <w:p w14:paraId="1530CEF9" w14:textId="77777777" w:rsidR="0017476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2025-0294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16/01/2025</w:t>
                      </w:r>
                    </w:p>
                  </w:txbxContent>
                </v:textbox>
                <w10:wrap anchorx="page" anchory="page"/>
              </v:shape>
            </w:pict>
          </mc:Fallback>
        </mc:AlternateContent>
      </w:r>
      <w:r>
        <w:rPr>
          <w:sz w:val="20"/>
        </w:rPr>
        <w:t>Admitir a trámite y desestimar el recurso interpuesto, confirmando el acuerdo de la Junta de Gobierno Local de fecha 21 de junio de 2024, relativo a la actividad de bar especial SANUK RESTAURACIÓN Y EVENTOS, S.L</w:t>
      </w:r>
      <w:r w:rsidR="00A7440C">
        <w:rPr>
          <w:sz w:val="20"/>
        </w:rPr>
        <w:t>.,</w:t>
      </w:r>
      <w:r>
        <w:rPr>
          <w:sz w:val="20"/>
        </w:rPr>
        <w:t xml:space="preserve"> en calle Belgrado, núm. 51 de Las Rozas de Madrid. sito en expte. </w:t>
      </w:r>
      <w:r w:rsidR="00A7440C">
        <w:rPr>
          <w:sz w:val="20"/>
        </w:rPr>
        <w:t>n</w:t>
      </w:r>
      <w:r>
        <w:rPr>
          <w:sz w:val="20"/>
        </w:rPr>
        <w:t>úm. 06/2020-08. Expediente 4854/2024.</w:t>
      </w:r>
    </w:p>
    <w:p w14:paraId="743827C9" w14:textId="4B9570B8" w:rsidR="00174760" w:rsidRDefault="00000000">
      <w:pPr>
        <w:pStyle w:val="Prrafodelista"/>
        <w:numPr>
          <w:ilvl w:val="1"/>
          <w:numId w:val="1"/>
        </w:numPr>
        <w:tabs>
          <w:tab w:val="left" w:pos="824"/>
          <w:tab w:val="left" w:pos="826"/>
        </w:tabs>
        <w:spacing w:line="336" w:lineRule="auto"/>
        <w:ind w:right="124"/>
        <w:rPr>
          <w:sz w:val="20"/>
        </w:rPr>
      </w:pPr>
      <w:r>
        <w:rPr>
          <w:sz w:val="20"/>
        </w:rPr>
        <w:t>Denegación de la medida cautelar de suspensión de la ejecutividad de la licencia de obra mayor para la construcción de edificio comercial con uso complementario suministro de combustible a GASOLOWCOST</w:t>
      </w:r>
      <w:r w:rsidR="00A7440C">
        <w:rPr>
          <w:sz w:val="20"/>
        </w:rPr>
        <w:t>,</w:t>
      </w:r>
      <w:r>
        <w:rPr>
          <w:sz w:val="20"/>
        </w:rPr>
        <w:t xml:space="preserve"> S.L., expediente de licencia de obra mayor nº 121/2021-01. Expte. 25286/2024</w:t>
      </w:r>
      <w:r w:rsidR="00A7440C">
        <w:rPr>
          <w:sz w:val="20"/>
        </w:rPr>
        <w:t>.</w:t>
      </w:r>
    </w:p>
    <w:p w14:paraId="295B4534" w14:textId="2F9349C4" w:rsidR="00174760" w:rsidRDefault="00000000">
      <w:pPr>
        <w:pStyle w:val="Prrafodelista"/>
        <w:numPr>
          <w:ilvl w:val="1"/>
          <w:numId w:val="1"/>
        </w:numPr>
        <w:tabs>
          <w:tab w:val="left" w:pos="824"/>
          <w:tab w:val="left" w:pos="826"/>
        </w:tabs>
        <w:spacing w:line="336" w:lineRule="auto"/>
        <w:ind w:right="122"/>
        <w:rPr>
          <w:sz w:val="20"/>
        </w:rPr>
      </w:pPr>
      <w:r>
        <w:rPr>
          <w:sz w:val="20"/>
        </w:rPr>
        <w:t>Desistimiento de la reclamación de responsabilidad patrimonial presentada por D. P</w:t>
      </w:r>
      <w:r w:rsidR="00A7440C">
        <w:rPr>
          <w:sz w:val="20"/>
        </w:rPr>
        <w:t>.</w:t>
      </w:r>
      <w:r>
        <w:rPr>
          <w:sz w:val="20"/>
        </w:rPr>
        <w:t>M</w:t>
      </w:r>
      <w:r w:rsidR="00A7440C">
        <w:rPr>
          <w:sz w:val="20"/>
        </w:rPr>
        <w:t>.</w:t>
      </w:r>
      <w:r>
        <w:rPr>
          <w:sz w:val="20"/>
        </w:rPr>
        <w:t>G</w:t>
      </w:r>
      <w:r w:rsidR="00A7440C">
        <w:rPr>
          <w:sz w:val="20"/>
        </w:rPr>
        <w:t>.</w:t>
      </w:r>
      <w:r>
        <w:rPr>
          <w:sz w:val="20"/>
        </w:rPr>
        <w:t>E, actuando en representación de su hijo menor de edad. Expte. 50619/2024</w:t>
      </w:r>
      <w:r w:rsidR="00A7440C">
        <w:rPr>
          <w:sz w:val="20"/>
        </w:rPr>
        <w:t>.</w:t>
      </w:r>
    </w:p>
    <w:p w14:paraId="2D7AA70C" w14:textId="75D23965" w:rsidR="00174760" w:rsidRDefault="00000000">
      <w:pPr>
        <w:pStyle w:val="Prrafodelista"/>
        <w:numPr>
          <w:ilvl w:val="1"/>
          <w:numId w:val="1"/>
        </w:numPr>
        <w:tabs>
          <w:tab w:val="left" w:pos="824"/>
          <w:tab w:val="left" w:pos="826"/>
        </w:tabs>
        <w:spacing w:line="336" w:lineRule="auto"/>
        <w:ind w:right="132"/>
        <w:rPr>
          <w:sz w:val="20"/>
        </w:rPr>
      </w:pPr>
      <w:r>
        <w:rPr>
          <w:sz w:val="20"/>
        </w:rPr>
        <w:t>Desistimiento de la reclamación de responsabilidad patrimonial presentada por D</w:t>
      </w:r>
      <w:r w:rsidR="00A7440C">
        <w:rPr>
          <w:sz w:val="20"/>
        </w:rPr>
        <w:t xml:space="preserve">. </w:t>
      </w:r>
      <w:r>
        <w:rPr>
          <w:sz w:val="20"/>
        </w:rPr>
        <w:t>C</w:t>
      </w:r>
      <w:r w:rsidR="00A7440C">
        <w:rPr>
          <w:sz w:val="20"/>
        </w:rPr>
        <w:t>.</w:t>
      </w:r>
      <w:r>
        <w:rPr>
          <w:sz w:val="20"/>
        </w:rPr>
        <w:t>G</w:t>
      </w:r>
      <w:r w:rsidR="00A7440C">
        <w:rPr>
          <w:sz w:val="20"/>
        </w:rPr>
        <w:t>.</w:t>
      </w:r>
      <w:r>
        <w:rPr>
          <w:sz w:val="20"/>
        </w:rPr>
        <w:t>A</w:t>
      </w:r>
      <w:r w:rsidR="00A7440C">
        <w:rPr>
          <w:sz w:val="20"/>
        </w:rPr>
        <w:t>.</w:t>
      </w:r>
      <w:r>
        <w:rPr>
          <w:sz w:val="20"/>
        </w:rPr>
        <w:t xml:space="preserve"> </w:t>
      </w:r>
      <w:r w:rsidR="00F8406C">
        <w:rPr>
          <w:sz w:val="20"/>
        </w:rPr>
        <w:t>E</w:t>
      </w:r>
      <w:r>
        <w:rPr>
          <w:sz w:val="20"/>
        </w:rPr>
        <w:t>xp</w:t>
      </w:r>
      <w:r w:rsidR="00F8406C">
        <w:rPr>
          <w:sz w:val="20"/>
        </w:rPr>
        <w:t>te.</w:t>
      </w:r>
      <w:r>
        <w:rPr>
          <w:sz w:val="20"/>
        </w:rPr>
        <w:t xml:space="preserve"> 44126/2024</w:t>
      </w:r>
      <w:r w:rsidR="00F8406C">
        <w:rPr>
          <w:sz w:val="20"/>
        </w:rPr>
        <w:t>.</w:t>
      </w:r>
    </w:p>
    <w:p w14:paraId="556731F4" w14:textId="52DD7117" w:rsidR="00174760" w:rsidRDefault="00000000">
      <w:pPr>
        <w:pStyle w:val="Prrafodelista"/>
        <w:numPr>
          <w:ilvl w:val="1"/>
          <w:numId w:val="1"/>
        </w:numPr>
        <w:tabs>
          <w:tab w:val="left" w:pos="824"/>
          <w:tab w:val="left" w:pos="826"/>
        </w:tabs>
        <w:spacing w:line="336" w:lineRule="auto"/>
        <w:ind w:right="131"/>
        <w:rPr>
          <w:sz w:val="20"/>
        </w:rPr>
      </w:pPr>
      <w:r>
        <w:rPr>
          <w:sz w:val="20"/>
        </w:rPr>
        <w:t xml:space="preserve">Desistimiento de la reclamación de responsabilidad patrimonial presentada por </w:t>
      </w:r>
      <w:r w:rsidR="00F8406C">
        <w:rPr>
          <w:sz w:val="20"/>
        </w:rPr>
        <w:t>D.ª</w:t>
      </w:r>
      <w:r>
        <w:rPr>
          <w:sz w:val="20"/>
        </w:rPr>
        <w:t xml:space="preserve"> B</w:t>
      </w:r>
      <w:r w:rsidR="00F8406C">
        <w:rPr>
          <w:sz w:val="20"/>
        </w:rPr>
        <w:t>.</w:t>
      </w:r>
      <w:r>
        <w:rPr>
          <w:sz w:val="20"/>
        </w:rPr>
        <w:t>F</w:t>
      </w:r>
      <w:r w:rsidR="00F8406C">
        <w:rPr>
          <w:sz w:val="20"/>
        </w:rPr>
        <w:t>.</w:t>
      </w:r>
      <w:r>
        <w:rPr>
          <w:sz w:val="20"/>
        </w:rPr>
        <w:t>R</w:t>
      </w:r>
      <w:r w:rsidR="00F8406C">
        <w:rPr>
          <w:sz w:val="20"/>
        </w:rPr>
        <w:t>.</w:t>
      </w:r>
      <w:r>
        <w:rPr>
          <w:sz w:val="20"/>
        </w:rPr>
        <w:t xml:space="preserve"> </w:t>
      </w:r>
      <w:r w:rsidR="00F8406C">
        <w:rPr>
          <w:sz w:val="20"/>
        </w:rPr>
        <w:t>E</w:t>
      </w:r>
      <w:r>
        <w:rPr>
          <w:sz w:val="20"/>
        </w:rPr>
        <w:t>xp</w:t>
      </w:r>
      <w:r w:rsidR="00F8406C">
        <w:rPr>
          <w:sz w:val="20"/>
        </w:rPr>
        <w:t>te.</w:t>
      </w:r>
      <w:r>
        <w:rPr>
          <w:sz w:val="20"/>
        </w:rPr>
        <w:t xml:space="preserve"> 12490/2024</w:t>
      </w:r>
      <w:r w:rsidR="00F8406C">
        <w:rPr>
          <w:sz w:val="20"/>
        </w:rPr>
        <w:t>.</w:t>
      </w:r>
    </w:p>
    <w:p w14:paraId="72F43920" w14:textId="37F7E3E3" w:rsidR="00174760" w:rsidRDefault="00000000">
      <w:pPr>
        <w:pStyle w:val="Prrafodelista"/>
        <w:numPr>
          <w:ilvl w:val="1"/>
          <w:numId w:val="1"/>
        </w:numPr>
        <w:tabs>
          <w:tab w:val="left" w:pos="824"/>
          <w:tab w:val="left" w:pos="826"/>
        </w:tabs>
        <w:spacing w:before="1" w:line="336" w:lineRule="auto"/>
        <w:ind w:right="132"/>
        <w:rPr>
          <w:sz w:val="20"/>
        </w:rPr>
      </w:pPr>
      <w:r>
        <w:rPr>
          <w:sz w:val="20"/>
        </w:rPr>
        <w:t>Desistimiento de la reclamación de responsabilidad patrimonial presentada por D.</w:t>
      </w:r>
      <w:r w:rsidR="00F8406C">
        <w:rPr>
          <w:sz w:val="20"/>
        </w:rPr>
        <w:t xml:space="preserve"> </w:t>
      </w:r>
      <w:r>
        <w:rPr>
          <w:sz w:val="20"/>
        </w:rPr>
        <w:t>D</w:t>
      </w:r>
      <w:r w:rsidR="00F8406C">
        <w:rPr>
          <w:sz w:val="20"/>
        </w:rPr>
        <w:t>.</w:t>
      </w:r>
      <w:r>
        <w:rPr>
          <w:sz w:val="20"/>
        </w:rPr>
        <w:t>L</w:t>
      </w:r>
      <w:r w:rsidR="00F8406C">
        <w:rPr>
          <w:sz w:val="20"/>
        </w:rPr>
        <w:t>.</w:t>
      </w:r>
      <w:r>
        <w:rPr>
          <w:sz w:val="20"/>
        </w:rPr>
        <w:t>G</w:t>
      </w:r>
      <w:r w:rsidR="00F8406C">
        <w:rPr>
          <w:sz w:val="20"/>
        </w:rPr>
        <w:t>. E</w:t>
      </w:r>
      <w:r>
        <w:rPr>
          <w:spacing w:val="-2"/>
          <w:sz w:val="20"/>
        </w:rPr>
        <w:t>xp</w:t>
      </w:r>
      <w:r w:rsidR="00F8406C">
        <w:rPr>
          <w:spacing w:val="-2"/>
          <w:sz w:val="20"/>
        </w:rPr>
        <w:t>te.</w:t>
      </w:r>
      <w:r>
        <w:rPr>
          <w:spacing w:val="-2"/>
          <w:sz w:val="20"/>
        </w:rPr>
        <w:t>14052/2024</w:t>
      </w:r>
      <w:r w:rsidR="00F8406C">
        <w:rPr>
          <w:spacing w:val="-2"/>
          <w:sz w:val="20"/>
        </w:rPr>
        <w:t>.</w:t>
      </w:r>
    </w:p>
    <w:p w14:paraId="1E407883" w14:textId="5D52B857" w:rsidR="00174760" w:rsidRDefault="00000000">
      <w:pPr>
        <w:pStyle w:val="Prrafodelista"/>
        <w:numPr>
          <w:ilvl w:val="1"/>
          <w:numId w:val="1"/>
        </w:numPr>
        <w:tabs>
          <w:tab w:val="left" w:pos="824"/>
          <w:tab w:val="left" w:pos="826"/>
        </w:tabs>
        <w:spacing w:line="336" w:lineRule="auto"/>
        <w:ind w:right="127"/>
        <w:rPr>
          <w:sz w:val="20"/>
        </w:rPr>
      </w:pPr>
      <w:r>
        <w:rPr>
          <w:sz w:val="20"/>
        </w:rPr>
        <w:t>Desestimar la reclamación de responsabilidad patrimonial presentada por D</w:t>
      </w:r>
      <w:r w:rsidR="00F8406C">
        <w:rPr>
          <w:sz w:val="20"/>
        </w:rPr>
        <w:t>.</w:t>
      </w:r>
      <w:r>
        <w:rPr>
          <w:sz w:val="20"/>
        </w:rPr>
        <w:t>ª R</w:t>
      </w:r>
      <w:r w:rsidR="00F8406C">
        <w:rPr>
          <w:sz w:val="20"/>
        </w:rPr>
        <w:t>.</w:t>
      </w:r>
      <w:r>
        <w:rPr>
          <w:sz w:val="20"/>
        </w:rPr>
        <w:t>C</w:t>
      </w:r>
      <w:r w:rsidR="00F8406C">
        <w:rPr>
          <w:sz w:val="20"/>
        </w:rPr>
        <w:t>.</w:t>
      </w:r>
      <w:r>
        <w:rPr>
          <w:sz w:val="20"/>
        </w:rPr>
        <w:t>P</w:t>
      </w:r>
      <w:r w:rsidR="00F8406C">
        <w:rPr>
          <w:sz w:val="20"/>
        </w:rPr>
        <w:t>.</w:t>
      </w:r>
      <w:r>
        <w:rPr>
          <w:sz w:val="20"/>
        </w:rPr>
        <w:t xml:space="preserve"> </w:t>
      </w:r>
      <w:r w:rsidR="00F8406C">
        <w:rPr>
          <w:sz w:val="20"/>
        </w:rPr>
        <w:t>E</w:t>
      </w:r>
      <w:r>
        <w:rPr>
          <w:sz w:val="20"/>
        </w:rPr>
        <w:t>xp</w:t>
      </w:r>
      <w:r w:rsidR="00F8406C">
        <w:rPr>
          <w:sz w:val="20"/>
        </w:rPr>
        <w:t>te.</w:t>
      </w:r>
      <w:r>
        <w:rPr>
          <w:sz w:val="20"/>
        </w:rPr>
        <w:t xml:space="preserve"> 11065/2024</w:t>
      </w:r>
      <w:r w:rsidR="00F8406C">
        <w:rPr>
          <w:sz w:val="20"/>
        </w:rPr>
        <w:t>.</w:t>
      </w:r>
    </w:p>
    <w:p w14:paraId="2A5C050B" w14:textId="660BD94E" w:rsidR="00174760" w:rsidRDefault="00000000">
      <w:pPr>
        <w:pStyle w:val="Prrafodelista"/>
        <w:numPr>
          <w:ilvl w:val="1"/>
          <w:numId w:val="1"/>
        </w:numPr>
        <w:tabs>
          <w:tab w:val="left" w:pos="824"/>
          <w:tab w:val="left" w:pos="826"/>
        </w:tabs>
        <w:spacing w:line="336" w:lineRule="auto"/>
        <w:ind w:right="128"/>
        <w:rPr>
          <w:sz w:val="20"/>
        </w:rPr>
      </w:pPr>
      <w:r>
        <w:rPr>
          <w:sz w:val="20"/>
        </w:rPr>
        <w:t xml:space="preserve">Autorizaciones de </w:t>
      </w:r>
      <w:r w:rsidRPr="00F8406C">
        <w:rPr>
          <w:i/>
          <w:iCs/>
          <w:sz w:val="20"/>
        </w:rPr>
        <w:t>“Mercado vecinal de segunda mano”</w:t>
      </w:r>
      <w:r w:rsidR="00F8406C">
        <w:rPr>
          <w:i/>
          <w:iCs/>
          <w:sz w:val="20"/>
        </w:rPr>
        <w:t>,</w:t>
      </w:r>
      <w:r>
        <w:rPr>
          <w:sz w:val="20"/>
        </w:rPr>
        <w:t xml:space="preserve"> de acuerdo con las bases para el otorgamiento de autorizaciones en espacios de dominio público, durante los días 22 de febrero, 22 de marzo, 26 de abril, 24 de mayo, 28 de junio, 13 de septiembre y 25 de octubre de 2025</w:t>
      </w:r>
      <w:r w:rsidR="00F8406C">
        <w:rPr>
          <w:sz w:val="20"/>
        </w:rPr>
        <w:t>. E</w:t>
      </w:r>
      <w:r>
        <w:rPr>
          <w:sz w:val="20"/>
        </w:rPr>
        <w:t>xpte.</w:t>
      </w:r>
      <w:r w:rsidR="00F8406C">
        <w:rPr>
          <w:sz w:val="20"/>
        </w:rPr>
        <w:t xml:space="preserve"> </w:t>
      </w:r>
      <w:r>
        <w:rPr>
          <w:sz w:val="20"/>
        </w:rPr>
        <w:t>469/2025</w:t>
      </w:r>
      <w:r w:rsidR="00F8406C">
        <w:rPr>
          <w:sz w:val="20"/>
        </w:rPr>
        <w:t>.</w:t>
      </w:r>
    </w:p>
    <w:p w14:paraId="273A4D77" w14:textId="7CE05251" w:rsidR="00174760" w:rsidRDefault="00000000">
      <w:pPr>
        <w:pStyle w:val="Prrafodelista"/>
        <w:numPr>
          <w:ilvl w:val="1"/>
          <w:numId w:val="1"/>
        </w:numPr>
        <w:tabs>
          <w:tab w:val="left" w:pos="824"/>
          <w:tab w:val="left" w:pos="826"/>
        </w:tabs>
        <w:spacing w:line="336" w:lineRule="auto"/>
        <w:ind w:right="130"/>
        <w:rPr>
          <w:sz w:val="20"/>
        </w:rPr>
      </w:pPr>
      <w:r>
        <w:rPr>
          <w:sz w:val="20"/>
        </w:rPr>
        <w:t xml:space="preserve">Otorgamiento, por adjudicación directa, de una autorización demanial a favor de la Administración General del Estado, con destino a la Presidencia del Gobierno, Departamento de Seguridad, para la instalación de una cabina de seguridad en la calle </w:t>
      </w:r>
      <w:r w:rsidR="00F8406C">
        <w:rPr>
          <w:sz w:val="20"/>
        </w:rPr>
        <w:t>***********</w:t>
      </w:r>
      <w:r>
        <w:rPr>
          <w:sz w:val="20"/>
        </w:rPr>
        <w:t>.</w:t>
      </w:r>
    </w:p>
    <w:p w14:paraId="02BA993D" w14:textId="4CE48025" w:rsidR="00174760" w:rsidRDefault="00000000">
      <w:pPr>
        <w:pStyle w:val="Prrafodelista"/>
        <w:numPr>
          <w:ilvl w:val="1"/>
          <w:numId w:val="1"/>
        </w:numPr>
        <w:tabs>
          <w:tab w:val="left" w:pos="824"/>
          <w:tab w:val="left" w:pos="826"/>
        </w:tabs>
        <w:spacing w:line="336" w:lineRule="auto"/>
        <w:ind w:right="123"/>
        <w:rPr>
          <w:sz w:val="20"/>
        </w:rPr>
      </w:pPr>
      <w:r>
        <w:rPr>
          <w:sz w:val="20"/>
        </w:rPr>
        <w:t>Solicitud de D</w:t>
      </w:r>
      <w:r w:rsidR="00F8406C">
        <w:rPr>
          <w:sz w:val="20"/>
        </w:rPr>
        <w:t>.</w:t>
      </w:r>
      <w:r>
        <w:rPr>
          <w:sz w:val="20"/>
        </w:rPr>
        <w:t>ª B</w:t>
      </w:r>
      <w:r w:rsidR="00F8406C">
        <w:rPr>
          <w:sz w:val="20"/>
        </w:rPr>
        <w:t>.</w:t>
      </w:r>
      <w:r>
        <w:rPr>
          <w:sz w:val="20"/>
        </w:rPr>
        <w:t>M</w:t>
      </w:r>
      <w:r w:rsidR="00F8406C">
        <w:rPr>
          <w:sz w:val="20"/>
        </w:rPr>
        <w:t>.</w:t>
      </w:r>
      <w:r>
        <w:rPr>
          <w:sz w:val="20"/>
        </w:rPr>
        <w:t>C</w:t>
      </w:r>
      <w:r w:rsidR="00F8406C">
        <w:rPr>
          <w:sz w:val="20"/>
        </w:rPr>
        <w:t>.</w:t>
      </w:r>
      <w:r>
        <w:rPr>
          <w:sz w:val="20"/>
        </w:rPr>
        <w:t>G</w:t>
      </w:r>
      <w:r w:rsidR="00F8406C">
        <w:rPr>
          <w:sz w:val="20"/>
        </w:rPr>
        <w:t>.</w:t>
      </w:r>
      <w:r>
        <w:rPr>
          <w:sz w:val="20"/>
        </w:rPr>
        <w:t>, de prórroga para el año 2025, del evento El Rastro de Las Rozas, de acuerdo con las bases para el otorgamiento de autorizaciones en espacios de dominio público, de una superficie de 1.700 m2. de ocupación en la Calle Camilo José Cela, para los días 8 enero, 15 febrero, 15 marzo, 19 abril, 17 mayo, 21 junio, 20 septiembre, 18 octubre, 15 noviembre y 20 diciembre de 2025. Expediente 947/2025.</w:t>
      </w:r>
    </w:p>
    <w:p w14:paraId="4B9565D1" w14:textId="5623C84B" w:rsidR="00174760" w:rsidRDefault="00000000">
      <w:pPr>
        <w:pStyle w:val="Prrafodelista"/>
        <w:numPr>
          <w:ilvl w:val="1"/>
          <w:numId w:val="1"/>
        </w:numPr>
        <w:tabs>
          <w:tab w:val="left" w:pos="824"/>
          <w:tab w:val="left" w:pos="826"/>
        </w:tabs>
        <w:spacing w:line="336" w:lineRule="auto"/>
        <w:ind w:right="124"/>
        <w:rPr>
          <w:sz w:val="20"/>
        </w:rPr>
      </w:pPr>
      <w:r>
        <w:rPr>
          <w:sz w:val="20"/>
        </w:rPr>
        <w:t>Aprobación de convenio entre el Ayuntamiento de Las Rozas de Madrid y ATC Scala Operations</w:t>
      </w:r>
      <w:r w:rsidR="00F8406C">
        <w:rPr>
          <w:sz w:val="20"/>
        </w:rPr>
        <w:t>,</w:t>
      </w:r>
      <w:r>
        <w:rPr>
          <w:sz w:val="20"/>
        </w:rPr>
        <w:t xml:space="preserve"> S</w:t>
      </w:r>
      <w:r w:rsidR="00F8406C">
        <w:rPr>
          <w:sz w:val="20"/>
        </w:rPr>
        <w:t>.</w:t>
      </w:r>
      <w:r>
        <w:rPr>
          <w:sz w:val="20"/>
        </w:rPr>
        <w:t>L</w:t>
      </w:r>
      <w:r w:rsidR="00F8406C">
        <w:rPr>
          <w:sz w:val="20"/>
        </w:rPr>
        <w:t>.</w:t>
      </w:r>
      <w:r>
        <w:rPr>
          <w:sz w:val="20"/>
        </w:rPr>
        <w:t>U</w:t>
      </w:r>
      <w:r w:rsidR="00F8406C">
        <w:rPr>
          <w:sz w:val="20"/>
        </w:rPr>
        <w:t>.</w:t>
      </w:r>
      <w:r>
        <w:rPr>
          <w:sz w:val="20"/>
        </w:rPr>
        <w:t xml:space="preserve">, para la implementación del programa </w:t>
      </w:r>
      <w:r w:rsidRPr="00F8406C">
        <w:rPr>
          <w:i/>
          <w:iCs/>
          <w:sz w:val="20"/>
        </w:rPr>
        <w:t>“Comunidades digitales”</w:t>
      </w:r>
      <w:r w:rsidR="00F8406C">
        <w:rPr>
          <w:sz w:val="20"/>
        </w:rPr>
        <w:t xml:space="preserve">. </w:t>
      </w:r>
      <w:r>
        <w:rPr>
          <w:sz w:val="20"/>
        </w:rPr>
        <w:t>Exp</w:t>
      </w:r>
      <w:r w:rsidR="00F8406C">
        <w:rPr>
          <w:sz w:val="20"/>
        </w:rPr>
        <w:t>te.</w:t>
      </w:r>
      <w:r>
        <w:rPr>
          <w:sz w:val="20"/>
        </w:rPr>
        <w:t xml:space="preserve"> </w:t>
      </w:r>
      <w:r>
        <w:rPr>
          <w:spacing w:val="-2"/>
          <w:sz w:val="20"/>
        </w:rPr>
        <w:t>61009/2025.</w:t>
      </w:r>
    </w:p>
    <w:p w14:paraId="3D6FE6A8" w14:textId="77777777" w:rsidR="00174760" w:rsidRDefault="00000000">
      <w:pPr>
        <w:pStyle w:val="Prrafodelista"/>
        <w:numPr>
          <w:ilvl w:val="1"/>
          <w:numId w:val="1"/>
        </w:numPr>
        <w:tabs>
          <w:tab w:val="left" w:pos="824"/>
          <w:tab w:val="left" w:pos="826"/>
        </w:tabs>
        <w:spacing w:line="336" w:lineRule="auto"/>
        <w:ind w:right="122"/>
        <w:rPr>
          <w:sz w:val="20"/>
        </w:rPr>
      </w:pPr>
      <w:r>
        <w:rPr>
          <w:sz w:val="20"/>
        </w:rPr>
        <w:t>Aprobación del convenio de cooperación educativa entre el Centro de Enseñanza Superior Cardenal Cisneros, adscrito a la Universidad Complutense de Madrid y el Ayuntamiento de Las Rozas de Madrid.</w:t>
      </w:r>
    </w:p>
    <w:p w14:paraId="08F0A2D0" w14:textId="77777777" w:rsidR="00174760" w:rsidRDefault="00000000">
      <w:pPr>
        <w:pStyle w:val="Ttulo2"/>
        <w:numPr>
          <w:ilvl w:val="0"/>
          <w:numId w:val="1"/>
        </w:numPr>
        <w:tabs>
          <w:tab w:val="left" w:pos="384"/>
        </w:tabs>
        <w:spacing w:before="120"/>
        <w:ind w:left="384" w:hanging="264"/>
      </w:pPr>
      <w:r>
        <w:t>PARTE</w:t>
      </w:r>
      <w:r>
        <w:rPr>
          <w:spacing w:val="-2"/>
        </w:rPr>
        <w:t xml:space="preserve"> </w:t>
      </w:r>
      <w:r>
        <w:t>NO</w:t>
      </w:r>
      <w:r>
        <w:rPr>
          <w:spacing w:val="-2"/>
        </w:rPr>
        <w:t xml:space="preserve"> RESOLUTIVA</w:t>
      </w:r>
    </w:p>
    <w:p w14:paraId="12A2A8A2" w14:textId="77777777" w:rsidR="00174760" w:rsidRDefault="00000000">
      <w:pPr>
        <w:pStyle w:val="Textoindependiente"/>
        <w:spacing w:before="212"/>
        <w:ind w:left="120"/>
      </w:pPr>
      <w:r>
        <w:t>No</w:t>
      </w:r>
      <w:r>
        <w:rPr>
          <w:spacing w:val="-2"/>
        </w:rPr>
        <w:t xml:space="preserve"> </w:t>
      </w:r>
      <w:r>
        <w:t>hay</w:t>
      </w:r>
      <w:r>
        <w:rPr>
          <w:spacing w:val="-2"/>
        </w:rPr>
        <w:t xml:space="preserve"> asuntos</w:t>
      </w:r>
    </w:p>
    <w:p w14:paraId="052C02A2" w14:textId="77777777" w:rsidR="00174760" w:rsidRDefault="00000000">
      <w:pPr>
        <w:pStyle w:val="Ttulo2"/>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046DA1AD" w14:textId="77777777" w:rsidR="00174760" w:rsidRDefault="00000000">
      <w:pPr>
        <w:pStyle w:val="Textoindependiente"/>
        <w:spacing w:before="212"/>
        <w:ind w:left="120"/>
      </w:pPr>
      <w:r>
        <w:t>No</w:t>
      </w:r>
      <w:r>
        <w:rPr>
          <w:spacing w:val="-2"/>
        </w:rPr>
        <w:t xml:space="preserve"> </w:t>
      </w:r>
      <w:r>
        <w:t>hay</w:t>
      </w:r>
      <w:r>
        <w:rPr>
          <w:spacing w:val="-2"/>
        </w:rPr>
        <w:t xml:space="preserve"> asuntos</w:t>
      </w:r>
    </w:p>
    <w:p w14:paraId="73D85C36" w14:textId="77777777" w:rsidR="00174760" w:rsidRDefault="00174760"/>
    <w:p w14:paraId="39A28629" w14:textId="77777777" w:rsidR="00BD7453" w:rsidRDefault="00BD7453"/>
    <w:p w14:paraId="7CE00C63" w14:textId="4893D580" w:rsidR="00BD7453" w:rsidRPr="00BD7453" w:rsidRDefault="00BD7453" w:rsidP="00BD7453">
      <w:pPr>
        <w:jc w:val="center"/>
        <w:rPr>
          <w:b/>
          <w:bCs/>
        </w:rPr>
        <w:sectPr w:rsidR="00BD7453" w:rsidRPr="00BD7453" w:rsidSect="009F0A93">
          <w:pgSz w:w="11910" w:h="16840" w:code="9"/>
          <w:pgMar w:top="1718" w:right="1298" w:bottom="1281" w:left="1298" w:header="567" w:footer="1077" w:gutter="0"/>
          <w:cols w:space="720"/>
        </w:sectPr>
      </w:pPr>
      <w:r w:rsidRPr="00BD7453">
        <w:rPr>
          <w:b/>
          <w:bCs/>
        </w:rPr>
        <w:t>DOCUMENTO FIRMADO ELECTRÓNICAMEN</w:t>
      </w:r>
      <w:r w:rsidR="006A1097">
        <w:rPr>
          <w:b/>
          <w:bCs/>
        </w:rPr>
        <w:t>T</w:t>
      </w:r>
      <w:r w:rsidR="00041FF0">
        <w:rPr>
          <w:b/>
          <w:bCs/>
        </w:rPr>
        <w:t>E</w:t>
      </w:r>
    </w:p>
    <w:p w14:paraId="72B7FB24" w14:textId="38704F85" w:rsidR="00174760" w:rsidRPr="00041FF0" w:rsidRDefault="00174760" w:rsidP="00041FF0">
      <w:pPr>
        <w:pStyle w:val="Ttulo1"/>
        <w:spacing w:before="102"/>
        <w:ind w:left="0"/>
        <w:rPr>
          <w:sz w:val="2"/>
          <w:szCs w:val="2"/>
        </w:rPr>
      </w:pPr>
    </w:p>
    <w:sectPr w:rsidR="00174760" w:rsidRPr="00041FF0">
      <w:headerReference w:type="default" r:id="rId11"/>
      <w:footerReference w:type="default" r:id="rId12"/>
      <w:type w:val="continuous"/>
      <w:pgSz w:w="16840" w:h="11910" w:orient="landscape"/>
      <w:pgMar w:top="1720" w:right="460" w:bottom="1280" w:left="480" w:header="0" w:footer="0" w:gutter="0"/>
      <w:cols w:num="2" w:space="720" w:equalWidth="0">
        <w:col w:w="5925" w:space="895"/>
        <w:col w:w="9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B904" w14:textId="77777777" w:rsidR="009A1D9C" w:rsidRDefault="009A1D9C">
      <w:r>
        <w:separator/>
      </w:r>
    </w:p>
  </w:endnote>
  <w:endnote w:type="continuationSeparator" w:id="0">
    <w:p w14:paraId="4F512AC3" w14:textId="77777777" w:rsidR="009A1D9C" w:rsidRDefault="009A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FC0B" w14:textId="71AB6408" w:rsidR="00174760" w:rsidRDefault="00000000">
    <w:pPr>
      <w:pStyle w:val="Textoindependiente"/>
      <w:spacing w:line="14" w:lineRule="auto"/>
      <w:ind w:left="0"/>
    </w:pPr>
    <w:r>
      <w:rPr>
        <w:noProof/>
      </w:rPr>
      <mc:AlternateContent>
        <mc:Choice Requires="wps">
          <w:drawing>
            <wp:anchor distT="0" distB="0" distL="0" distR="0" simplePos="0" relativeHeight="487447552" behindDoc="1" locked="0" layoutInCell="1" allowOverlap="1" wp14:anchorId="7DCED4EC" wp14:editId="572985E9">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B3D0A" id="Graphic 3" o:spid="_x0000_s1026" style="position:absolute;margin-left:70.9pt;margin-top:778.35pt;width:453.55pt;height:.1pt;z-index:-15868928;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48064" behindDoc="1" locked="0" layoutInCell="1" allowOverlap="1" wp14:anchorId="4CC1653B" wp14:editId="325568A5">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7BF58594" w14:textId="77777777" w:rsidR="00174760"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15126FAF" w14:textId="77777777" w:rsidR="00174760"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4CC1653B" id="_x0000_t202" coordsize="21600,21600" o:spt="202" path="m,l,21600r21600,l21600,xe">
              <v:stroke joinstyle="miter"/>
              <v:path gradientshapeok="t" o:connecttype="rect"/>
            </v:shapetype>
            <v:shape id="Textbox 4" o:spid="_x0000_s1034" type="#_x0000_t202" style="position:absolute;margin-left:157.1pt;margin-top:789.25pt;width:279pt;height:25.3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7BF58594" w14:textId="77777777" w:rsidR="00174760"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15126FAF" w14:textId="77777777" w:rsidR="00174760"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7643" w14:textId="77777777" w:rsidR="00174760" w:rsidRDefault="00174760">
    <w:pPr>
      <w:pStyle w:val="Textoindependiente"/>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62EB" w14:textId="77777777" w:rsidR="009A1D9C" w:rsidRDefault="009A1D9C">
      <w:r>
        <w:separator/>
      </w:r>
    </w:p>
  </w:footnote>
  <w:footnote w:type="continuationSeparator" w:id="0">
    <w:p w14:paraId="21B3221A" w14:textId="77777777" w:rsidR="009A1D9C" w:rsidRDefault="009A1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72F7" w14:textId="67790242" w:rsidR="00174760" w:rsidRPr="004F0B45" w:rsidRDefault="00776612" w:rsidP="004F0B45">
    <w:pPr>
      <w:pStyle w:val="Encabezado"/>
      <w:jc w:val="center"/>
    </w:pPr>
    <w:r w:rsidRPr="004F0B45">
      <w:rPr>
        <w:rFonts w:ascii="Calibri" w:eastAsia="Calibri" w:hAnsi="Calibri" w:cs="Times New Roman"/>
        <w:noProof/>
        <w:kern w:val="2"/>
        <w14:ligatures w14:val="standardContextual"/>
      </w:rPr>
      <w:drawing>
        <wp:anchor distT="0" distB="0" distL="114300" distR="114300" simplePos="0" relativeHeight="251665408" behindDoc="0" locked="0" layoutInCell="1" allowOverlap="0" wp14:anchorId="28589CE8" wp14:editId="23EBBDE2">
          <wp:simplePos x="0" y="0"/>
          <wp:positionH relativeFrom="page">
            <wp:posOffset>1358900</wp:posOffset>
          </wp:positionH>
          <wp:positionV relativeFrom="page">
            <wp:posOffset>274637</wp:posOffset>
          </wp:positionV>
          <wp:extent cx="666750" cy="666750"/>
          <wp:effectExtent l="0" t="0" r="0" b="0"/>
          <wp:wrapSquare wrapText="bothSides"/>
          <wp:docPr id="206694540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93B8" w14:textId="77777777" w:rsidR="004F0B45" w:rsidRPr="004F0B45" w:rsidRDefault="004F0B45" w:rsidP="004F0B45">
    <w:pPr>
      <w:ind w:left="2160"/>
      <w:rPr>
        <w:sz w:val="20"/>
        <w:szCs w:val="20"/>
      </w:rPr>
    </w:pPr>
    <w:r w:rsidRPr="004F0B45">
      <w:rPr>
        <w:sz w:val="20"/>
        <w:szCs w:val="20"/>
      </w:rPr>
      <w:t xml:space="preserve">DOCUMENTO PREPARADO PARA PUBLICAR EN EL PORTAL DE </w:t>
    </w:r>
  </w:p>
  <w:p w14:paraId="3A58B14B" w14:textId="49F187E5" w:rsidR="004F0B45" w:rsidRPr="004F0B45" w:rsidRDefault="004F0B45" w:rsidP="004F0B45">
    <w:pPr>
      <w:ind w:left="2160"/>
      <w:rPr>
        <w:sz w:val="20"/>
        <w:szCs w:val="20"/>
      </w:rPr>
    </w:pPr>
    <w:r>
      <w:rPr>
        <w:sz w:val="20"/>
        <w:szCs w:val="20"/>
      </w:rPr>
      <w:t xml:space="preserve">               </w:t>
    </w:r>
    <w:r w:rsidRPr="004F0B45">
      <w:rPr>
        <w:sz w:val="20"/>
        <w:szCs w:val="20"/>
      </w:rPr>
      <w:t>TRANSPARENCIA EN FORMATO REUTILIZABLE</w:t>
    </w:r>
  </w:p>
  <w:p w14:paraId="5F2874FF" w14:textId="7BF23300" w:rsidR="004F0B45" w:rsidRDefault="004F0B45" w:rsidP="004F0B45">
    <w:pPr>
      <w:pStyle w:val="Encabezado"/>
      <w:jc w:val="center"/>
    </w:pPr>
    <w:r w:rsidRPr="004F0B45">
      <w:rPr>
        <w:rFonts w:ascii="Calibri" w:eastAsia="Calibri" w:hAnsi="Calibri" w:cs="Times New Roman"/>
        <w:noProof/>
        <w:kern w:val="2"/>
        <w14:ligatures w14:val="standardContextual"/>
      </w:rPr>
      <w:drawing>
        <wp:anchor distT="0" distB="0" distL="114300" distR="114300" simplePos="0" relativeHeight="251663360" behindDoc="0" locked="0" layoutInCell="1" allowOverlap="0" wp14:anchorId="159B8BDA" wp14:editId="5989093E">
          <wp:simplePos x="0" y="0"/>
          <wp:positionH relativeFrom="page">
            <wp:posOffset>825500</wp:posOffset>
          </wp:positionH>
          <wp:positionV relativeFrom="page">
            <wp:posOffset>231775</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AFB8" w14:textId="77777777" w:rsidR="00174760" w:rsidRDefault="00174760">
    <w:pPr>
      <w:pStyle w:val="Textoindependiente"/>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5506C"/>
    <w:multiLevelType w:val="hybridMultilevel"/>
    <w:tmpl w:val="2E4A3B48"/>
    <w:lvl w:ilvl="0" w:tplc="C2D2A20A">
      <w:start w:val="1"/>
      <w:numFmt w:val="upperLetter"/>
      <w:lvlText w:val="%1)"/>
      <w:lvlJc w:val="left"/>
      <w:pPr>
        <w:ind w:left="385" w:hanging="266"/>
      </w:pPr>
      <w:rPr>
        <w:rFonts w:ascii="Arial" w:eastAsia="Arial" w:hAnsi="Arial" w:cs="Arial" w:hint="default"/>
        <w:b/>
        <w:bCs/>
        <w:i w:val="0"/>
        <w:iCs w:val="0"/>
        <w:spacing w:val="-1"/>
        <w:w w:val="100"/>
        <w:sz w:val="20"/>
        <w:szCs w:val="20"/>
        <w:lang w:val="es-ES" w:eastAsia="en-US" w:bidi="ar-SA"/>
      </w:rPr>
    </w:lvl>
    <w:lvl w:ilvl="1" w:tplc="E6723E54">
      <w:start w:val="1"/>
      <w:numFmt w:val="decimal"/>
      <w:lvlText w:val="%2."/>
      <w:lvlJc w:val="left"/>
      <w:pPr>
        <w:ind w:left="826" w:hanging="282"/>
      </w:pPr>
      <w:rPr>
        <w:rFonts w:ascii="Arial" w:eastAsia="Arial" w:hAnsi="Arial" w:cs="Arial" w:hint="default"/>
        <w:b w:val="0"/>
        <w:bCs w:val="0"/>
        <w:i w:val="0"/>
        <w:iCs w:val="0"/>
        <w:spacing w:val="-2"/>
        <w:w w:val="95"/>
        <w:sz w:val="20"/>
        <w:szCs w:val="20"/>
        <w:lang w:val="es-ES" w:eastAsia="en-US" w:bidi="ar-SA"/>
      </w:rPr>
    </w:lvl>
    <w:lvl w:ilvl="2" w:tplc="8DEAC5F0">
      <w:numFmt w:val="bullet"/>
      <w:lvlText w:val="•"/>
      <w:lvlJc w:val="left"/>
      <w:pPr>
        <w:ind w:left="1762" w:hanging="282"/>
      </w:pPr>
      <w:rPr>
        <w:rFonts w:hint="default"/>
        <w:lang w:val="es-ES" w:eastAsia="en-US" w:bidi="ar-SA"/>
      </w:rPr>
    </w:lvl>
    <w:lvl w:ilvl="3" w:tplc="43961E14">
      <w:numFmt w:val="bullet"/>
      <w:lvlText w:val="•"/>
      <w:lvlJc w:val="left"/>
      <w:pPr>
        <w:ind w:left="2705" w:hanging="282"/>
      </w:pPr>
      <w:rPr>
        <w:rFonts w:hint="default"/>
        <w:lang w:val="es-ES" w:eastAsia="en-US" w:bidi="ar-SA"/>
      </w:rPr>
    </w:lvl>
    <w:lvl w:ilvl="4" w:tplc="625264DA">
      <w:numFmt w:val="bullet"/>
      <w:lvlText w:val="•"/>
      <w:lvlJc w:val="left"/>
      <w:pPr>
        <w:ind w:left="3648" w:hanging="282"/>
      </w:pPr>
      <w:rPr>
        <w:rFonts w:hint="default"/>
        <w:lang w:val="es-ES" w:eastAsia="en-US" w:bidi="ar-SA"/>
      </w:rPr>
    </w:lvl>
    <w:lvl w:ilvl="5" w:tplc="7D2EDF8A">
      <w:numFmt w:val="bullet"/>
      <w:lvlText w:val="•"/>
      <w:lvlJc w:val="left"/>
      <w:pPr>
        <w:ind w:left="4591" w:hanging="282"/>
      </w:pPr>
      <w:rPr>
        <w:rFonts w:hint="default"/>
        <w:lang w:val="es-ES" w:eastAsia="en-US" w:bidi="ar-SA"/>
      </w:rPr>
    </w:lvl>
    <w:lvl w:ilvl="6" w:tplc="2D8A8996">
      <w:numFmt w:val="bullet"/>
      <w:lvlText w:val="•"/>
      <w:lvlJc w:val="left"/>
      <w:pPr>
        <w:ind w:left="5534" w:hanging="282"/>
      </w:pPr>
      <w:rPr>
        <w:rFonts w:hint="default"/>
        <w:lang w:val="es-ES" w:eastAsia="en-US" w:bidi="ar-SA"/>
      </w:rPr>
    </w:lvl>
    <w:lvl w:ilvl="7" w:tplc="A882F7DE">
      <w:numFmt w:val="bullet"/>
      <w:lvlText w:val="•"/>
      <w:lvlJc w:val="left"/>
      <w:pPr>
        <w:ind w:left="6477" w:hanging="282"/>
      </w:pPr>
      <w:rPr>
        <w:rFonts w:hint="default"/>
        <w:lang w:val="es-ES" w:eastAsia="en-US" w:bidi="ar-SA"/>
      </w:rPr>
    </w:lvl>
    <w:lvl w:ilvl="8" w:tplc="83F4D1A8">
      <w:numFmt w:val="bullet"/>
      <w:lvlText w:val="•"/>
      <w:lvlJc w:val="left"/>
      <w:pPr>
        <w:ind w:left="7420" w:hanging="282"/>
      </w:pPr>
      <w:rPr>
        <w:rFonts w:hint="default"/>
        <w:lang w:val="es-ES" w:eastAsia="en-US" w:bidi="ar-SA"/>
      </w:rPr>
    </w:lvl>
  </w:abstractNum>
  <w:num w:numId="1" w16cid:durableId="124749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4760"/>
    <w:rsid w:val="00041FF0"/>
    <w:rsid w:val="00174760"/>
    <w:rsid w:val="00275E52"/>
    <w:rsid w:val="003956DE"/>
    <w:rsid w:val="004F0B45"/>
    <w:rsid w:val="006A1097"/>
    <w:rsid w:val="00776612"/>
    <w:rsid w:val="009A1D9C"/>
    <w:rsid w:val="009F0A93"/>
    <w:rsid w:val="00A7440C"/>
    <w:rsid w:val="00BD7453"/>
    <w:rsid w:val="00CD5072"/>
    <w:rsid w:val="00F84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2FD7"/>
  <w15:docId w15:val="{2831F393-8550-492F-991E-583E71AF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2" w:line="418" w:lineRule="exact"/>
      <w:ind w:left="20"/>
      <w:outlineLvl w:val="0"/>
    </w:pPr>
    <w:rPr>
      <w:rFonts w:ascii="Tahoma" w:eastAsia="Tahoma" w:hAnsi="Tahoma" w:cs="Tahoma"/>
      <w:sz w:val="36"/>
      <w:szCs w:val="36"/>
    </w:rPr>
  </w:style>
  <w:style w:type="paragraph" w:styleId="Ttulo2">
    <w:name w:val="heading 2"/>
    <w:basedOn w:val="Normal"/>
    <w:uiPriority w:val="9"/>
    <w:unhideWhenUsed/>
    <w:qFormat/>
    <w:pPr>
      <w:spacing w:before="28"/>
      <w:ind w:left="384"/>
      <w:outlineLvl w:val="1"/>
    </w:pPr>
    <w:rPr>
      <w:b/>
      <w:bCs/>
      <w:sz w:val="20"/>
      <w:szCs w:val="20"/>
    </w:rPr>
  </w:style>
  <w:style w:type="paragraph" w:styleId="Ttulo3">
    <w:name w:val="heading 3"/>
    <w:basedOn w:val="Normal"/>
    <w:uiPriority w:val="9"/>
    <w:unhideWhenUsed/>
    <w:qFormat/>
    <w:pPr>
      <w:spacing w:before="212"/>
      <w:ind w:left="120"/>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pPr>
    <w:rPr>
      <w:sz w:val="20"/>
      <w:szCs w:val="20"/>
    </w:rPr>
  </w:style>
  <w:style w:type="paragraph" w:styleId="Prrafodelista">
    <w:name w:val="List Paragraph"/>
    <w:basedOn w:val="Normal"/>
    <w:uiPriority w:val="1"/>
    <w:qFormat/>
    <w:pPr>
      <w:ind w:left="826" w:right="125"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4F0B45"/>
    <w:pPr>
      <w:tabs>
        <w:tab w:val="center" w:pos="4252"/>
        <w:tab w:val="right" w:pos="8504"/>
      </w:tabs>
    </w:pPr>
  </w:style>
  <w:style w:type="character" w:customStyle="1" w:styleId="EncabezadoCar">
    <w:name w:val="Encabezado Car"/>
    <w:basedOn w:val="Fuentedeprrafopredeter"/>
    <w:link w:val="Encabezado"/>
    <w:uiPriority w:val="99"/>
    <w:rsid w:val="004F0B45"/>
    <w:rPr>
      <w:rFonts w:ascii="Arial" w:eastAsia="Arial" w:hAnsi="Arial" w:cs="Arial"/>
      <w:lang w:val="es-ES"/>
    </w:rPr>
  </w:style>
  <w:style w:type="paragraph" w:styleId="Piedepgina">
    <w:name w:val="footer"/>
    <w:basedOn w:val="Normal"/>
    <w:link w:val="PiedepginaCar"/>
    <w:uiPriority w:val="99"/>
    <w:unhideWhenUsed/>
    <w:rsid w:val="004F0B45"/>
    <w:pPr>
      <w:tabs>
        <w:tab w:val="center" w:pos="4252"/>
        <w:tab w:val="right" w:pos="8504"/>
      </w:tabs>
    </w:pPr>
  </w:style>
  <w:style w:type="character" w:customStyle="1" w:styleId="PiedepginaCar">
    <w:name w:val="Pie de página Car"/>
    <w:basedOn w:val="Fuentedeprrafopredeter"/>
    <w:link w:val="Piedepgina"/>
    <w:uiPriority w:val="99"/>
    <w:rsid w:val="004F0B4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10CC-25F5-4A67-B4F8-C0FB928E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7</cp:revision>
  <dcterms:created xsi:type="dcterms:W3CDTF">2025-01-20T06:13:00Z</dcterms:created>
  <dcterms:modified xsi:type="dcterms:W3CDTF">2025-01-20T07:06:00Z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LastSaved">
    <vt:filetime>2025-01-20T00:00:00Z</vt:filetime>
  </property>
  <property fmtid="{D5CDD505-2E9C-101B-9397-08002B2CF9AE}" pid="4" name="PDFVersion">
    <vt:lpwstr>1.4</vt:lpwstr>
  </property>
  <property fmtid="{D5CDD505-2E9C-101B-9397-08002B2CF9AE}" pid="5" name="Producer">
    <vt:lpwstr>iLovePDF</vt:lpwstr>
  </property>
</Properties>
</file>