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151F" w14:textId="404890B6" w:rsidR="00E97747" w:rsidRDefault="00000000">
      <w:pPr>
        <w:pStyle w:val="Textoindependiente"/>
        <w:ind w:left="58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408FD6" wp14:editId="0BDAC87B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9FB20" id="Graphic 5" o:spid="_x0000_s1026" style="position:absolute;margin-left:3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349D1F3" wp14:editId="22084B1E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149A7" id="Graphic 6" o:spid="_x0000_s1026" style="position:absolute;margin-left:3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33690B2" wp14:editId="4F59CB7D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76A76" w14:textId="77777777" w:rsidR="00E97747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29C102C" w14:textId="77777777" w:rsidR="00E97747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2024-0383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690B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56576A76" w14:textId="77777777" w:rsidR="00E97747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29C102C" w14:textId="77777777" w:rsidR="00E97747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2024-0383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06042651" wp14:editId="3AE46F82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E49A7F" w14:textId="77777777" w:rsidR="00E97747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042651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6DE49A7F" w14:textId="77777777" w:rsidR="00E97747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1E305D" w14:textId="77777777" w:rsidR="00E97747" w:rsidRDefault="00E97747">
      <w:pPr>
        <w:pStyle w:val="Textoindependiente"/>
        <w:spacing w:before="151"/>
        <w:rPr>
          <w:rFonts w:ascii="Times New Roman"/>
        </w:rPr>
      </w:pPr>
    </w:p>
    <w:p w14:paraId="71321B0D" w14:textId="77777777" w:rsidR="00E97747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4039/2024</w:t>
      </w:r>
    </w:p>
    <w:p w14:paraId="2A44B590" w14:textId="77777777" w:rsidR="00E97747" w:rsidRDefault="00000000">
      <w:pPr>
        <w:spacing w:before="55" w:line="297" w:lineRule="auto"/>
        <w:ind w:left="117" w:right="3741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28F62843" w14:textId="77777777" w:rsidR="00E97747" w:rsidRDefault="00E97747">
      <w:pPr>
        <w:pStyle w:val="Textoindependiente"/>
        <w:spacing w:before="8"/>
      </w:pPr>
    </w:p>
    <w:p w14:paraId="067348BE" w14:textId="77777777" w:rsidR="00E97747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0FBA4F8F" w14:textId="77777777" w:rsidR="00E97747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03DB2F" wp14:editId="79FC7423">
                <wp:simplePos x="0" y="0"/>
                <wp:positionH relativeFrom="page">
                  <wp:posOffset>904875</wp:posOffset>
                </wp:positionH>
                <wp:positionV relativeFrom="paragraph">
                  <wp:posOffset>141964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86E21E" w14:textId="77777777" w:rsidR="00E97747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3DB2F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2686E21E" w14:textId="77777777" w:rsidR="00E97747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8ACCB4" w14:textId="77777777" w:rsidR="00E97747" w:rsidRDefault="00E97747">
      <w:pPr>
        <w:pStyle w:val="Textoindependiente"/>
        <w:spacing w:before="41"/>
      </w:pPr>
    </w:p>
    <w:p w14:paraId="5CDC1897" w14:textId="51BF3D97" w:rsidR="00E97747" w:rsidRDefault="00000000">
      <w:pPr>
        <w:pStyle w:val="Textoindependiente"/>
        <w:spacing w:line="292" w:lineRule="auto"/>
        <w:ind w:left="117" w:right="116"/>
        <w:jc w:val="both"/>
      </w:pPr>
      <w:r>
        <w:t xml:space="preserve">RESULTANDO que visto el expediente tramitado de solicitud de premio por antigüedad 20 años a D. </w:t>
      </w:r>
      <w:r w:rsidR="0081395C">
        <w:t>C.V.B.</w:t>
      </w:r>
      <w:r>
        <w:t>, personal laboral al servicio de este Ayuntamiento.</w:t>
      </w:r>
    </w:p>
    <w:p w14:paraId="02A834CC" w14:textId="77777777" w:rsidR="00E97747" w:rsidRDefault="00E97747">
      <w:pPr>
        <w:pStyle w:val="Textoindependiente"/>
        <w:spacing w:before="10"/>
      </w:pPr>
    </w:p>
    <w:p w14:paraId="09FE24B8" w14:textId="0D873E76" w:rsidR="00E97747" w:rsidRDefault="00000000">
      <w:pPr>
        <w:pStyle w:val="Textoindependiente"/>
        <w:spacing w:line="292" w:lineRule="auto"/>
        <w:ind w:left="117" w:right="115"/>
        <w:jc w:val="both"/>
      </w:pPr>
      <w:r>
        <w:t xml:space="preserve">Visto que D. </w:t>
      </w:r>
      <w:r w:rsidR="0081395C">
        <w:t xml:space="preserve">C.V.B. </w:t>
      </w:r>
      <w:r>
        <w:t>es personal laboral de este Ayuntamiento desde 02 de febrero</w:t>
      </w:r>
      <w:r>
        <w:rPr>
          <w:spacing w:val="80"/>
        </w:rPr>
        <w:t xml:space="preserve"> </w:t>
      </w:r>
      <w:r>
        <w:t>de 2004.</w:t>
      </w:r>
    </w:p>
    <w:p w14:paraId="75D35992" w14:textId="77777777" w:rsidR="00E97747" w:rsidRDefault="00E97747">
      <w:pPr>
        <w:pStyle w:val="Textoindependiente"/>
        <w:spacing w:before="10"/>
      </w:pPr>
    </w:p>
    <w:p w14:paraId="482025BF" w14:textId="77777777" w:rsidR="00E97747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establecido en el art. 35 del Convenio Colectivo del Personal Laboral del Ayuntamiento de Las Rozas de Madrid.</w:t>
      </w:r>
    </w:p>
    <w:p w14:paraId="1454FAB7" w14:textId="77777777" w:rsidR="00E97747" w:rsidRDefault="00E97747">
      <w:pPr>
        <w:pStyle w:val="Textoindependiente"/>
        <w:spacing w:before="10"/>
      </w:pPr>
    </w:p>
    <w:p w14:paraId="1B22E84B" w14:textId="1873F861" w:rsidR="00E97747" w:rsidRDefault="00000000">
      <w:pPr>
        <w:pStyle w:val="Textoindependiente"/>
        <w:ind w:left="117"/>
        <w:jc w:val="both"/>
      </w:pPr>
      <w:r>
        <w:t>Art.35.</w:t>
      </w:r>
      <w:r>
        <w:rPr>
          <w:spacing w:val="19"/>
        </w:rPr>
        <w:t xml:space="preserve"> </w:t>
      </w:r>
      <w:r>
        <w:t>Indemnizaciones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premios</w:t>
      </w:r>
      <w:r w:rsidR="0081395C">
        <w:t>.</w:t>
      </w:r>
      <w:r>
        <w:rPr>
          <w:rFonts w:ascii="Times New Roman"/>
          <w:spacing w:val="58"/>
          <w:w w:val="150"/>
        </w:rPr>
        <w:t xml:space="preserve">   </w:t>
      </w:r>
      <w:r>
        <w:t>Se</w:t>
      </w:r>
      <w:r>
        <w:rPr>
          <w:spacing w:val="20"/>
        </w:rPr>
        <w:t xml:space="preserve"> </w:t>
      </w:r>
      <w:r>
        <w:t>establecen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premios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rPr>
          <w:spacing w:val="-5"/>
        </w:rPr>
        <w:t>que</w:t>
      </w:r>
    </w:p>
    <w:p w14:paraId="2536465C" w14:textId="77777777" w:rsidR="00E97747" w:rsidRDefault="00000000">
      <w:pPr>
        <w:pStyle w:val="Textoindependiente"/>
        <w:spacing w:before="50"/>
        <w:ind w:left="117"/>
        <w:jc w:val="both"/>
      </w:pPr>
      <w:r>
        <w:t>prestan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Rozas:</w:t>
      </w:r>
    </w:p>
    <w:p w14:paraId="2E360B58" w14:textId="77777777" w:rsidR="00E97747" w:rsidRDefault="00E97747">
      <w:pPr>
        <w:pStyle w:val="Textoindependiente"/>
        <w:spacing w:before="61"/>
      </w:pPr>
    </w:p>
    <w:p w14:paraId="6A5DF33A" w14:textId="77777777" w:rsidR="00E97747" w:rsidRDefault="00000000">
      <w:pPr>
        <w:pStyle w:val="Textoindependiente"/>
        <w:spacing w:line="542" w:lineRule="auto"/>
        <w:ind w:left="345" w:right="4197"/>
      </w:pPr>
      <w:r>
        <w:rPr>
          <w:noProof/>
          <w:position w:val="2"/>
        </w:rPr>
        <w:drawing>
          <wp:inline distT="0" distB="0" distL="0" distR="0" wp14:anchorId="6500494A" wp14:editId="57088F59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7E701FA5" wp14:editId="2E7B06BC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Al cumplir veinte años de servicio, 80.000 pesetas.</w:t>
      </w:r>
    </w:p>
    <w:p w14:paraId="3148E41E" w14:textId="77777777" w:rsidR="00E97747" w:rsidRDefault="00000000">
      <w:pPr>
        <w:pStyle w:val="Textoindependiente"/>
        <w:spacing w:before="1" w:line="542" w:lineRule="auto"/>
        <w:ind w:left="345" w:right="3741"/>
      </w:pPr>
      <w:r>
        <w:rPr>
          <w:noProof/>
          <w:position w:val="2"/>
        </w:rPr>
        <w:drawing>
          <wp:inline distT="0" distB="0" distL="0" distR="0" wp14:anchorId="40BE35A2" wp14:editId="5C1C71CC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4A46992B" wp14:editId="116EDC58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Al cumplir treinta años de servicio, 120.000 pesetas.</w:t>
      </w:r>
    </w:p>
    <w:p w14:paraId="546429E4" w14:textId="77777777" w:rsidR="00E97747" w:rsidRDefault="00000000">
      <w:pPr>
        <w:pStyle w:val="Textoindependiente"/>
        <w:spacing w:before="2" w:line="542" w:lineRule="auto"/>
        <w:ind w:left="345" w:right="3339"/>
      </w:pPr>
      <w:r>
        <w:rPr>
          <w:noProof/>
          <w:position w:val="2"/>
        </w:rPr>
        <w:drawing>
          <wp:inline distT="0" distB="0" distL="0" distR="0" wp14:anchorId="6507C7A6" wp14:editId="76832788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140.000</w:t>
      </w:r>
      <w:r>
        <w:rPr>
          <w:spacing w:val="-3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209092C1" wp14:editId="655AC3D0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Por natalidad o adopción, 50.000 pesetas por hijo.</w:t>
      </w:r>
    </w:p>
    <w:p w14:paraId="21A7E540" w14:textId="77777777" w:rsidR="00E97747" w:rsidRDefault="00000000">
      <w:pPr>
        <w:pStyle w:val="Textoindependiente"/>
        <w:spacing w:before="1"/>
        <w:ind w:left="345"/>
      </w:pPr>
      <w:r>
        <w:rPr>
          <w:noProof/>
          <w:position w:val="2"/>
        </w:rPr>
        <w:drawing>
          <wp:inline distT="0" distB="0" distL="0" distR="0" wp14:anchorId="6616EA43" wp14:editId="1825F52B">
            <wp:extent cx="57619" cy="57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 nupcialidad, 50.000 pesetas.</w:t>
      </w:r>
    </w:p>
    <w:p w14:paraId="41127E6C" w14:textId="77777777" w:rsidR="00E97747" w:rsidRDefault="00E97747">
      <w:pPr>
        <w:pStyle w:val="Textoindependiente"/>
        <w:spacing w:before="61"/>
      </w:pPr>
    </w:p>
    <w:p w14:paraId="7D88DB95" w14:textId="77777777" w:rsidR="00E97747" w:rsidRDefault="00000000">
      <w:pPr>
        <w:pStyle w:val="Textoindependiente"/>
        <w:ind w:left="345"/>
      </w:pPr>
      <w:r>
        <w:rPr>
          <w:noProof/>
          <w:position w:val="2"/>
        </w:rPr>
        <w:drawing>
          <wp:inline distT="0" distB="0" distL="0" distR="0" wp14:anchorId="033B2A86" wp14:editId="0FDAF720">
            <wp:extent cx="57619" cy="57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Por jubilación, incapacidad absoluta con carácter definitivo o fallecimiento, una mensualidad.</w:t>
      </w:r>
    </w:p>
    <w:p w14:paraId="065CE7FB" w14:textId="77777777" w:rsidR="00E97747" w:rsidRDefault="00E97747">
      <w:pPr>
        <w:pStyle w:val="Textoindependiente"/>
        <w:spacing w:before="60"/>
      </w:pPr>
    </w:p>
    <w:p w14:paraId="353C3D9C" w14:textId="77777777" w:rsidR="00E97747" w:rsidRDefault="00000000">
      <w:pPr>
        <w:pStyle w:val="Textoindependiente"/>
        <w:spacing w:line="292" w:lineRule="auto"/>
        <w:ind w:left="117" w:right="116"/>
        <w:jc w:val="both"/>
      </w:pPr>
      <w:r>
        <w:t>La ayuda por incapacidad absoluta con carácter definitivo, se podrá solicitar por el interesado con la aportación de la Resolución definitiva en un plazo de dos meses desde la notificación</w:t>
      </w:r>
      <w:r>
        <w:rPr>
          <w:spacing w:val="80"/>
        </w:rPr>
        <w:t xml:space="preserve"> </w:t>
      </w:r>
      <w:r>
        <w:t>correspondiente Resolución.</w:t>
      </w:r>
    </w:p>
    <w:p w14:paraId="631450B4" w14:textId="340C6DF7" w:rsidR="00E97747" w:rsidRDefault="00000000">
      <w:pPr>
        <w:pStyle w:val="Textoindependiente"/>
        <w:spacing w:line="292" w:lineRule="auto"/>
        <w:ind w:left="117" w:right="116"/>
        <w:jc w:val="both"/>
      </w:pPr>
      <w:r>
        <w:t>La ayuda por fallecimiento se podrá solicitar por los herederos legales del empleado público fallecido, en el plazo de veinticuatro meses desde que se produzca el hecho causante.</w:t>
      </w:r>
    </w:p>
    <w:p w14:paraId="1D68EABA" w14:textId="77777777" w:rsidR="00E97747" w:rsidRDefault="00E97747">
      <w:pPr>
        <w:pStyle w:val="Textoindependiente"/>
        <w:spacing w:before="10"/>
      </w:pPr>
    </w:p>
    <w:p w14:paraId="5D01932C" w14:textId="77777777" w:rsidR="00E97747" w:rsidRDefault="00000000">
      <w:pPr>
        <w:pStyle w:val="Textoindependiente"/>
        <w:spacing w:line="292" w:lineRule="auto"/>
        <w:ind w:left="117" w:right="115"/>
        <w:jc w:val="both"/>
      </w:pPr>
      <w:r>
        <w:t>Vista la propuesta de resolución PR/2024/614 de 5 de febrero de 2024 fiscalizada favorablemente</w:t>
      </w:r>
      <w:r>
        <w:rPr>
          <w:spacing w:val="80"/>
        </w:rPr>
        <w:t xml:space="preserve"> </w:t>
      </w:r>
      <w:r>
        <w:t>con fecha de 6 de febrero de 2024.</w:t>
      </w:r>
    </w:p>
    <w:p w14:paraId="2077E244" w14:textId="77777777" w:rsidR="00E97747" w:rsidRDefault="00E97747">
      <w:pPr>
        <w:spacing w:line="292" w:lineRule="auto"/>
        <w:jc w:val="both"/>
        <w:sectPr w:rsidR="00E97747">
          <w:headerReference w:type="default" r:id="rId8"/>
          <w:footerReference w:type="default" r:id="rId9"/>
          <w:type w:val="continuous"/>
          <w:pgSz w:w="11910" w:h="16840"/>
          <w:pgMar w:top="1380" w:right="1300" w:bottom="1260" w:left="1300" w:header="225" w:footer="1060" w:gutter="0"/>
          <w:pgNumType w:start="1"/>
          <w:cols w:space="720"/>
        </w:sectPr>
      </w:pPr>
    </w:p>
    <w:p w14:paraId="32301808" w14:textId="421A86C8" w:rsidR="00E97747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5E47530D" wp14:editId="714A150D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78E54" w14:textId="77777777" w:rsidR="00E97747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22C2C45" w14:textId="77777777" w:rsidR="00E97747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2024-0383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06/02/2024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7530D" id="Textbox 19" o:spid="_x0000_s1029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76478E54" w14:textId="77777777" w:rsidR="00E97747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22C2C45" w14:textId="77777777" w:rsidR="00E97747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2024-0383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06/02/2024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Concejal</w:t>
      </w:r>
      <w:r w:rsidR="0081395C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7A16AFC3" w14:textId="77777777" w:rsidR="00E97747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DA67EC" wp14:editId="19D18F18">
                <wp:simplePos x="0" y="0"/>
                <wp:positionH relativeFrom="page">
                  <wp:posOffset>904875</wp:posOffset>
                </wp:positionH>
                <wp:positionV relativeFrom="paragraph">
                  <wp:posOffset>142212</wp:posOffset>
                </wp:positionV>
                <wp:extent cx="575056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FAA845" w14:textId="77777777" w:rsidR="00E97747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A67EC" id="Textbox 21" o:spid="_x0000_s1030" type="#_x0000_t202" style="position:absolute;margin-left:71.25pt;margin-top:11.2pt;width:452.8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KdT1ZT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37FAA845" w14:textId="77777777" w:rsidR="00E97747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61C945" w14:textId="77777777" w:rsidR="00E97747" w:rsidRDefault="00E97747">
      <w:pPr>
        <w:pStyle w:val="Textoindependiente"/>
        <w:spacing w:before="41"/>
      </w:pPr>
    </w:p>
    <w:p w14:paraId="6973389A" w14:textId="6BC6BBAB" w:rsidR="00E97747" w:rsidRDefault="00000000">
      <w:pPr>
        <w:pStyle w:val="Textoindependiente"/>
        <w:spacing w:line="292" w:lineRule="auto"/>
        <w:ind w:left="117"/>
      </w:pPr>
      <w:r>
        <w:t>1.-</w:t>
      </w:r>
      <w:r>
        <w:rPr>
          <w:spacing w:val="31"/>
        </w:rPr>
        <w:t xml:space="preserve"> </w:t>
      </w:r>
      <w:r>
        <w:t>Aprobar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concesión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premio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años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antigüedad,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favor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D.</w:t>
      </w:r>
      <w:r>
        <w:rPr>
          <w:spacing w:val="31"/>
        </w:rPr>
        <w:t xml:space="preserve"> </w:t>
      </w:r>
      <w:r w:rsidR="0081395C">
        <w:rPr>
          <w:spacing w:val="31"/>
        </w:rPr>
        <w:t>C.V.B,</w:t>
      </w:r>
      <w:r>
        <w:t xml:space="preserve"> por importe de 480,81 €.</w:t>
      </w:r>
    </w:p>
    <w:p w14:paraId="044F524D" w14:textId="77777777" w:rsidR="00E97747" w:rsidRDefault="00E97747">
      <w:pPr>
        <w:pStyle w:val="Textoindependiente"/>
        <w:spacing w:before="10"/>
      </w:pPr>
    </w:p>
    <w:p w14:paraId="72150C17" w14:textId="77777777" w:rsidR="00E97747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2C7DD06F" w14:textId="77777777" w:rsidR="00E97747" w:rsidRDefault="00E97747">
      <w:pPr>
        <w:pStyle w:val="Textoindependiente"/>
        <w:spacing w:before="164"/>
      </w:pPr>
    </w:p>
    <w:p w14:paraId="71B1F263" w14:textId="77777777" w:rsidR="00E97747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52ACA56B" w14:textId="77777777" w:rsidR="00E97747" w:rsidRDefault="00E97747">
      <w:pPr>
        <w:pStyle w:val="Textoindependiente"/>
        <w:rPr>
          <w:b/>
        </w:rPr>
      </w:pPr>
    </w:p>
    <w:p w14:paraId="4452D19D" w14:textId="77777777" w:rsidR="00E97747" w:rsidRDefault="00E97747">
      <w:pPr>
        <w:pStyle w:val="Textoindependiente"/>
        <w:spacing w:before="46"/>
        <w:rPr>
          <w:b/>
        </w:rPr>
      </w:pPr>
    </w:p>
    <w:p w14:paraId="38404269" w14:textId="77777777" w:rsidR="00E97747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E97747">
      <w:pgSz w:w="11910" w:h="16840"/>
      <w:pgMar w:top="138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FA1E" w14:textId="77777777" w:rsidR="00B34825" w:rsidRDefault="00B34825">
      <w:r>
        <w:separator/>
      </w:r>
    </w:p>
  </w:endnote>
  <w:endnote w:type="continuationSeparator" w:id="0">
    <w:p w14:paraId="77FB22E9" w14:textId="77777777" w:rsidR="00B34825" w:rsidRDefault="00B3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A35B" w14:textId="200F3244" w:rsidR="00E97747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7BD8CD5E" wp14:editId="02082F9A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2D4F7" id="Graphic 3" o:spid="_x0000_s1026" style="position:absolute;margin-left:70.85pt;margin-top:781.75pt;width:453.55pt;height:.7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36070134" wp14:editId="45C5F511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A7D5AC" w14:textId="77777777" w:rsidR="00E97747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33BCD81D" w14:textId="77777777" w:rsidR="00E97747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7013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1AA7D5AC" w14:textId="77777777" w:rsidR="00E97747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33BCD81D" w14:textId="77777777" w:rsidR="00E97747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4B22" w14:textId="77777777" w:rsidR="00B34825" w:rsidRDefault="00B34825">
      <w:r>
        <w:separator/>
      </w:r>
    </w:p>
  </w:footnote>
  <w:footnote w:type="continuationSeparator" w:id="0">
    <w:p w14:paraId="7C7C6FF3" w14:textId="77777777" w:rsidR="00B34825" w:rsidRDefault="00B3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CB24" w14:textId="77777777" w:rsidR="00E97747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0256" behindDoc="1" locked="0" layoutInCell="1" allowOverlap="1" wp14:anchorId="2C682686" wp14:editId="329AAEE2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7747"/>
    <w:rsid w:val="0081395C"/>
    <w:rsid w:val="00B34825"/>
    <w:rsid w:val="00E9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F362"/>
  <w15:docId w15:val="{A4E72549-8686-4720-8E40-103461DB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39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95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39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95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2025-01-31T09:09:00Z</dcterms:created>
  <dcterms:modified xsi:type="dcterms:W3CDTF">2025-01-31T09:10:00Z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