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52784" w14:textId="029ECD50" w:rsidR="00050430" w:rsidRDefault="00000000">
      <w:pPr>
        <w:pStyle w:val="Textoindependiente"/>
        <w:spacing w:before="93"/>
        <w:ind w:left="0" w:firstLine="0"/>
        <w:jc w:val="left"/>
        <w:rPr>
          <w:rFonts w:ascii="Times New Roman"/>
        </w:rPr>
      </w:pPr>
      <w:r>
        <w:rPr>
          <w:noProof/>
        </w:rPr>
        <mc:AlternateContent>
          <mc:Choice Requires="wps">
            <w:drawing>
              <wp:anchor distT="0" distB="0" distL="0" distR="0" simplePos="0" relativeHeight="15730176" behindDoc="0" locked="0" layoutInCell="1" allowOverlap="1" wp14:anchorId="12E8CFC6" wp14:editId="0877A48B">
                <wp:simplePos x="0" y="0"/>
                <wp:positionH relativeFrom="page">
                  <wp:posOffset>381000</wp:posOffset>
                </wp:positionH>
                <wp:positionV relativeFrom="page">
                  <wp:posOffset>1396997</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1A4F6285" id="Graphic 5" o:spid="_x0000_s1026" style="position:absolute;margin-left:30pt;margin-top:110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70F01227" wp14:editId="44F56212">
                <wp:simplePos x="0" y="0"/>
                <wp:positionH relativeFrom="page">
                  <wp:posOffset>381000</wp:posOffset>
                </wp:positionH>
                <wp:positionV relativeFrom="page">
                  <wp:posOffset>4389497</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5CB29FA6" id="Graphic 6" o:spid="_x0000_s1026" style="position:absolute;margin-left:30pt;margin-top:345.65pt;width:29pt;height:230.65pt;z-index:15730688;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1200" behindDoc="0" locked="0" layoutInCell="1" allowOverlap="1" wp14:anchorId="14C028C7" wp14:editId="2AE924C6">
                <wp:simplePos x="0" y="0"/>
                <wp:positionH relativeFrom="page">
                  <wp:posOffset>6807087</wp:posOffset>
                </wp:positionH>
                <wp:positionV relativeFrom="page">
                  <wp:posOffset>3887168</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E6230D1" w14:textId="77777777" w:rsidR="00050430" w:rsidRDefault="00000000">
                            <w:pPr>
                              <w:spacing w:before="22" w:line="418" w:lineRule="exact"/>
                              <w:ind w:left="20"/>
                              <w:rPr>
                                <w:rFonts w:ascii="Tahoma"/>
                                <w:sz w:val="36"/>
                              </w:rPr>
                            </w:pPr>
                            <w:r>
                              <w:rPr>
                                <w:rFonts w:ascii="Tahoma"/>
                                <w:spacing w:val="-2"/>
                                <w:sz w:val="36"/>
                              </w:rPr>
                              <w:t>RESOLUCION</w:t>
                            </w:r>
                          </w:p>
                          <w:p w14:paraId="17F7AFEC" w14:textId="77777777" w:rsidR="00050430"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2024-0634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15/02/2024</w:t>
                            </w:r>
                          </w:p>
                        </w:txbxContent>
                      </wps:txbx>
                      <wps:bodyPr vert="vert270" wrap="square" lIns="0" tIns="0" rIns="0" bIns="0" rtlCol="0">
                        <a:noAutofit/>
                      </wps:bodyPr>
                    </wps:wsp>
                  </a:graphicData>
                </a:graphic>
              </wp:anchor>
            </w:drawing>
          </mc:Choice>
          <mc:Fallback>
            <w:pict>
              <v:shapetype w14:anchorId="14C028C7" id="_x0000_t202" coordsize="21600,21600" o:spt="202" path="m,l,21600r21600,l21600,xe">
                <v:stroke joinstyle="miter"/>
                <v:path gradientshapeok="t" o:connecttype="rect"/>
              </v:shapetype>
              <v:shape id="Textbox 7" o:spid="_x0000_s1026" type="#_x0000_t202" style="position:absolute;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7E6230D1" w14:textId="77777777" w:rsidR="00050430" w:rsidRDefault="00000000">
                      <w:pPr>
                        <w:spacing w:before="22" w:line="418" w:lineRule="exact"/>
                        <w:ind w:left="20"/>
                        <w:rPr>
                          <w:rFonts w:ascii="Tahoma"/>
                          <w:sz w:val="36"/>
                        </w:rPr>
                      </w:pPr>
                      <w:r>
                        <w:rPr>
                          <w:rFonts w:ascii="Tahoma"/>
                          <w:spacing w:val="-2"/>
                          <w:sz w:val="36"/>
                        </w:rPr>
                        <w:t>RESOLUCION</w:t>
                      </w:r>
                    </w:p>
                    <w:p w14:paraId="17F7AFEC" w14:textId="77777777" w:rsidR="00050430"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2024-0634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15/02/2024</w:t>
                      </w:r>
                    </w:p>
                  </w:txbxContent>
                </v:textbox>
                <w10:wrap anchorx="page" anchory="page"/>
              </v:shape>
            </w:pict>
          </mc:Fallback>
        </mc:AlternateContent>
      </w:r>
    </w:p>
    <w:p w14:paraId="01F9AF0D" w14:textId="77777777" w:rsidR="00050430" w:rsidRDefault="00000000">
      <w:pPr>
        <w:pStyle w:val="Textoindependiente"/>
        <w:ind w:left="5504" w:firstLine="0"/>
        <w:jc w:val="left"/>
        <w:rPr>
          <w:rFonts w:ascii="Times New Roman"/>
        </w:rPr>
      </w:pPr>
      <w:r>
        <w:rPr>
          <w:rFonts w:ascii="Times New Roman"/>
          <w:noProof/>
        </w:rPr>
        <mc:AlternateContent>
          <mc:Choice Requires="wps">
            <w:drawing>
              <wp:inline distT="0" distB="0" distL="0" distR="0" wp14:anchorId="495F96B2" wp14:editId="732515E2">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DEDED"/>
                        </a:solidFill>
                        <a:ln w="1269">
                          <a:solidFill>
                            <a:srgbClr val="CCCCCC"/>
                          </a:solidFill>
                          <a:prstDash val="solid"/>
                        </a:ln>
                      </wps:spPr>
                      <wps:txbx>
                        <w:txbxContent>
                          <w:p w14:paraId="233267F1" w14:textId="77777777" w:rsidR="00050430" w:rsidRDefault="00050430">
                            <w:pPr>
                              <w:pStyle w:val="Textoindependiente"/>
                              <w:spacing w:before="37"/>
                              <w:ind w:left="0" w:firstLine="0"/>
                              <w:jc w:val="left"/>
                              <w:rPr>
                                <w:rFonts w:ascii="Times New Roman"/>
                                <w:color w:val="000000"/>
                                <w:sz w:val="28"/>
                              </w:rPr>
                            </w:pPr>
                          </w:p>
                          <w:p w14:paraId="5FCA3BCD" w14:textId="77777777" w:rsidR="00050430" w:rsidRDefault="00000000">
                            <w:pPr>
                              <w:ind w:left="1158"/>
                              <w:rPr>
                                <w:b/>
                                <w:color w:val="000000"/>
                                <w:sz w:val="28"/>
                              </w:rPr>
                            </w:pPr>
                            <w:r>
                              <w:rPr>
                                <w:b/>
                                <w:color w:val="000000"/>
                                <w:spacing w:val="-2"/>
                                <w:sz w:val="28"/>
                              </w:rPr>
                              <w:t>DECRETO</w:t>
                            </w:r>
                          </w:p>
                        </w:txbxContent>
                      </wps:txbx>
                      <wps:bodyPr wrap="square" lIns="0" tIns="0" rIns="0" bIns="0" rtlCol="0">
                        <a:noAutofit/>
                      </wps:bodyPr>
                    </wps:wsp>
                  </a:graphicData>
                </a:graphic>
              </wp:inline>
            </w:drawing>
          </mc:Choice>
          <mc:Fallback>
            <w:pict>
              <v:shape w14:anchorId="495F96B2" id="Textbox 9" o:spid="_x0000_s1027"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" fillcolor="#ededed" strokecolor="#ccc" strokeweight=".03525mm">
                <v:path arrowok="t"/>
                <v:textbox inset="0,0,0,0">
                  <w:txbxContent>
                    <w:p w14:paraId="233267F1" w14:textId="77777777" w:rsidR="00050430" w:rsidRDefault="00050430">
                      <w:pPr>
                        <w:pStyle w:val="Textoindependiente"/>
                        <w:spacing w:before="37"/>
                        <w:ind w:left="0" w:firstLine="0"/>
                        <w:jc w:val="left"/>
                        <w:rPr>
                          <w:rFonts w:ascii="Times New Roman"/>
                          <w:color w:val="000000"/>
                          <w:sz w:val="28"/>
                        </w:rPr>
                      </w:pPr>
                    </w:p>
                    <w:p w14:paraId="5FCA3BCD" w14:textId="77777777" w:rsidR="00050430" w:rsidRDefault="00000000">
                      <w:pPr>
                        <w:ind w:left="1158"/>
                        <w:rPr>
                          <w:b/>
                          <w:color w:val="000000"/>
                          <w:sz w:val="28"/>
                        </w:rPr>
                      </w:pPr>
                      <w:r>
                        <w:rPr>
                          <w:b/>
                          <w:color w:val="000000"/>
                          <w:spacing w:val="-2"/>
                          <w:sz w:val="28"/>
                        </w:rPr>
                        <w:t>DECRETO</w:t>
                      </w:r>
                    </w:p>
                  </w:txbxContent>
                </v:textbox>
                <w10:anchorlock/>
              </v:shape>
            </w:pict>
          </mc:Fallback>
        </mc:AlternateContent>
      </w:r>
    </w:p>
    <w:p w14:paraId="62BD2CC2" w14:textId="77777777" w:rsidR="00050430" w:rsidRDefault="00050430">
      <w:pPr>
        <w:pStyle w:val="Textoindependiente"/>
        <w:spacing w:before="155"/>
        <w:ind w:left="0" w:firstLine="0"/>
        <w:jc w:val="left"/>
        <w:rPr>
          <w:rFonts w:ascii="Times New Roman"/>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050430" w14:paraId="018EA83D" w14:textId="77777777">
        <w:trPr>
          <w:trHeight w:val="377"/>
        </w:trPr>
        <w:tc>
          <w:tcPr>
            <w:tcW w:w="2550" w:type="dxa"/>
          </w:tcPr>
          <w:p w14:paraId="0E6B00AC" w14:textId="77777777" w:rsidR="00050430" w:rsidRDefault="00000000">
            <w:pPr>
              <w:pStyle w:val="TableParagraph"/>
              <w:ind w:left="617"/>
              <w:rPr>
                <w:b/>
                <w:sz w:val="20"/>
              </w:rPr>
            </w:pPr>
            <w:r>
              <w:rPr>
                <w:b/>
                <w:sz w:val="20"/>
              </w:rPr>
              <w:t>Expediente</w:t>
            </w:r>
            <w:r>
              <w:rPr>
                <w:b/>
                <w:spacing w:val="-6"/>
                <w:sz w:val="20"/>
              </w:rPr>
              <w:t xml:space="preserve"> </w:t>
            </w:r>
            <w:r>
              <w:rPr>
                <w:b/>
                <w:spacing w:val="-5"/>
                <w:sz w:val="20"/>
              </w:rPr>
              <w:t>nº</w:t>
            </w:r>
          </w:p>
        </w:tc>
        <w:tc>
          <w:tcPr>
            <w:tcW w:w="6522" w:type="dxa"/>
          </w:tcPr>
          <w:p w14:paraId="3A058A12" w14:textId="77777777" w:rsidR="00050430"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050430" w14:paraId="0DB3C656" w14:textId="77777777">
        <w:trPr>
          <w:trHeight w:val="378"/>
        </w:trPr>
        <w:tc>
          <w:tcPr>
            <w:tcW w:w="2550" w:type="dxa"/>
          </w:tcPr>
          <w:p w14:paraId="58D8DB83" w14:textId="77777777" w:rsidR="00050430" w:rsidRDefault="00000000">
            <w:pPr>
              <w:pStyle w:val="TableParagraph"/>
              <w:rPr>
                <w:sz w:val="20"/>
              </w:rPr>
            </w:pPr>
            <w:r>
              <w:rPr>
                <w:spacing w:val="-2"/>
                <w:sz w:val="20"/>
              </w:rPr>
              <w:t>JGL/2024/8</w:t>
            </w:r>
          </w:p>
        </w:tc>
        <w:tc>
          <w:tcPr>
            <w:tcW w:w="6522" w:type="dxa"/>
          </w:tcPr>
          <w:p w14:paraId="126A2901" w14:textId="77777777" w:rsidR="00050430" w:rsidRDefault="00000000">
            <w:pPr>
              <w:pStyle w:val="TableParagraph"/>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bl>
    <w:p w14:paraId="44CC82D8" w14:textId="77777777" w:rsidR="00050430" w:rsidRDefault="00000000">
      <w:pPr>
        <w:pStyle w:val="Ttulo1"/>
        <w:ind w:left="119"/>
        <w:jc w:val="left"/>
      </w:pPr>
      <w:r>
        <w:t>JOSE</w:t>
      </w:r>
      <w:r>
        <w:rPr>
          <w:spacing w:val="-5"/>
        </w:rPr>
        <w:t xml:space="preserve"> </w:t>
      </w:r>
      <w:r>
        <w:t>DE</w:t>
      </w:r>
      <w:r>
        <w:rPr>
          <w:spacing w:val="-3"/>
        </w:rPr>
        <w:t xml:space="preserve"> </w:t>
      </w:r>
      <w:r>
        <w:t>LA</w:t>
      </w:r>
      <w:r>
        <w:rPr>
          <w:spacing w:val="-4"/>
        </w:rPr>
        <w:t xml:space="preserve"> </w:t>
      </w:r>
      <w:r>
        <w:t>UZ</w:t>
      </w:r>
      <w:r>
        <w:rPr>
          <w:spacing w:val="-2"/>
        </w:rPr>
        <w:t xml:space="preserve"> </w:t>
      </w:r>
      <w:r>
        <w:t>PARDOS,</w:t>
      </w:r>
      <w:r>
        <w:rPr>
          <w:spacing w:val="-5"/>
        </w:rPr>
        <w:t xml:space="preserve"> </w:t>
      </w:r>
      <w:r>
        <w:t>EN</w:t>
      </w:r>
      <w:r>
        <w:rPr>
          <w:spacing w:val="-4"/>
        </w:rPr>
        <w:t xml:space="preserve"> </w:t>
      </w:r>
      <w:r>
        <w:t>CALIDAD</w:t>
      </w:r>
      <w:r>
        <w:rPr>
          <w:spacing w:val="-2"/>
        </w:rPr>
        <w:t xml:space="preserve"> </w:t>
      </w:r>
      <w:r>
        <w:t>DE</w:t>
      </w:r>
      <w:r>
        <w:rPr>
          <w:spacing w:val="-2"/>
        </w:rPr>
        <w:t xml:space="preserve"> </w:t>
      </w:r>
      <w:r>
        <w:t>PRESIDENTE</w:t>
      </w:r>
      <w:r>
        <w:rPr>
          <w:spacing w:val="-3"/>
        </w:rPr>
        <w:t xml:space="preserve"> </w:t>
      </w:r>
      <w:r>
        <w:t>DE</w:t>
      </w:r>
      <w:r>
        <w:rPr>
          <w:spacing w:val="-3"/>
        </w:rPr>
        <w:t xml:space="preserve"> </w:t>
      </w:r>
      <w:r>
        <w:t>ESTE</w:t>
      </w:r>
      <w:r>
        <w:rPr>
          <w:spacing w:val="-3"/>
        </w:rPr>
        <w:t xml:space="preserve"> </w:t>
      </w:r>
      <w:r>
        <w:t>ÓRGANO,</w:t>
      </w:r>
      <w:r>
        <w:rPr>
          <w:spacing w:val="-2"/>
        </w:rPr>
        <w:t xml:space="preserve"> DISPONGO:</w:t>
      </w:r>
    </w:p>
    <w:p w14:paraId="74C47BBF" w14:textId="77777777" w:rsidR="00050430" w:rsidRDefault="00000000">
      <w:pPr>
        <w:pStyle w:val="Textoindependiente"/>
        <w:spacing w:before="212"/>
        <w:ind w:left="119" w:firstLine="0"/>
        <w:jc w:val="left"/>
      </w:pPr>
      <w:r>
        <w:rPr>
          <w:b/>
        </w:rPr>
        <w:t>PRIMERO.</w:t>
      </w:r>
      <w:r>
        <w:rPr>
          <w:b/>
          <w:spacing w:val="-5"/>
        </w:rPr>
        <w:t xml:space="preserve"> </w:t>
      </w:r>
      <w:r>
        <w:t>Que</w:t>
      </w:r>
      <w:r>
        <w:rPr>
          <w:spacing w:val="-3"/>
        </w:rPr>
        <w:t xml:space="preserve"> </w:t>
      </w:r>
      <w:r>
        <w:t>se</w:t>
      </w:r>
      <w:r>
        <w:rPr>
          <w:spacing w:val="-4"/>
        </w:rPr>
        <w:t xml:space="preserve"> </w:t>
      </w:r>
      <w:r>
        <w:t>convoque</w:t>
      </w:r>
      <w:r>
        <w:rPr>
          <w:spacing w:val="-4"/>
        </w:rPr>
        <w:t xml:space="preserve"> </w:t>
      </w:r>
      <w:r>
        <w:t>la</w:t>
      </w:r>
      <w:r>
        <w:rPr>
          <w:spacing w:val="-3"/>
        </w:rPr>
        <w:t xml:space="preserve"> </w:t>
      </w:r>
      <w:r>
        <w:t>próxima</w:t>
      </w:r>
      <w:r>
        <w:rPr>
          <w:spacing w:val="-3"/>
        </w:rPr>
        <w:t xml:space="preserve"> </w:t>
      </w:r>
      <w:r>
        <w:t>sesión</w:t>
      </w:r>
      <w:r>
        <w:rPr>
          <w:spacing w:val="-3"/>
        </w:rPr>
        <w:t xml:space="preserve"> </w:t>
      </w:r>
      <w:r>
        <w:t>de</w:t>
      </w:r>
      <w:r>
        <w:rPr>
          <w:spacing w:val="-5"/>
        </w:rPr>
        <w:t xml:space="preserve"> </w:t>
      </w:r>
      <w:r>
        <w:t>este</w:t>
      </w:r>
      <w:r>
        <w:rPr>
          <w:spacing w:val="-3"/>
        </w:rPr>
        <w:t xml:space="preserve"> </w:t>
      </w:r>
      <w:r>
        <w:t>órgano</w:t>
      </w:r>
      <w:r>
        <w:rPr>
          <w:spacing w:val="-3"/>
        </w:rPr>
        <w:t xml:space="preserve"> </w:t>
      </w:r>
      <w:r>
        <w:rPr>
          <w:spacing w:val="-2"/>
        </w:rPr>
        <w:t>colegiado:</w:t>
      </w:r>
    </w:p>
    <w:p w14:paraId="30CC4214" w14:textId="77777777" w:rsidR="00050430" w:rsidRDefault="00000000">
      <w:pPr>
        <w:pStyle w:val="Textoindependiente"/>
        <w:spacing w:before="4"/>
        <w:ind w:left="0" w:firstLine="0"/>
        <w:jc w:val="left"/>
        <w:rPr>
          <w:sz w:val="16"/>
        </w:rPr>
      </w:pPr>
      <w:r>
        <w:rPr>
          <w:noProof/>
        </w:rPr>
        <mc:AlternateContent>
          <mc:Choice Requires="wps">
            <w:drawing>
              <wp:anchor distT="0" distB="0" distL="0" distR="0" simplePos="0" relativeHeight="487588352" behindDoc="1" locked="0" layoutInCell="1" allowOverlap="1" wp14:anchorId="70C57C87" wp14:editId="634749F1">
                <wp:simplePos x="0" y="0"/>
                <wp:positionH relativeFrom="page">
                  <wp:posOffset>900430</wp:posOffset>
                </wp:positionH>
                <wp:positionV relativeFrom="paragraph">
                  <wp:posOffset>137819</wp:posOffset>
                </wp:positionV>
                <wp:extent cx="5760720" cy="246379"/>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7B549BB2" w14:textId="77777777" w:rsidR="00050430"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70C57C87" id="Textbox 10" o:spid="_x0000_s1028" type="#_x0000_t202" style="position:absolute;margin-left:70.9pt;margin-top:10.85pt;width:453.6pt;height:1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" filled="f" strokeweight=".5pt">
                <v:path arrowok="t"/>
                <v:textbox inset="0,0,0,0">
                  <w:txbxContent>
                    <w:p w14:paraId="7B549BB2" w14:textId="77777777" w:rsidR="00050430"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270FBE20" w14:textId="77777777" w:rsidR="00050430" w:rsidRDefault="00000000">
      <w:pPr>
        <w:pStyle w:val="Ttulo2"/>
        <w:spacing w:before="5"/>
      </w:pPr>
      <w:r>
        <w:t>Tipo</w:t>
      </w:r>
      <w:r>
        <w:rPr>
          <w:spacing w:val="-2"/>
        </w:rPr>
        <w:t xml:space="preserve"> Convocatoria:</w:t>
      </w:r>
    </w:p>
    <w:p w14:paraId="21FDA8B2" w14:textId="77777777" w:rsidR="00050430" w:rsidRDefault="00000000">
      <w:pPr>
        <w:pStyle w:val="Textoindependiente"/>
        <w:spacing w:before="92"/>
        <w:ind w:left="120" w:firstLine="0"/>
        <w:jc w:val="left"/>
      </w:pPr>
      <w:r>
        <w:rPr>
          <w:spacing w:val="-2"/>
        </w:rPr>
        <w:t>Ordinaria</w:t>
      </w:r>
    </w:p>
    <w:p w14:paraId="1B3D6AB1" w14:textId="77777777" w:rsidR="00050430" w:rsidRDefault="00000000">
      <w:pPr>
        <w:pStyle w:val="Ttulo2"/>
      </w:pPr>
      <w:r>
        <w:t>Fecha</w:t>
      </w:r>
      <w:r>
        <w:rPr>
          <w:spacing w:val="-3"/>
        </w:rPr>
        <w:t xml:space="preserve"> </w:t>
      </w:r>
      <w:r>
        <w:t>y</w:t>
      </w:r>
      <w:r>
        <w:rPr>
          <w:spacing w:val="-2"/>
        </w:rPr>
        <w:t xml:space="preserve"> hora:</w:t>
      </w:r>
    </w:p>
    <w:p w14:paraId="1E32BA5B" w14:textId="77777777" w:rsidR="00050430" w:rsidRDefault="00000000">
      <w:pPr>
        <w:pStyle w:val="Textoindependiente"/>
        <w:spacing w:before="92"/>
        <w:ind w:left="120" w:firstLine="0"/>
        <w:jc w:val="left"/>
      </w:pPr>
      <w:r>
        <w:t>16</w:t>
      </w:r>
      <w:r>
        <w:rPr>
          <w:spacing w:val="-2"/>
        </w:rPr>
        <w:t xml:space="preserve"> </w:t>
      </w:r>
      <w:r>
        <w:t>de</w:t>
      </w:r>
      <w:r>
        <w:rPr>
          <w:spacing w:val="-2"/>
        </w:rPr>
        <w:t xml:space="preserve"> </w:t>
      </w:r>
      <w:r>
        <w:t>febrero</w:t>
      </w:r>
      <w:r>
        <w:rPr>
          <w:spacing w:val="-2"/>
        </w:rPr>
        <w:t xml:space="preserve"> </w:t>
      </w:r>
      <w:r>
        <w:t>de</w:t>
      </w:r>
      <w:r>
        <w:rPr>
          <w:spacing w:val="-3"/>
        </w:rPr>
        <w:t xml:space="preserve"> </w:t>
      </w:r>
      <w:r>
        <w:t>2024</w:t>
      </w:r>
      <w:r>
        <w:rPr>
          <w:spacing w:val="-3"/>
        </w:rPr>
        <w:t xml:space="preserve"> </w:t>
      </w:r>
      <w:r>
        <w:t>a</w:t>
      </w:r>
      <w:r>
        <w:rPr>
          <w:spacing w:val="-3"/>
        </w:rPr>
        <w:t xml:space="preserve"> </w:t>
      </w:r>
      <w:r>
        <w:t>las</w:t>
      </w:r>
      <w:r>
        <w:rPr>
          <w:spacing w:val="-1"/>
        </w:rPr>
        <w:t xml:space="preserve"> </w:t>
      </w:r>
      <w:r>
        <w:rPr>
          <w:spacing w:val="-4"/>
        </w:rPr>
        <w:t>13:00</w:t>
      </w:r>
    </w:p>
    <w:p w14:paraId="1B23F56D" w14:textId="77777777" w:rsidR="00050430" w:rsidRDefault="00000000">
      <w:pPr>
        <w:pStyle w:val="Ttulo2"/>
      </w:pPr>
      <w:r>
        <w:rPr>
          <w:spacing w:val="-2"/>
        </w:rPr>
        <w:t>Lugar:</w:t>
      </w:r>
    </w:p>
    <w:p w14:paraId="4D8B0B32" w14:textId="77777777" w:rsidR="00050430" w:rsidRDefault="00000000">
      <w:pPr>
        <w:pStyle w:val="Textoindependiente"/>
        <w:spacing w:before="92"/>
        <w:ind w:left="120" w:firstLine="0"/>
        <w:jc w:val="left"/>
      </w:pPr>
      <w:r>
        <w:t>On</w:t>
      </w:r>
      <w:r>
        <w:rPr>
          <w:spacing w:val="-2"/>
        </w:rPr>
        <w:t xml:space="preserve"> </w:t>
      </w:r>
      <w:r>
        <w:rPr>
          <w:spacing w:val="-4"/>
        </w:rPr>
        <w:t>line</w:t>
      </w:r>
    </w:p>
    <w:p w14:paraId="6A396AA2" w14:textId="77777777" w:rsidR="00050430" w:rsidRDefault="00000000">
      <w:pPr>
        <w:pStyle w:val="Ttulo2"/>
      </w:pPr>
      <w:r>
        <w:t>Participación</w:t>
      </w:r>
      <w:r>
        <w:rPr>
          <w:spacing w:val="-5"/>
        </w:rPr>
        <w:t xml:space="preserve"> </w:t>
      </w:r>
      <w:r>
        <w:t>a</w:t>
      </w:r>
      <w:r>
        <w:rPr>
          <w:spacing w:val="-4"/>
        </w:rPr>
        <w:t xml:space="preserve"> </w:t>
      </w:r>
      <w:r>
        <w:rPr>
          <w:spacing w:val="-2"/>
        </w:rPr>
        <w:t>distancia:</w:t>
      </w:r>
    </w:p>
    <w:p w14:paraId="37BCB127" w14:textId="77777777" w:rsidR="00050430" w:rsidRDefault="00000000">
      <w:pPr>
        <w:pStyle w:val="Textoindependiente"/>
        <w:spacing w:before="92"/>
        <w:ind w:left="120" w:firstLine="0"/>
        <w:jc w:val="left"/>
      </w:pPr>
      <w:r>
        <w:t>Admite</w:t>
      </w:r>
      <w:r>
        <w:rPr>
          <w:spacing w:val="-8"/>
        </w:rPr>
        <w:t xml:space="preserve"> </w:t>
      </w:r>
      <w:r>
        <w:t>participación</w:t>
      </w:r>
      <w:r>
        <w:rPr>
          <w:spacing w:val="-5"/>
        </w:rPr>
        <w:t xml:space="preserve"> </w:t>
      </w:r>
      <w:r>
        <w:t>a</w:t>
      </w:r>
      <w:r>
        <w:rPr>
          <w:spacing w:val="-6"/>
        </w:rPr>
        <w:t xml:space="preserve"> </w:t>
      </w:r>
      <w:r>
        <w:t>distancia,</w:t>
      </w:r>
      <w:r>
        <w:rPr>
          <w:spacing w:val="-5"/>
        </w:rPr>
        <w:t xml:space="preserve"> </w:t>
      </w:r>
      <w:r>
        <w:t>pudiendo</w:t>
      </w:r>
      <w:r>
        <w:rPr>
          <w:spacing w:val="-5"/>
        </w:rPr>
        <w:t xml:space="preserve"> </w:t>
      </w:r>
      <w:r>
        <w:t>conectar</w:t>
      </w:r>
      <w:r>
        <w:rPr>
          <w:spacing w:val="-6"/>
        </w:rPr>
        <w:t xml:space="preserve"> </w:t>
      </w:r>
      <w:r>
        <w:t>mediante:</w:t>
      </w:r>
      <w:r>
        <w:rPr>
          <w:spacing w:val="-5"/>
        </w:rPr>
        <w:t xml:space="preserve"> </w:t>
      </w:r>
      <w:r>
        <w:t>«Enlace</w:t>
      </w:r>
      <w:r>
        <w:rPr>
          <w:spacing w:val="-6"/>
        </w:rPr>
        <w:t xml:space="preserve"> </w:t>
      </w:r>
      <w:r>
        <w:t>remitido</w:t>
      </w:r>
      <w:r>
        <w:rPr>
          <w:spacing w:val="-5"/>
        </w:rPr>
        <w:t xml:space="preserve"> </w:t>
      </w:r>
      <w:r>
        <w:t>al</w:t>
      </w:r>
      <w:r>
        <w:rPr>
          <w:spacing w:val="-5"/>
        </w:rPr>
        <w:t xml:space="preserve"> </w:t>
      </w:r>
      <w:r>
        <w:rPr>
          <w:spacing w:val="-2"/>
        </w:rPr>
        <w:t>efecto»</w:t>
      </w:r>
    </w:p>
    <w:p w14:paraId="5CE4F903" w14:textId="77777777" w:rsidR="00050430" w:rsidRDefault="00000000">
      <w:pPr>
        <w:pStyle w:val="Textoindependiente"/>
        <w:spacing w:before="212" w:line="336" w:lineRule="auto"/>
        <w:ind w:left="120" w:firstLine="0"/>
        <w:jc w:val="left"/>
      </w:pPr>
      <w:r>
        <w:rPr>
          <w:b/>
        </w:rPr>
        <w:t>SEGUNDO.</w:t>
      </w:r>
      <w:r>
        <w:rPr>
          <w:b/>
          <w:spacing w:val="37"/>
        </w:rPr>
        <w:t xml:space="preserve"> </w:t>
      </w:r>
      <w:r>
        <w:t>Que</w:t>
      </w:r>
      <w:r>
        <w:rPr>
          <w:spacing w:val="37"/>
        </w:rPr>
        <w:t xml:space="preserve"> </w:t>
      </w:r>
      <w:r>
        <w:t>se</w:t>
      </w:r>
      <w:r>
        <w:rPr>
          <w:spacing w:val="37"/>
        </w:rPr>
        <w:t xml:space="preserve"> </w:t>
      </w:r>
      <w:r>
        <w:t>lleven</w:t>
      </w:r>
      <w:r>
        <w:rPr>
          <w:spacing w:val="37"/>
        </w:rPr>
        <w:t xml:space="preserve"> </w:t>
      </w:r>
      <w:r>
        <w:t>a</w:t>
      </w:r>
      <w:r>
        <w:rPr>
          <w:spacing w:val="35"/>
        </w:rPr>
        <w:t xml:space="preserve"> </w:t>
      </w:r>
      <w:r>
        <w:t>cabo</w:t>
      </w:r>
      <w:r>
        <w:rPr>
          <w:spacing w:val="37"/>
        </w:rPr>
        <w:t xml:space="preserve"> </w:t>
      </w:r>
      <w:r>
        <w:t>los</w:t>
      </w:r>
      <w:r>
        <w:rPr>
          <w:spacing w:val="34"/>
        </w:rPr>
        <w:t xml:space="preserve"> </w:t>
      </w:r>
      <w:r>
        <w:t>trámites</w:t>
      </w:r>
      <w:r>
        <w:rPr>
          <w:spacing w:val="36"/>
        </w:rPr>
        <w:t xml:space="preserve"> </w:t>
      </w:r>
      <w:r>
        <w:t>legales</w:t>
      </w:r>
      <w:r>
        <w:rPr>
          <w:spacing w:val="34"/>
        </w:rPr>
        <w:t xml:space="preserve"> </w:t>
      </w:r>
      <w:r>
        <w:t>oportunos</w:t>
      </w:r>
      <w:r>
        <w:rPr>
          <w:spacing w:val="36"/>
        </w:rPr>
        <w:t xml:space="preserve"> </w:t>
      </w:r>
      <w:r>
        <w:t>para</w:t>
      </w:r>
      <w:r>
        <w:rPr>
          <w:spacing w:val="37"/>
        </w:rPr>
        <w:t xml:space="preserve"> </w:t>
      </w:r>
      <w:r>
        <w:t>efectuar</w:t>
      </w:r>
      <w:r>
        <w:rPr>
          <w:spacing w:val="35"/>
        </w:rPr>
        <w:t xml:space="preserve"> </w:t>
      </w:r>
      <w:r>
        <w:t>la</w:t>
      </w:r>
      <w:r>
        <w:rPr>
          <w:spacing w:val="37"/>
        </w:rPr>
        <w:t xml:space="preserve"> </w:t>
      </w:r>
      <w:r>
        <w:t>convocatoria</w:t>
      </w:r>
      <w:r>
        <w:rPr>
          <w:spacing w:val="37"/>
        </w:rPr>
        <w:t xml:space="preserve"> </w:t>
      </w:r>
      <w:r>
        <w:t>y notificación a los miembros de este órgano colegiado.</w:t>
      </w:r>
    </w:p>
    <w:p w14:paraId="5731CBBE" w14:textId="77777777" w:rsidR="00050430" w:rsidRDefault="00000000">
      <w:pPr>
        <w:spacing w:before="120"/>
        <w:ind w:left="120"/>
        <w:rPr>
          <w:sz w:val="20"/>
        </w:rPr>
      </w:pPr>
      <w:r>
        <w:rPr>
          <w:b/>
          <w:sz w:val="20"/>
        </w:rPr>
        <w:t>TERCERO.</w:t>
      </w:r>
      <w:r>
        <w:rPr>
          <w:b/>
          <w:spacing w:val="-3"/>
          <w:sz w:val="20"/>
        </w:rPr>
        <w:t xml:space="preserve"> </w:t>
      </w:r>
      <w:r>
        <w:rPr>
          <w:sz w:val="20"/>
        </w:rPr>
        <w:t>Fijar</w:t>
      </w:r>
      <w:r>
        <w:rPr>
          <w:spacing w:val="-5"/>
          <w:sz w:val="20"/>
        </w:rPr>
        <w:t xml:space="preserve"> </w:t>
      </w:r>
      <w:r>
        <w:rPr>
          <w:sz w:val="20"/>
        </w:rPr>
        <w:t>el</w:t>
      </w:r>
      <w:r>
        <w:rPr>
          <w:spacing w:val="-4"/>
          <w:sz w:val="20"/>
        </w:rPr>
        <w:t xml:space="preserve"> </w:t>
      </w:r>
      <w:r>
        <w:rPr>
          <w:sz w:val="20"/>
        </w:rPr>
        <w:t>siguiente</w:t>
      </w:r>
      <w:r>
        <w:rPr>
          <w:spacing w:val="-4"/>
          <w:sz w:val="20"/>
        </w:rPr>
        <w:t xml:space="preserve"> </w:t>
      </w:r>
      <w:r>
        <w:rPr>
          <w:sz w:val="20"/>
        </w:rPr>
        <w:t>orden</w:t>
      </w:r>
      <w:r>
        <w:rPr>
          <w:spacing w:val="-3"/>
          <w:sz w:val="20"/>
        </w:rPr>
        <w:t xml:space="preserve"> </w:t>
      </w:r>
      <w:r>
        <w:rPr>
          <w:sz w:val="20"/>
        </w:rPr>
        <w:t>del</w:t>
      </w:r>
      <w:r>
        <w:rPr>
          <w:spacing w:val="-5"/>
          <w:sz w:val="20"/>
        </w:rPr>
        <w:t xml:space="preserve"> </w:t>
      </w:r>
      <w:r>
        <w:rPr>
          <w:spacing w:val="-4"/>
          <w:sz w:val="20"/>
        </w:rPr>
        <w:t>día:</w:t>
      </w:r>
    </w:p>
    <w:p w14:paraId="2C622831" w14:textId="77777777" w:rsidR="00050430" w:rsidRDefault="00000000">
      <w:pPr>
        <w:pStyle w:val="Textoindependiente"/>
        <w:spacing w:before="4"/>
        <w:ind w:left="0" w:firstLine="0"/>
        <w:jc w:val="left"/>
        <w:rPr>
          <w:sz w:val="16"/>
        </w:rPr>
      </w:pPr>
      <w:r>
        <w:rPr>
          <w:noProof/>
        </w:rPr>
        <mc:AlternateContent>
          <mc:Choice Requires="wps">
            <w:drawing>
              <wp:anchor distT="0" distB="0" distL="0" distR="0" simplePos="0" relativeHeight="487588864" behindDoc="1" locked="0" layoutInCell="1" allowOverlap="1" wp14:anchorId="40EC88FA" wp14:editId="4D4FC446">
                <wp:simplePos x="0" y="0"/>
                <wp:positionH relativeFrom="page">
                  <wp:posOffset>900430</wp:posOffset>
                </wp:positionH>
                <wp:positionV relativeFrom="paragraph">
                  <wp:posOffset>137941</wp:posOffset>
                </wp:positionV>
                <wp:extent cx="5760720" cy="246379"/>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4B195B1F" w14:textId="77777777" w:rsidR="00050430"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40EC88FA" id="Textbox 11" o:spid="_x0000_s1029" type="#_x0000_t202" style="position:absolute;margin-left:70.9pt;margin-top:10.85pt;width:453.6pt;height:19.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DIY2hryAEAAIUDAAAOAAAAAAAA&#10;AAAAAAAAAC4CAABkcnMvZTJvRG9jLnhtbFBLAQItABQABgAIAAAAIQDofvnR3gAAAAoBAAAPAAAA&#10;AAAAAAAAAAAAACIEAABkcnMvZG93bnJldi54bWxQSwUGAAAAAAQABADzAAAALQUAAAAA&#10;" filled="f" strokeweight=".5pt">
                <v:path arrowok="t"/>
                <v:textbox inset="0,0,0,0">
                  <w:txbxContent>
                    <w:p w14:paraId="4B195B1F" w14:textId="77777777" w:rsidR="00050430"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4CACB66B" w14:textId="77777777" w:rsidR="00050430" w:rsidRDefault="00000000">
      <w:pPr>
        <w:pStyle w:val="Ttulo1"/>
        <w:numPr>
          <w:ilvl w:val="0"/>
          <w:numId w:val="1"/>
        </w:numPr>
        <w:tabs>
          <w:tab w:val="left" w:pos="384"/>
        </w:tabs>
        <w:spacing w:before="5"/>
        <w:ind w:left="384" w:hanging="264"/>
      </w:pPr>
      <w:r>
        <w:t>PARTE</w:t>
      </w:r>
      <w:r>
        <w:rPr>
          <w:spacing w:val="-5"/>
        </w:rPr>
        <w:t xml:space="preserve"> </w:t>
      </w:r>
      <w:r>
        <w:rPr>
          <w:spacing w:val="-2"/>
        </w:rPr>
        <w:t>RESOLUTIVA</w:t>
      </w:r>
    </w:p>
    <w:p w14:paraId="18DEFFD0" w14:textId="77777777" w:rsidR="00050430" w:rsidRDefault="00000000">
      <w:pPr>
        <w:pStyle w:val="Prrafodelista"/>
        <w:numPr>
          <w:ilvl w:val="1"/>
          <w:numId w:val="1"/>
        </w:numPr>
        <w:tabs>
          <w:tab w:val="left" w:pos="824"/>
        </w:tabs>
        <w:spacing w:before="212"/>
        <w:ind w:left="824" w:right="0" w:hanging="280"/>
        <w:jc w:val="both"/>
        <w:rPr>
          <w:sz w:val="20"/>
        </w:rPr>
      </w:pPr>
      <w:r>
        <w:rPr>
          <w:sz w:val="20"/>
        </w:rPr>
        <w:t>Aprobación</w:t>
      </w:r>
      <w:r>
        <w:rPr>
          <w:spacing w:val="-4"/>
          <w:sz w:val="20"/>
        </w:rPr>
        <w:t xml:space="preserve"> </w:t>
      </w:r>
      <w:r>
        <w:rPr>
          <w:sz w:val="20"/>
        </w:rPr>
        <w:t>del</w:t>
      </w:r>
      <w:r>
        <w:rPr>
          <w:spacing w:val="-4"/>
          <w:sz w:val="20"/>
        </w:rPr>
        <w:t xml:space="preserve"> </w:t>
      </w:r>
      <w:r>
        <w:rPr>
          <w:sz w:val="20"/>
        </w:rPr>
        <w:t>acta</w:t>
      </w:r>
      <w:r>
        <w:rPr>
          <w:spacing w:val="-4"/>
          <w:sz w:val="20"/>
        </w:rPr>
        <w:t xml:space="preserve"> </w:t>
      </w:r>
      <w:r>
        <w:rPr>
          <w:sz w:val="20"/>
        </w:rPr>
        <w:t>de</w:t>
      </w:r>
      <w:r>
        <w:rPr>
          <w:spacing w:val="-3"/>
          <w:sz w:val="20"/>
        </w:rPr>
        <w:t xml:space="preserve"> </w:t>
      </w:r>
      <w:r>
        <w:rPr>
          <w:sz w:val="20"/>
        </w:rPr>
        <w:t>la</w:t>
      </w:r>
      <w:r>
        <w:rPr>
          <w:spacing w:val="-4"/>
          <w:sz w:val="20"/>
        </w:rPr>
        <w:t xml:space="preserve"> </w:t>
      </w:r>
      <w:r>
        <w:rPr>
          <w:sz w:val="20"/>
        </w:rPr>
        <w:t>sesión</w:t>
      </w:r>
      <w:r>
        <w:rPr>
          <w:spacing w:val="-3"/>
          <w:sz w:val="20"/>
        </w:rPr>
        <w:t xml:space="preserve"> </w:t>
      </w:r>
      <w:r>
        <w:rPr>
          <w:spacing w:val="-2"/>
          <w:sz w:val="20"/>
        </w:rPr>
        <w:t>anterior</w:t>
      </w:r>
    </w:p>
    <w:p w14:paraId="3E089957" w14:textId="77777777" w:rsidR="00050430" w:rsidRDefault="00000000">
      <w:pPr>
        <w:pStyle w:val="Prrafodelista"/>
        <w:numPr>
          <w:ilvl w:val="1"/>
          <w:numId w:val="1"/>
        </w:numPr>
        <w:tabs>
          <w:tab w:val="left" w:pos="824"/>
          <w:tab w:val="left" w:pos="826"/>
        </w:tabs>
        <w:spacing w:before="92" w:line="336" w:lineRule="auto"/>
        <w:jc w:val="both"/>
        <w:rPr>
          <w:sz w:val="20"/>
        </w:rPr>
      </w:pPr>
      <w:r>
        <w:rPr>
          <w:sz w:val="20"/>
        </w:rPr>
        <w:t>Sentencia 53/2024, dictada por el Juzgado de lo Social núm. 05 de Madrid. Procedimiento Ordinario 407/2023. Demandante: Dña. M.O.R. Materia: Materias laborales individuales. Expte. 8002/2024</w:t>
      </w:r>
    </w:p>
    <w:p w14:paraId="6AEF8315" w14:textId="77777777" w:rsidR="00050430" w:rsidRDefault="00000000">
      <w:pPr>
        <w:pStyle w:val="Prrafodelista"/>
        <w:numPr>
          <w:ilvl w:val="1"/>
          <w:numId w:val="1"/>
        </w:numPr>
        <w:tabs>
          <w:tab w:val="left" w:pos="824"/>
          <w:tab w:val="left" w:pos="826"/>
        </w:tabs>
        <w:spacing w:line="336" w:lineRule="auto"/>
        <w:ind w:right="123"/>
        <w:jc w:val="both"/>
        <w:rPr>
          <w:sz w:val="20"/>
        </w:rPr>
      </w:pPr>
      <w:r>
        <w:rPr>
          <w:sz w:val="20"/>
        </w:rPr>
        <w:t>Sentencia estimatoria dictada por el Juzgado de lo Contencioso-Administrativo núm. 18 de Madrid, Procedimiento Ordinario 26/2023 B. Demandante: Dña. Mª.J.C.B. Materia: IITVNU. Expte. 4699/2024.</w:t>
      </w:r>
    </w:p>
    <w:p w14:paraId="0184ACBA" w14:textId="7C53260D" w:rsidR="00050430" w:rsidRDefault="00000000">
      <w:pPr>
        <w:pStyle w:val="Prrafodelista"/>
        <w:numPr>
          <w:ilvl w:val="1"/>
          <w:numId w:val="1"/>
        </w:numPr>
        <w:tabs>
          <w:tab w:val="left" w:pos="824"/>
          <w:tab w:val="left" w:pos="826"/>
        </w:tabs>
        <w:spacing w:line="336" w:lineRule="auto"/>
        <w:ind w:right="127"/>
        <w:jc w:val="both"/>
        <w:rPr>
          <w:sz w:val="20"/>
        </w:rPr>
      </w:pPr>
      <w:r>
        <w:rPr>
          <w:sz w:val="20"/>
        </w:rPr>
        <w:t>Auto dictado por el Juzgado de lo Contencioso-Administrativo nº 20 de Madrid. Pieza de medidas cautelares 677/2023. Procedimiento Ordinario nº489/2021. Demandantes: Obrador de Las Rozas, S.L. Materia D.U. Expte. 1969/2024.</w:t>
      </w:r>
    </w:p>
    <w:p w14:paraId="59E304DB" w14:textId="77777777" w:rsidR="00050430" w:rsidRDefault="00000000">
      <w:pPr>
        <w:pStyle w:val="Prrafodelista"/>
        <w:numPr>
          <w:ilvl w:val="1"/>
          <w:numId w:val="1"/>
        </w:numPr>
        <w:tabs>
          <w:tab w:val="left" w:pos="824"/>
          <w:tab w:val="left" w:pos="826"/>
        </w:tabs>
        <w:spacing w:line="336" w:lineRule="auto"/>
        <w:jc w:val="both"/>
        <w:rPr>
          <w:sz w:val="20"/>
        </w:rPr>
      </w:pPr>
      <w:r>
        <w:rPr>
          <w:sz w:val="20"/>
        </w:rPr>
        <w:t>Devengo de dietas del tribunal calificador de las pruebas selectivas de 2 Plazas de Técnico</w:t>
      </w:r>
      <w:r>
        <w:rPr>
          <w:spacing w:val="40"/>
          <w:sz w:val="20"/>
        </w:rPr>
        <w:t xml:space="preserve"> </w:t>
      </w:r>
      <w:r>
        <w:rPr>
          <w:sz w:val="20"/>
        </w:rPr>
        <w:t>de Protección Civil, mediante concurso - oposición proceso de consolidación, CO-07/2019. Expte. 4165/2024.</w:t>
      </w:r>
    </w:p>
    <w:p w14:paraId="753E229E" w14:textId="77777777" w:rsidR="00050430" w:rsidRDefault="00000000">
      <w:pPr>
        <w:pStyle w:val="Prrafodelista"/>
        <w:numPr>
          <w:ilvl w:val="1"/>
          <w:numId w:val="1"/>
        </w:numPr>
        <w:tabs>
          <w:tab w:val="left" w:pos="824"/>
        </w:tabs>
        <w:ind w:left="824" w:right="0" w:hanging="280"/>
        <w:jc w:val="both"/>
        <w:rPr>
          <w:sz w:val="20"/>
        </w:rPr>
      </w:pPr>
      <w:r>
        <w:rPr>
          <w:sz w:val="20"/>
        </w:rPr>
        <w:t>Aprobar</w:t>
      </w:r>
      <w:r>
        <w:rPr>
          <w:spacing w:val="-5"/>
          <w:sz w:val="20"/>
        </w:rPr>
        <w:t xml:space="preserve"> </w:t>
      </w:r>
      <w:r>
        <w:rPr>
          <w:sz w:val="20"/>
        </w:rPr>
        <w:t>la</w:t>
      </w:r>
      <w:r>
        <w:rPr>
          <w:spacing w:val="-1"/>
          <w:sz w:val="20"/>
        </w:rPr>
        <w:t xml:space="preserve"> </w:t>
      </w:r>
      <w:r>
        <w:rPr>
          <w:sz w:val="20"/>
        </w:rPr>
        <w:t>lista</w:t>
      </w:r>
      <w:r>
        <w:rPr>
          <w:spacing w:val="-1"/>
          <w:sz w:val="20"/>
        </w:rPr>
        <w:t xml:space="preserve"> </w:t>
      </w:r>
      <w:r>
        <w:rPr>
          <w:sz w:val="20"/>
        </w:rPr>
        <w:t>definitiva</w:t>
      </w:r>
      <w:r>
        <w:rPr>
          <w:spacing w:val="-1"/>
          <w:sz w:val="20"/>
        </w:rPr>
        <w:t xml:space="preserve"> </w:t>
      </w:r>
      <w:r>
        <w:rPr>
          <w:sz w:val="20"/>
        </w:rPr>
        <w:t>de</w:t>
      </w:r>
      <w:r>
        <w:rPr>
          <w:spacing w:val="-1"/>
          <w:sz w:val="20"/>
        </w:rPr>
        <w:t xml:space="preserve"> </w:t>
      </w:r>
      <w:r>
        <w:rPr>
          <w:sz w:val="20"/>
        </w:rPr>
        <w:t>aspirantes</w:t>
      </w:r>
      <w:r>
        <w:rPr>
          <w:spacing w:val="-2"/>
          <w:sz w:val="20"/>
        </w:rPr>
        <w:t xml:space="preserve"> </w:t>
      </w:r>
      <w:r>
        <w:rPr>
          <w:sz w:val="20"/>
        </w:rPr>
        <w:t>admitidos</w:t>
      </w:r>
      <w:r>
        <w:rPr>
          <w:spacing w:val="-1"/>
          <w:sz w:val="20"/>
        </w:rPr>
        <w:t xml:space="preserve"> </w:t>
      </w:r>
      <w:r>
        <w:rPr>
          <w:sz w:val="20"/>
        </w:rPr>
        <w:t>en</w:t>
      </w:r>
      <w:r>
        <w:rPr>
          <w:spacing w:val="-1"/>
          <w:sz w:val="20"/>
        </w:rPr>
        <w:t xml:space="preserve"> </w:t>
      </w:r>
      <w:r>
        <w:rPr>
          <w:sz w:val="20"/>
        </w:rPr>
        <w:t>el</w:t>
      </w:r>
      <w:r>
        <w:rPr>
          <w:spacing w:val="-2"/>
          <w:sz w:val="20"/>
        </w:rPr>
        <w:t xml:space="preserve"> </w:t>
      </w:r>
      <w:r>
        <w:rPr>
          <w:sz w:val="20"/>
        </w:rPr>
        <w:t>proceso selectivo</w:t>
      </w:r>
      <w:r>
        <w:rPr>
          <w:spacing w:val="-1"/>
          <w:sz w:val="20"/>
        </w:rPr>
        <w:t xml:space="preserve"> </w:t>
      </w:r>
      <w:r>
        <w:rPr>
          <w:sz w:val="20"/>
        </w:rPr>
        <w:t>para</w:t>
      </w:r>
      <w:r>
        <w:rPr>
          <w:spacing w:val="-1"/>
          <w:sz w:val="20"/>
        </w:rPr>
        <w:t xml:space="preserve"> </w:t>
      </w:r>
      <w:r>
        <w:rPr>
          <w:sz w:val="20"/>
        </w:rPr>
        <w:t>proveer de</w:t>
      </w:r>
      <w:r>
        <w:rPr>
          <w:spacing w:val="-1"/>
          <w:sz w:val="20"/>
        </w:rPr>
        <w:t xml:space="preserve"> </w:t>
      </w:r>
      <w:r>
        <w:rPr>
          <w:spacing w:val="-5"/>
          <w:sz w:val="20"/>
        </w:rPr>
        <w:t>Una</w:t>
      </w:r>
    </w:p>
    <w:p w14:paraId="6BC303A1" w14:textId="77777777" w:rsidR="00050430" w:rsidRDefault="00050430">
      <w:pPr>
        <w:jc w:val="both"/>
        <w:rPr>
          <w:sz w:val="20"/>
        </w:rPr>
        <w:sectPr w:rsidR="00050430">
          <w:headerReference w:type="default" r:id="rId7"/>
          <w:footerReference w:type="default" r:id="rId8"/>
          <w:type w:val="continuous"/>
          <w:pgSz w:w="11910" w:h="16840"/>
          <w:pgMar w:top="1720" w:right="1300" w:bottom="1180" w:left="1300" w:header="567" w:footer="996" w:gutter="0"/>
          <w:pgNumType w:start="1"/>
          <w:cols w:space="720"/>
        </w:sectPr>
      </w:pPr>
    </w:p>
    <w:p w14:paraId="336F179F" w14:textId="7CAAAC6F" w:rsidR="00050430" w:rsidRDefault="00000000">
      <w:pPr>
        <w:pStyle w:val="Textoindependiente"/>
        <w:spacing w:before="83" w:line="336" w:lineRule="auto"/>
        <w:ind w:right="125" w:firstLine="0"/>
      </w:pPr>
      <w:r>
        <w:rPr>
          <w:noProof/>
        </w:rPr>
        <w:lastRenderedPageBreak/>
        <mc:AlternateContent>
          <mc:Choice Requires="wps">
            <w:drawing>
              <wp:anchor distT="0" distB="0" distL="0" distR="0" simplePos="0" relativeHeight="15732224" behindDoc="0" locked="0" layoutInCell="1" allowOverlap="1" wp14:anchorId="08298906" wp14:editId="3C7A6B9E">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E9F3EA3" w14:textId="77777777" w:rsidR="00050430" w:rsidRDefault="00000000">
                            <w:pPr>
                              <w:spacing w:before="22" w:line="418" w:lineRule="exact"/>
                              <w:ind w:left="20"/>
                              <w:rPr>
                                <w:rFonts w:ascii="Tahoma"/>
                                <w:sz w:val="36"/>
                              </w:rPr>
                            </w:pPr>
                            <w:r>
                              <w:rPr>
                                <w:rFonts w:ascii="Tahoma"/>
                                <w:spacing w:val="-2"/>
                                <w:sz w:val="36"/>
                              </w:rPr>
                              <w:t>RESOLUCION</w:t>
                            </w:r>
                          </w:p>
                          <w:p w14:paraId="5E32A50A" w14:textId="77777777" w:rsidR="00050430"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2024-0634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15/02/2024</w:t>
                            </w:r>
                          </w:p>
                        </w:txbxContent>
                      </wps:txbx>
                      <wps:bodyPr vert="vert270" wrap="square" lIns="0" tIns="0" rIns="0" bIns="0" rtlCol="0">
                        <a:noAutofit/>
                      </wps:bodyPr>
                    </wps:wsp>
                  </a:graphicData>
                </a:graphic>
              </wp:anchor>
            </w:drawing>
          </mc:Choice>
          <mc:Fallback>
            <w:pict>
              <v:shape w14:anchorId="08298906" id="Textbox 12" o:spid="_x0000_s1030" type="#_x0000_t202" style="position:absolute;left:0;text-align:left;margin-left:536pt;margin-top:306.1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9rPh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1E9F3EA3" w14:textId="77777777" w:rsidR="00050430" w:rsidRDefault="00000000">
                      <w:pPr>
                        <w:spacing w:before="22" w:line="418" w:lineRule="exact"/>
                        <w:ind w:left="20"/>
                        <w:rPr>
                          <w:rFonts w:ascii="Tahoma"/>
                          <w:sz w:val="36"/>
                        </w:rPr>
                      </w:pPr>
                      <w:r>
                        <w:rPr>
                          <w:rFonts w:ascii="Tahoma"/>
                          <w:spacing w:val="-2"/>
                          <w:sz w:val="36"/>
                        </w:rPr>
                        <w:t>RESOLUCION</w:t>
                      </w:r>
                    </w:p>
                    <w:p w14:paraId="5E32A50A" w14:textId="77777777" w:rsidR="00050430"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2024-0634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15/02/2024</w:t>
                      </w:r>
                    </w:p>
                  </w:txbxContent>
                </v:textbox>
                <w10:wrap anchorx="page" anchory="page"/>
              </v:shape>
            </w:pict>
          </mc:Fallback>
        </mc:AlternateContent>
      </w:r>
      <w:r>
        <w:t>Plaza de Médico de Instalaciones Deportivas, como personal laboral a tiempo completo, correspondiente a los procesos selectivos de estabilización y consolidación de empleo temporal del Ayuntamiento de las Rozas de Madrid y creación de bolsa de empleo, ES/047/2022. Anexo I. Expte. 524/2024.</w:t>
      </w:r>
    </w:p>
    <w:p w14:paraId="47EA0A66" w14:textId="77777777" w:rsidR="00050430" w:rsidRDefault="00000000">
      <w:pPr>
        <w:pStyle w:val="Prrafodelista"/>
        <w:numPr>
          <w:ilvl w:val="1"/>
          <w:numId w:val="1"/>
        </w:numPr>
        <w:tabs>
          <w:tab w:val="left" w:pos="824"/>
          <w:tab w:val="left" w:pos="826"/>
        </w:tabs>
        <w:spacing w:line="336" w:lineRule="auto"/>
        <w:ind w:right="123"/>
        <w:jc w:val="both"/>
        <w:rPr>
          <w:sz w:val="20"/>
        </w:rPr>
      </w:pPr>
      <w:r>
        <w:rPr>
          <w:sz w:val="20"/>
        </w:rPr>
        <w:t>Desestimar el recurso de alzada formulado por D. L.A.M.E., en relación contra la Circular de Servicio PLR 1/2024 publicadas por la Jefatura de la Policia Local de Las Rozas de Madrid el 3 de enero de 2024. Expte. 3212/2024.</w:t>
      </w:r>
    </w:p>
    <w:p w14:paraId="789DCA83" w14:textId="77777777" w:rsidR="00050430" w:rsidRDefault="00000000">
      <w:pPr>
        <w:pStyle w:val="Prrafodelista"/>
        <w:numPr>
          <w:ilvl w:val="1"/>
          <w:numId w:val="1"/>
        </w:numPr>
        <w:tabs>
          <w:tab w:val="left" w:pos="824"/>
          <w:tab w:val="left" w:pos="826"/>
        </w:tabs>
        <w:spacing w:line="336" w:lineRule="auto"/>
        <w:ind w:right="125"/>
        <w:jc w:val="both"/>
        <w:rPr>
          <w:sz w:val="20"/>
        </w:rPr>
      </w:pPr>
      <w:r>
        <w:rPr>
          <w:sz w:val="20"/>
        </w:rPr>
        <w:t>Cambio del responsable del contrato de “Instalación de sistema de video vigilancia para el control regulación, ordenación y gestión de la disciplina del tránsito viario”, 2019005OBR. Expte. 4495/2024.</w:t>
      </w:r>
    </w:p>
    <w:p w14:paraId="586EED2A" w14:textId="77777777" w:rsidR="00050430" w:rsidRDefault="00000000">
      <w:pPr>
        <w:pStyle w:val="Prrafodelista"/>
        <w:numPr>
          <w:ilvl w:val="1"/>
          <w:numId w:val="1"/>
        </w:numPr>
        <w:tabs>
          <w:tab w:val="left" w:pos="824"/>
          <w:tab w:val="left" w:pos="826"/>
        </w:tabs>
        <w:spacing w:line="336" w:lineRule="auto"/>
        <w:ind w:right="125"/>
        <w:jc w:val="both"/>
        <w:rPr>
          <w:sz w:val="20"/>
        </w:rPr>
      </w:pPr>
      <w:r>
        <w:rPr>
          <w:sz w:val="20"/>
        </w:rPr>
        <w:t>Adjudicación, mediante procedimiento abierto y un solo criterio de adjudicación, del contrato de suministro de “Energía eléctrica para los edificios e instalaciones municipales (dos lotes)”, Lote 1: Suministros de energía eléctrica en Baja Tensión (menor o igual a 1 kV) a los puntos de consumo cuya potencia contratada es mayor o igual a 10 kW”, sujeto a regulación armonizada. Expte. 3299/2024.</w:t>
      </w:r>
    </w:p>
    <w:p w14:paraId="328D3B8D" w14:textId="77777777" w:rsidR="00050430" w:rsidRDefault="00000000">
      <w:pPr>
        <w:pStyle w:val="Prrafodelista"/>
        <w:numPr>
          <w:ilvl w:val="1"/>
          <w:numId w:val="1"/>
        </w:numPr>
        <w:tabs>
          <w:tab w:val="left" w:pos="824"/>
          <w:tab w:val="left" w:pos="826"/>
        </w:tabs>
        <w:spacing w:before="1" w:line="336" w:lineRule="auto"/>
        <w:ind w:right="129"/>
        <w:jc w:val="both"/>
        <w:rPr>
          <w:sz w:val="20"/>
        </w:rPr>
      </w:pPr>
      <w:r>
        <w:rPr>
          <w:sz w:val="20"/>
        </w:rPr>
        <w:t>Aceptación de la propuesta efectuada por la Mesa de Contratación, en el contrato de suministro, mediante renting sin opción a compra, de “Equipos multifunción para el Ayuntamiento de Las Rozas de Madrid”, mediante procedimiento abierto y varios criterios de adjudicación, sujeto a regulación armonizada. Expte. 2292/2024.</w:t>
      </w:r>
    </w:p>
    <w:p w14:paraId="6F325B26" w14:textId="77777777" w:rsidR="00050430" w:rsidRDefault="00000000">
      <w:pPr>
        <w:pStyle w:val="Prrafodelista"/>
        <w:numPr>
          <w:ilvl w:val="1"/>
          <w:numId w:val="1"/>
        </w:numPr>
        <w:tabs>
          <w:tab w:val="left" w:pos="824"/>
          <w:tab w:val="left" w:pos="826"/>
        </w:tabs>
        <w:spacing w:line="336" w:lineRule="auto"/>
        <w:jc w:val="both"/>
        <w:rPr>
          <w:sz w:val="20"/>
        </w:rPr>
      </w:pPr>
      <w:r>
        <w:rPr>
          <w:sz w:val="20"/>
        </w:rPr>
        <w:t>Desestimación alegaciones a los pliegos cláusulas administrativas particulares y de prescripciones técnicas de adjudicación del contrato de" Servicio de Delegado de protección de datos del Ayuntamiento de Las Rozas de Madrid”. Expte. 102/2024</w:t>
      </w:r>
    </w:p>
    <w:p w14:paraId="79DFB338" w14:textId="77777777" w:rsidR="00050430" w:rsidRDefault="00000000">
      <w:pPr>
        <w:pStyle w:val="Prrafodelista"/>
        <w:numPr>
          <w:ilvl w:val="1"/>
          <w:numId w:val="1"/>
        </w:numPr>
        <w:tabs>
          <w:tab w:val="left" w:pos="824"/>
          <w:tab w:val="left" w:pos="826"/>
        </w:tabs>
        <w:spacing w:line="336" w:lineRule="auto"/>
        <w:ind w:right="127"/>
        <w:jc w:val="both"/>
        <w:rPr>
          <w:sz w:val="20"/>
        </w:rPr>
      </w:pPr>
      <w:r>
        <w:rPr>
          <w:sz w:val="20"/>
        </w:rPr>
        <w:t>Adjudicación del contrato de concesión de servicio de “Peluquerías en los Centros de</w:t>
      </w:r>
      <w:r>
        <w:rPr>
          <w:spacing w:val="40"/>
          <w:sz w:val="20"/>
        </w:rPr>
        <w:t xml:space="preserve"> </w:t>
      </w:r>
      <w:r>
        <w:rPr>
          <w:sz w:val="20"/>
        </w:rPr>
        <w:t>Mayores El Baile y El Parque. Lote 1: El Baile”, no sujeto a regulación armonizada, por procedimiento abierto y una pluralidad de criterios, 2023007CSP. Expte. 139/2024.</w:t>
      </w:r>
    </w:p>
    <w:p w14:paraId="15EB5346" w14:textId="77777777" w:rsidR="00050430" w:rsidRDefault="00000000">
      <w:pPr>
        <w:pStyle w:val="Prrafodelista"/>
        <w:numPr>
          <w:ilvl w:val="1"/>
          <w:numId w:val="1"/>
        </w:numPr>
        <w:tabs>
          <w:tab w:val="left" w:pos="824"/>
          <w:tab w:val="left" w:pos="826"/>
        </w:tabs>
        <w:spacing w:line="336" w:lineRule="auto"/>
        <w:ind w:right="129"/>
        <w:jc w:val="both"/>
        <w:rPr>
          <w:sz w:val="20"/>
        </w:rPr>
      </w:pPr>
      <w:r>
        <w:rPr>
          <w:sz w:val="20"/>
        </w:rPr>
        <w:t>Aprobación expediente de contratación, mediante procedimiento abierto simplificado y varios criterios de adjudicación, de servicio de Montaje y Desmontaje de Talaqueras para los Encierros en las Fiestas de San Miguel y San José 2024, no sujeto a regulación armonizada. Expte. 7939/2024.</w:t>
      </w:r>
    </w:p>
    <w:p w14:paraId="7FE65581" w14:textId="77777777" w:rsidR="00050430" w:rsidRDefault="00000000">
      <w:pPr>
        <w:pStyle w:val="Prrafodelista"/>
        <w:numPr>
          <w:ilvl w:val="1"/>
          <w:numId w:val="1"/>
        </w:numPr>
        <w:tabs>
          <w:tab w:val="left" w:pos="824"/>
          <w:tab w:val="left" w:pos="826"/>
        </w:tabs>
        <w:spacing w:line="336" w:lineRule="auto"/>
        <w:jc w:val="both"/>
        <w:rPr>
          <w:sz w:val="20"/>
        </w:rPr>
      </w:pPr>
      <w:r>
        <w:rPr>
          <w:sz w:val="20"/>
        </w:rPr>
        <w:t>Estudio de viabilidad económica del contrato de concesión de servicio de realización de los festejos taurinos a celebrar en Las Rozas de Madrid durante los festejos patronales de San José 2024. Expte. 7771/2024.</w:t>
      </w:r>
    </w:p>
    <w:p w14:paraId="426B3517" w14:textId="77777777" w:rsidR="00050430" w:rsidRDefault="00000000">
      <w:pPr>
        <w:pStyle w:val="Prrafodelista"/>
        <w:numPr>
          <w:ilvl w:val="1"/>
          <w:numId w:val="1"/>
        </w:numPr>
        <w:tabs>
          <w:tab w:val="left" w:pos="824"/>
          <w:tab w:val="left" w:pos="826"/>
        </w:tabs>
        <w:spacing w:line="336" w:lineRule="auto"/>
        <w:ind w:right="123"/>
        <w:jc w:val="both"/>
        <w:rPr>
          <w:sz w:val="20"/>
        </w:rPr>
      </w:pPr>
      <w:r>
        <w:rPr>
          <w:sz w:val="20"/>
        </w:rPr>
        <w:t>Inicio de expediente para imposición de penalidades del contrato de “Suministro de energía eléctrica para los edificios e</w:t>
      </w:r>
      <w:r>
        <w:rPr>
          <w:spacing w:val="-1"/>
          <w:sz w:val="20"/>
        </w:rPr>
        <w:t xml:space="preserve"> </w:t>
      </w:r>
      <w:r>
        <w:rPr>
          <w:sz w:val="20"/>
        </w:rPr>
        <w:t>instalaciones municipales.</w:t>
      </w:r>
      <w:r>
        <w:rPr>
          <w:spacing w:val="-1"/>
          <w:sz w:val="20"/>
        </w:rPr>
        <w:t xml:space="preserve"> </w:t>
      </w:r>
      <w:r>
        <w:rPr>
          <w:sz w:val="20"/>
        </w:rPr>
        <w:t>Lote 2: Suministro de energía</w:t>
      </w:r>
      <w:r>
        <w:rPr>
          <w:spacing w:val="-1"/>
          <w:sz w:val="20"/>
        </w:rPr>
        <w:t xml:space="preserve"> </w:t>
      </w:r>
      <w:r>
        <w:rPr>
          <w:sz w:val="20"/>
        </w:rPr>
        <w:t>eléctrica en alta tensión”, 2020002SUM Lote 2. Expte. 4480/2024.</w:t>
      </w:r>
    </w:p>
    <w:p w14:paraId="25E09DAE" w14:textId="77777777" w:rsidR="00050430" w:rsidRDefault="00000000">
      <w:pPr>
        <w:pStyle w:val="Prrafodelista"/>
        <w:numPr>
          <w:ilvl w:val="1"/>
          <w:numId w:val="1"/>
        </w:numPr>
        <w:tabs>
          <w:tab w:val="left" w:pos="824"/>
          <w:tab w:val="left" w:pos="826"/>
        </w:tabs>
        <w:spacing w:line="336" w:lineRule="auto"/>
        <w:ind w:right="131"/>
        <w:jc w:val="both"/>
        <w:rPr>
          <w:sz w:val="20"/>
        </w:rPr>
      </w:pPr>
      <w:r>
        <w:rPr>
          <w:sz w:val="20"/>
        </w:rPr>
        <w:t>Adjudicación, mediante procedimiento abierto y varios criterios de adjudicación, del contrato de</w:t>
      </w:r>
      <w:r>
        <w:rPr>
          <w:spacing w:val="-2"/>
          <w:sz w:val="20"/>
        </w:rPr>
        <w:t xml:space="preserve"> </w:t>
      </w:r>
      <w:r>
        <w:rPr>
          <w:sz w:val="20"/>
        </w:rPr>
        <w:t>servicio de “Servicio bancario de instalación y mantenimiento de</w:t>
      </w:r>
      <w:r>
        <w:rPr>
          <w:spacing w:val="-2"/>
          <w:sz w:val="20"/>
        </w:rPr>
        <w:t xml:space="preserve"> </w:t>
      </w:r>
      <w:r>
        <w:rPr>
          <w:sz w:val="20"/>
        </w:rPr>
        <w:t>puntos de venta y gestión de cobros” no sujeto a regulación armonizada, 2023026SER. Expte. 884/2024.</w:t>
      </w:r>
    </w:p>
    <w:p w14:paraId="350DEC63" w14:textId="77777777" w:rsidR="00050430" w:rsidRDefault="00000000">
      <w:pPr>
        <w:pStyle w:val="Prrafodelista"/>
        <w:numPr>
          <w:ilvl w:val="1"/>
          <w:numId w:val="1"/>
        </w:numPr>
        <w:tabs>
          <w:tab w:val="left" w:pos="824"/>
          <w:tab w:val="left" w:pos="826"/>
        </w:tabs>
        <w:spacing w:line="336" w:lineRule="auto"/>
        <w:ind w:right="121"/>
        <w:jc w:val="both"/>
        <w:rPr>
          <w:sz w:val="20"/>
        </w:rPr>
      </w:pPr>
      <w:r>
        <w:rPr>
          <w:sz w:val="20"/>
        </w:rPr>
        <w:t>Aceptación de la propuesta efectuada por la Mesa de Contratación en el expediente de contratación de “Servicio integral de promoción de la autonomía personal, ocio activo, apoyo, respiro familiar y acompañamiento a las personas con discapacidad y sus familias en Las Rozas de Madrid”, mediante procedimiento abierto y varios criterios de adjudicación, sujeto a</w:t>
      </w:r>
    </w:p>
    <w:p w14:paraId="72325313" w14:textId="77777777" w:rsidR="00050430" w:rsidRDefault="00050430">
      <w:pPr>
        <w:spacing w:line="336" w:lineRule="auto"/>
        <w:jc w:val="both"/>
        <w:rPr>
          <w:sz w:val="20"/>
        </w:rPr>
        <w:sectPr w:rsidR="00050430">
          <w:pgSz w:w="11910" w:h="16840"/>
          <w:pgMar w:top="1720" w:right="1300" w:bottom="1180" w:left="1300" w:header="567" w:footer="996" w:gutter="0"/>
          <w:cols w:space="720"/>
        </w:sectPr>
      </w:pPr>
    </w:p>
    <w:p w14:paraId="0FA9FA30" w14:textId="11A4AC34" w:rsidR="00050430" w:rsidRDefault="00000000">
      <w:pPr>
        <w:pStyle w:val="Textoindependiente"/>
        <w:spacing w:before="83"/>
        <w:ind w:firstLine="0"/>
      </w:pPr>
      <w:r>
        <w:rPr>
          <w:noProof/>
        </w:rPr>
        <w:lastRenderedPageBreak/>
        <mc:AlternateContent>
          <mc:Choice Requires="wps">
            <w:drawing>
              <wp:anchor distT="0" distB="0" distL="0" distR="0" simplePos="0" relativeHeight="15733248" behindDoc="0" locked="0" layoutInCell="1" allowOverlap="1" wp14:anchorId="3D8E87F6" wp14:editId="2002B8B1">
                <wp:simplePos x="0" y="0"/>
                <wp:positionH relativeFrom="page">
                  <wp:posOffset>6807087</wp:posOffset>
                </wp:positionH>
                <wp:positionV relativeFrom="page">
                  <wp:posOffset>3887168</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8619C23" w14:textId="77777777" w:rsidR="00050430" w:rsidRDefault="00000000">
                            <w:pPr>
                              <w:spacing w:before="22" w:line="418" w:lineRule="exact"/>
                              <w:ind w:left="20"/>
                              <w:rPr>
                                <w:rFonts w:ascii="Tahoma"/>
                                <w:sz w:val="36"/>
                              </w:rPr>
                            </w:pPr>
                            <w:r>
                              <w:rPr>
                                <w:rFonts w:ascii="Tahoma"/>
                                <w:spacing w:val="-2"/>
                                <w:sz w:val="36"/>
                              </w:rPr>
                              <w:t>RESOLUCION</w:t>
                            </w:r>
                          </w:p>
                          <w:p w14:paraId="73AF9C9D" w14:textId="77777777" w:rsidR="00050430"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2024-0634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15/02/2024</w:t>
                            </w:r>
                          </w:p>
                        </w:txbxContent>
                      </wps:txbx>
                      <wps:bodyPr vert="vert270" wrap="square" lIns="0" tIns="0" rIns="0" bIns="0" rtlCol="0">
                        <a:noAutofit/>
                      </wps:bodyPr>
                    </wps:wsp>
                  </a:graphicData>
                </a:graphic>
              </wp:anchor>
            </w:drawing>
          </mc:Choice>
          <mc:Fallback>
            <w:pict>
              <v:shape w14:anchorId="3D8E87F6" id="Textbox 14" o:spid="_x0000_s1031" type="#_x0000_t202" style="position:absolute;left:0;text-align:left;margin-left:536pt;margin-top:306.1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18619C23" w14:textId="77777777" w:rsidR="00050430" w:rsidRDefault="00000000">
                      <w:pPr>
                        <w:spacing w:before="22" w:line="418" w:lineRule="exact"/>
                        <w:ind w:left="20"/>
                        <w:rPr>
                          <w:rFonts w:ascii="Tahoma"/>
                          <w:sz w:val="36"/>
                        </w:rPr>
                      </w:pPr>
                      <w:r>
                        <w:rPr>
                          <w:rFonts w:ascii="Tahoma"/>
                          <w:spacing w:val="-2"/>
                          <w:sz w:val="36"/>
                        </w:rPr>
                        <w:t>RESOLUCION</w:t>
                      </w:r>
                    </w:p>
                    <w:p w14:paraId="73AF9C9D" w14:textId="77777777" w:rsidR="00050430"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2024-0634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15/02/2024</w:t>
                      </w:r>
                    </w:p>
                  </w:txbxContent>
                </v:textbox>
                <w10:wrap anchorx="page" anchory="page"/>
              </v:shape>
            </w:pict>
          </mc:Fallback>
        </mc:AlternateContent>
      </w:r>
      <w:r>
        <w:t>regulación</w:t>
      </w:r>
      <w:r>
        <w:rPr>
          <w:spacing w:val="-7"/>
        </w:rPr>
        <w:t xml:space="preserve"> </w:t>
      </w:r>
      <w:r>
        <w:t>armonizada.</w:t>
      </w:r>
      <w:r>
        <w:rPr>
          <w:spacing w:val="-7"/>
        </w:rPr>
        <w:t xml:space="preserve"> </w:t>
      </w:r>
      <w:r>
        <w:t>Expte.</w:t>
      </w:r>
      <w:r>
        <w:rPr>
          <w:spacing w:val="-6"/>
        </w:rPr>
        <w:t xml:space="preserve"> </w:t>
      </w:r>
      <w:r>
        <w:rPr>
          <w:spacing w:val="-2"/>
        </w:rPr>
        <w:t>1523/2024.</w:t>
      </w:r>
    </w:p>
    <w:p w14:paraId="06EFC7B3" w14:textId="716E5036" w:rsidR="00050430" w:rsidRDefault="00000000">
      <w:pPr>
        <w:pStyle w:val="Prrafodelista"/>
        <w:numPr>
          <w:ilvl w:val="1"/>
          <w:numId w:val="1"/>
        </w:numPr>
        <w:tabs>
          <w:tab w:val="left" w:pos="824"/>
          <w:tab w:val="left" w:pos="826"/>
        </w:tabs>
        <w:spacing w:before="92" w:line="336" w:lineRule="auto"/>
        <w:jc w:val="both"/>
        <w:rPr>
          <w:sz w:val="20"/>
        </w:rPr>
      </w:pPr>
      <w:r>
        <w:rPr>
          <w:sz w:val="20"/>
        </w:rPr>
        <w:t>Conceder licencia</w:t>
      </w:r>
      <w:r>
        <w:rPr>
          <w:spacing w:val="-1"/>
          <w:sz w:val="20"/>
        </w:rPr>
        <w:t xml:space="preserve"> </w:t>
      </w:r>
      <w:r>
        <w:rPr>
          <w:sz w:val="20"/>
        </w:rPr>
        <w:t>para</w:t>
      </w:r>
      <w:r>
        <w:rPr>
          <w:spacing w:val="-1"/>
          <w:sz w:val="20"/>
        </w:rPr>
        <w:t xml:space="preserve"> </w:t>
      </w:r>
      <w:r>
        <w:rPr>
          <w:sz w:val="20"/>
        </w:rPr>
        <w:t>ejecución</w:t>
      </w:r>
      <w:r>
        <w:rPr>
          <w:spacing w:val="-1"/>
          <w:sz w:val="20"/>
        </w:rPr>
        <w:t xml:space="preserve"> </w:t>
      </w:r>
      <w:r>
        <w:rPr>
          <w:sz w:val="20"/>
        </w:rPr>
        <w:t>de</w:t>
      </w:r>
      <w:r>
        <w:rPr>
          <w:spacing w:val="-1"/>
          <w:sz w:val="20"/>
        </w:rPr>
        <w:t xml:space="preserve"> </w:t>
      </w:r>
      <w:r>
        <w:rPr>
          <w:sz w:val="20"/>
        </w:rPr>
        <w:t>piscina</w:t>
      </w:r>
      <w:r>
        <w:rPr>
          <w:spacing w:val="-1"/>
          <w:sz w:val="20"/>
        </w:rPr>
        <w:t xml:space="preserve"> </w:t>
      </w:r>
      <w:r>
        <w:rPr>
          <w:sz w:val="20"/>
        </w:rPr>
        <w:t>de</w:t>
      </w:r>
      <w:r>
        <w:rPr>
          <w:spacing w:val="-1"/>
          <w:sz w:val="20"/>
        </w:rPr>
        <w:t xml:space="preserve"> </w:t>
      </w:r>
      <w:r>
        <w:rPr>
          <w:sz w:val="20"/>
        </w:rPr>
        <w:t>obra</w:t>
      </w:r>
      <w:r>
        <w:rPr>
          <w:spacing w:val="-3"/>
          <w:sz w:val="20"/>
        </w:rPr>
        <w:t xml:space="preserve"> </w:t>
      </w:r>
      <w:r>
        <w:rPr>
          <w:sz w:val="20"/>
        </w:rPr>
        <w:t>sita</w:t>
      </w:r>
      <w:r>
        <w:rPr>
          <w:spacing w:val="-1"/>
          <w:sz w:val="20"/>
        </w:rPr>
        <w:t xml:space="preserve"> </w:t>
      </w:r>
      <w:r>
        <w:rPr>
          <w:sz w:val="20"/>
        </w:rPr>
        <w:t>en</w:t>
      </w:r>
      <w:r>
        <w:rPr>
          <w:spacing w:val="-1"/>
          <w:sz w:val="20"/>
        </w:rPr>
        <w:t xml:space="preserve"> </w:t>
      </w:r>
      <w:r>
        <w:rPr>
          <w:sz w:val="20"/>
        </w:rPr>
        <w:t>calle</w:t>
      </w:r>
      <w:r>
        <w:rPr>
          <w:spacing w:val="-1"/>
          <w:sz w:val="20"/>
        </w:rPr>
        <w:t xml:space="preserve"> </w:t>
      </w:r>
      <w:r w:rsidR="00957ABA">
        <w:rPr>
          <w:sz w:val="20"/>
        </w:rPr>
        <w:t>***********************</w:t>
      </w:r>
      <w:r>
        <w:rPr>
          <w:sz w:val="20"/>
        </w:rPr>
        <w:t xml:space="preserve"> de Las Rozas de Madrid, de acuerdo con el proyecto técnico redactado por el arquitecto colegiado núm. 1.031 del COITI Toledo y resto documentación técnica que consta en el expediente núm. G-3859/2024 F-2023/01LU/123. Expte. 3859/2024.</w:t>
      </w:r>
    </w:p>
    <w:p w14:paraId="37CCE3B6" w14:textId="77777777" w:rsidR="00050430" w:rsidRDefault="00000000">
      <w:pPr>
        <w:pStyle w:val="Prrafodelista"/>
        <w:numPr>
          <w:ilvl w:val="1"/>
          <w:numId w:val="1"/>
        </w:numPr>
        <w:tabs>
          <w:tab w:val="left" w:pos="824"/>
          <w:tab w:val="left" w:pos="826"/>
        </w:tabs>
        <w:spacing w:line="336" w:lineRule="auto"/>
        <w:ind w:right="125"/>
        <w:jc w:val="both"/>
        <w:rPr>
          <w:sz w:val="20"/>
        </w:rPr>
      </w:pPr>
      <w:r>
        <w:rPr>
          <w:sz w:val="20"/>
        </w:rPr>
        <w:t>Conceder la licencia de funcionamiento de bar - restaurante, sito en la calle Castillo de Arévalo, núm. 8, Portal 1, Local 2 y Portal 2, Local 3, de Las Rozas de Madrid, tramitada en expediente núm. 2867/2024. Expte. 2867/2024.</w:t>
      </w:r>
    </w:p>
    <w:p w14:paraId="4A48941C" w14:textId="4737B808" w:rsidR="00050430" w:rsidRDefault="00000000">
      <w:pPr>
        <w:pStyle w:val="Prrafodelista"/>
        <w:numPr>
          <w:ilvl w:val="1"/>
          <w:numId w:val="1"/>
        </w:numPr>
        <w:tabs>
          <w:tab w:val="left" w:pos="824"/>
          <w:tab w:val="left" w:pos="826"/>
        </w:tabs>
        <w:spacing w:line="336" w:lineRule="auto"/>
        <w:ind w:right="129"/>
        <w:jc w:val="both"/>
        <w:rPr>
          <w:sz w:val="20"/>
        </w:rPr>
      </w:pPr>
      <w:r>
        <w:rPr>
          <w:sz w:val="20"/>
        </w:rPr>
        <w:t xml:space="preserve">Conceder licencia para ampliación de vivienda unifamiliar adosada, sita en la calle </w:t>
      </w:r>
      <w:r w:rsidR="00957ABA">
        <w:rPr>
          <w:sz w:val="20"/>
        </w:rPr>
        <w:t xml:space="preserve">************************* </w:t>
      </w:r>
      <w:r>
        <w:rPr>
          <w:sz w:val="20"/>
        </w:rPr>
        <w:t>de</w:t>
      </w:r>
      <w:r>
        <w:rPr>
          <w:spacing w:val="-3"/>
          <w:sz w:val="20"/>
        </w:rPr>
        <w:t xml:space="preserve"> </w:t>
      </w:r>
      <w:r>
        <w:rPr>
          <w:sz w:val="20"/>
        </w:rPr>
        <w:t>Las</w:t>
      </w:r>
      <w:r>
        <w:rPr>
          <w:spacing w:val="-4"/>
          <w:sz w:val="20"/>
        </w:rPr>
        <w:t xml:space="preserve"> </w:t>
      </w:r>
      <w:r>
        <w:rPr>
          <w:sz w:val="20"/>
        </w:rPr>
        <w:t>Rozas</w:t>
      </w:r>
      <w:r>
        <w:rPr>
          <w:spacing w:val="-4"/>
          <w:sz w:val="20"/>
        </w:rPr>
        <w:t xml:space="preserve"> </w:t>
      </w:r>
      <w:r>
        <w:rPr>
          <w:sz w:val="20"/>
        </w:rPr>
        <w:t>de</w:t>
      </w:r>
      <w:r>
        <w:rPr>
          <w:spacing w:val="-3"/>
          <w:sz w:val="20"/>
        </w:rPr>
        <w:t xml:space="preserve"> </w:t>
      </w:r>
      <w:r>
        <w:rPr>
          <w:sz w:val="20"/>
        </w:rPr>
        <w:t>Madrid,</w:t>
      </w:r>
      <w:r>
        <w:rPr>
          <w:spacing w:val="-2"/>
          <w:sz w:val="20"/>
        </w:rPr>
        <w:t xml:space="preserve"> </w:t>
      </w:r>
      <w:r>
        <w:rPr>
          <w:sz w:val="20"/>
        </w:rPr>
        <w:t>y</w:t>
      </w:r>
      <w:r>
        <w:rPr>
          <w:spacing w:val="-4"/>
          <w:sz w:val="20"/>
        </w:rPr>
        <w:t xml:space="preserve"> </w:t>
      </w:r>
      <w:r>
        <w:rPr>
          <w:sz w:val="20"/>
        </w:rPr>
        <w:t>de</w:t>
      </w:r>
      <w:r>
        <w:rPr>
          <w:spacing w:val="-3"/>
          <w:sz w:val="20"/>
        </w:rPr>
        <w:t xml:space="preserve"> </w:t>
      </w:r>
      <w:r>
        <w:rPr>
          <w:sz w:val="20"/>
        </w:rPr>
        <w:t>acuerdo</w:t>
      </w:r>
      <w:r>
        <w:rPr>
          <w:spacing w:val="-2"/>
          <w:sz w:val="20"/>
        </w:rPr>
        <w:t xml:space="preserve"> </w:t>
      </w:r>
      <w:r>
        <w:rPr>
          <w:sz w:val="20"/>
        </w:rPr>
        <w:t>con</w:t>
      </w:r>
      <w:r>
        <w:rPr>
          <w:spacing w:val="-2"/>
          <w:sz w:val="20"/>
        </w:rPr>
        <w:t xml:space="preserve"> </w:t>
      </w:r>
      <w:r>
        <w:rPr>
          <w:sz w:val="20"/>
        </w:rPr>
        <w:t>el</w:t>
      </w:r>
      <w:r>
        <w:rPr>
          <w:spacing w:val="-3"/>
          <w:sz w:val="20"/>
        </w:rPr>
        <w:t xml:space="preserve"> </w:t>
      </w:r>
      <w:r>
        <w:rPr>
          <w:sz w:val="20"/>
        </w:rPr>
        <w:t>proyecto</w:t>
      </w:r>
      <w:r>
        <w:rPr>
          <w:spacing w:val="-2"/>
          <w:sz w:val="20"/>
        </w:rPr>
        <w:t xml:space="preserve"> </w:t>
      </w:r>
      <w:r>
        <w:rPr>
          <w:sz w:val="20"/>
        </w:rPr>
        <w:t>técnico</w:t>
      </w:r>
      <w:r>
        <w:rPr>
          <w:spacing w:val="-3"/>
          <w:sz w:val="20"/>
        </w:rPr>
        <w:t xml:space="preserve"> </w:t>
      </w:r>
      <w:r>
        <w:rPr>
          <w:sz w:val="20"/>
        </w:rPr>
        <w:t>redactado</w:t>
      </w:r>
      <w:r>
        <w:rPr>
          <w:spacing w:val="-2"/>
          <w:sz w:val="20"/>
        </w:rPr>
        <w:t xml:space="preserve"> </w:t>
      </w:r>
      <w:r>
        <w:rPr>
          <w:sz w:val="20"/>
        </w:rPr>
        <w:t>por</w:t>
      </w:r>
      <w:r>
        <w:rPr>
          <w:spacing w:val="-3"/>
          <w:sz w:val="20"/>
        </w:rPr>
        <w:t xml:space="preserve"> </w:t>
      </w:r>
      <w:r>
        <w:rPr>
          <w:sz w:val="20"/>
        </w:rPr>
        <w:t>el arquitecto colegiado núm. 15.165 COAM y documentación técnica que consta en el expediente núm. G-2244/2024 F-2023/01LU/78. Expte. 2244/2024.</w:t>
      </w:r>
    </w:p>
    <w:p w14:paraId="5D66CB97" w14:textId="1D86DF5F" w:rsidR="00050430" w:rsidRDefault="00000000">
      <w:pPr>
        <w:pStyle w:val="Prrafodelista"/>
        <w:numPr>
          <w:ilvl w:val="1"/>
          <w:numId w:val="1"/>
        </w:numPr>
        <w:tabs>
          <w:tab w:val="left" w:pos="824"/>
          <w:tab w:val="left" w:pos="826"/>
        </w:tabs>
        <w:spacing w:line="336" w:lineRule="auto"/>
        <w:ind w:right="128"/>
        <w:jc w:val="both"/>
        <w:rPr>
          <w:sz w:val="20"/>
        </w:rPr>
      </w:pPr>
      <w:r>
        <w:rPr>
          <w:sz w:val="20"/>
        </w:rPr>
        <w:t xml:space="preserve">Inadmitir y desestimar el recurso extraordinario de revisión interpuesto por D. </w:t>
      </w:r>
      <w:r w:rsidR="00957ABA">
        <w:rPr>
          <w:sz w:val="20"/>
        </w:rPr>
        <w:t>R.V.G.</w:t>
      </w:r>
      <w:r>
        <w:rPr>
          <w:sz w:val="20"/>
        </w:rPr>
        <w:t>, en representación de CDE GESTIÓN DEPORTE Y OCIO en relación con el expediente de restablecimiento de la legalidad 2022/25DU/18. Expte. 2186/2024.</w:t>
      </w:r>
    </w:p>
    <w:p w14:paraId="4B9D3C64" w14:textId="4D25E866" w:rsidR="00050430" w:rsidRDefault="00000000">
      <w:pPr>
        <w:pStyle w:val="Prrafodelista"/>
        <w:numPr>
          <w:ilvl w:val="1"/>
          <w:numId w:val="1"/>
        </w:numPr>
        <w:tabs>
          <w:tab w:val="left" w:pos="824"/>
          <w:tab w:val="left" w:pos="826"/>
        </w:tabs>
        <w:spacing w:before="1" w:line="336" w:lineRule="auto"/>
        <w:ind w:right="127"/>
        <w:jc w:val="both"/>
        <w:rPr>
          <w:sz w:val="20"/>
        </w:rPr>
      </w:pPr>
      <w:r>
        <w:rPr>
          <w:sz w:val="20"/>
        </w:rPr>
        <w:t>Conceder</w:t>
      </w:r>
      <w:r>
        <w:rPr>
          <w:spacing w:val="-3"/>
          <w:sz w:val="20"/>
        </w:rPr>
        <w:t xml:space="preserve"> </w:t>
      </w:r>
      <w:r>
        <w:rPr>
          <w:sz w:val="20"/>
        </w:rPr>
        <w:t>licencia</w:t>
      </w:r>
      <w:r>
        <w:rPr>
          <w:spacing w:val="-4"/>
          <w:sz w:val="20"/>
        </w:rPr>
        <w:t xml:space="preserve"> </w:t>
      </w:r>
      <w:r>
        <w:rPr>
          <w:sz w:val="20"/>
        </w:rPr>
        <w:t>para</w:t>
      </w:r>
      <w:r>
        <w:rPr>
          <w:spacing w:val="-4"/>
          <w:sz w:val="20"/>
        </w:rPr>
        <w:t xml:space="preserve"> </w:t>
      </w:r>
      <w:r>
        <w:rPr>
          <w:sz w:val="20"/>
        </w:rPr>
        <w:t>la</w:t>
      </w:r>
      <w:r>
        <w:rPr>
          <w:spacing w:val="-4"/>
          <w:sz w:val="20"/>
        </w:rPr>
        <w:t xml:space="preserve"> </w:t>
      </w:r>
      <w:r>
        <w:rPr>
          <w:sz w:val="20"/>
        </w:rPr>
        <w:t>ejecución</w:t>
      </w:r>
      <w:r>
        <w:rPr>
          <w:spacing w:val="-5"/>
          <w:sz w:val="20"/>
        </w:rPr>
        <w:t xml:space="preserve"> </w:t>
      </w:r>
      <w:r>
        <w:rPr>
          <w:sz w:val="20"/>
        </w:rPr>
        <w:t>de</w:t>
      </w:r>
      <w:r>
        <w:rPr>
          <w:spacing w:val="-5"/>
          <w:sz w:val="20"/>
        </w:rPr>
        <w:t xml:space="preserve"> </w:t>
      </w:r>
      <w:r>
        <w:rPr>
          <w:sz w:val="20"/>
        </w:rPr>
        <w:t>las</w:t>
      </w:r>
      <w:r>
        <w:rPr>
          <w:spacing w:val="-4"/>
          <w:sz w:val="20"/>
        </w:rPr>
        <w:t xml:space="preserve"> </w:t>
      </w:r>
      <w:r>
        <w:rPr>
          <w:sz w:val="20"/>
        </w:rPr>
        <w:t>obras</w:t>
      </w:r>
      <w:r>
        <w:rPr>
          <w:spacing w:val="-4"/>
          <w:sz w:val="20"/>
        </w:rPr>
        <w:t xml:space="preserve"> </w:t>
      </w:r>
      <w:r>
        <w:rPr>
          <w:sz w:val="20"/>
        </w:rPr>
        <w:t>de</w:t>
      </w:r>
      <w:r>
        <w:rPr>
          <w:spacing w:val="-4"/>
          <w:sz w:val="20"/>
        </w:rPr>
        <w:t xml:space="preserve"> </w:t>
      </w:r>
      <w:r>
        <w:rPr>
          <w:sz w:val="20"/>
        </w:rPr>
        <w:t>acondicionamiento</w:t>
      </w:r>
      <w:r>
        <w:rPr>
          <w:spacing w:val="-4"/>
          <w:sz w:val="20"/>
        </w:rPr>
        <w:t xml:space="preserve"> </w:t>
      </w:r>
      <w:r>
        <w:rPr>
          <w:sz w:val="20"/>
        </w:rPr>
        <w:t>y</w:t>
      </w:r>
      <w:r>
        <w:rPr>
          <w:spacing w:val="-4"/>
          <w:sz w:val="20"/>
        </w:rPr>
        <w:t xml:space="preserve"> </w:t>
      </w:r>
      <w:r>
        <w:rPr>
          <w:sz w:val="20"/>
        </w:rPr>
        <w:t>reforma</w:t>
      </w:r>
      <w:r>
        <w:rPr>
          <w:spacing w:val="-4"/>
          <w:sz w:val="20"/>
        </w:rPr>
        <w:t xml:space="preserve"> </w:t>
      </w:r>
      <w:r>
        <w:rPr>
          <w:sz w:val="20"/>
        </w:rPr>
        <w:t>para</w:t>
      </w:r>
      <w:r>
        <w:rPr>
          <w:spacing w:val="-4"/>
          <w:sz w:val="20"/>
        </w:rPr>
        <w:t xml:space="preserve"> </w:t>
      </w:r>
      <w:r>
        <w:rPr>
          <w:sz w:val="20"/>
        </w:rPr>
        <w:t xml:space="preserve">cambio de uso de local a vivienda accesible, sito en Avenida </w:t>
      </w:r>
      <w:r w:rsidR="00957ABA">
        <w:rPr>
          <w:sz w:val="20"/>
        </w:rPr>
        <w:t>**************</w:t>
      </w:r>
      <w:r>
        <w:rPr>
          <w:sz w:val="20"/>
        </w:rPr>
        <w:t>, de Las Rozas de Madrid (Madrid), y de acuerdo con el proyecto técnico redactado por el arquitecto colegiado núm. 12.209 COAM y documentación técnica que consta en el expediente núm. G-1610/2024 F-2023/01LU/106. Expte. 1610/2024.</w:t>
      </w:r>
    </w:p>
    <w:p w14:paraId="6A22AEAE" w14:textId="07062421" w:rsidR="00050430" w:rsidRDefault="00000000">
      <w:pPr>
        <w:pStyle w:val="Prrafodelista"/>
        <w:numPr>
          <w:ilvl w:val="1"/>
          <w:numId w:val="1"/>
        </w:numPr>
        <w:tabs>
          <w:tab w:val="left" w:pos="824"/>
          <w:tab w:val="left" w:pos="826"/>
        </w:tabs>
        <w:spacing w:line="336" w:lineRule="auto"/>
        <w:ind w:right="127"/>
        <w:jc w:val="both"/>
        <w:rPr>
          <w:sz w:val="20"/>
        </w:rPr>
      </w:pPr>
      <w:r>
        <w:rPr>
          <w:sz w:val="20"/>
        </w:rPr>
        <w:t xml:space="preserve">Conceder licencia para la ejecución de piscina de obra, sita en calle </w:t>
      </w:r>
      <w:r w:rsidR="00957ABA">
        <w:rPr>
          <w:sz w:val="20"/>
        </w:rPr>
        <w:t>***************</w:t>
      </w:r>
      <w:r>
        <w:rPr>
          <w:spacing w:val="40"/>
          <w:sz w:val="20"/>
        </w:rPr>
        <w:t xml:space="preserve"> </w:t>
      </w:r>
      <w:r>
        <w:rPr>
          <w:sz w:val="20"/>
        </w:rPr>
        <w:t>de Las Rozas de Madrid, de acuerdo con el proyecto técnico redactado por el arquitecto colegiado núm. 15854 del COAM y documentación técnica que consta en el expediente núm. G-361/2024 F-2023 /01LU/120. Expte. 361/2024.</w:t>
      </w:r>
    </w:p>
    <w:p w14:paraId="4F9427B2" w14:textId="77777777" w:rsidR="00050430" w:rsidRDefault="00000000">
      <w:pPr>
        <w:pStyle w:val="Prrafodelista"/>
        <w:numPr>
          <w:ilvl w:val="1"/>
          <w:numId w:val="1"/>
        </w:numPr>
        <w:tabs>
          <w:tab w:val="left" w:pos="824"/>
          <w:tab w:val="left" w:pos="826"/>
        </w:tabs>
        <w:spacing w:line="336" w:lineRule="auto"/>
        <w:ind w:right="128"/>
        <w:jc w:val="both"/>
        <w:rPr>
          <w:sz w:val="20"/>
        </w:rPr>
      </w:pPr>
      <w:r>
        <w:rPr>
          <w:sz w:val="20"/>
        </w:rPr>
        <w:t>Autorizaciones de “Mercado vecinal de segunda mano” de acuerdo con las bases para el otorgamiento de autorizaciones en espacios de dominio público, durante los días 24 de febrero, 23 de marzo, 27 de abril, 25 de mayo, 22 de junio, 14 de septiembre y 26 de octubre de 2024. Expte. 923/2024.</w:t>
      </w:r>
    </w:p>
    <w:p w14:paraId="01C3B361" w14:textId="77777777" w:rsidR="00050430" w:rsidRDefault="00000000">
      <w:pPr>
        <w:pStyle w:val="Prrafodelista"/>
        <w:numPr>
          <w:ilvl w:val="1"/>
          <w:numId w:val="1"/>
        </w:numPr>
        <w:tabs>
          <w:tab w:val="left" w:pos="824"/>
          <w:tab w:val="left" w:pos="826"/>
        </w:tabs>
        <w:spacing w:line="336" w:lineRule="auto"/>
        <w:ind w:right="123"/>
        <w:jc w:val="both"/>
        <w:rPr>
          <w:sz w:val="20"/>
        </w:rPr>
      </w:pPr>
      <w:r>
        <w:rPr>
          <w:sz w:val="20"/>
        </w:rPr>
        <w:t xml:space="preserve">Otorgamiento de autorización demanial a Dña. B.M.C.G, de acuerdo con las bases para el otorgamiento de autorizaciones en espacios de dominio público, de una superficie de 1.700 m2. de ocupación en la Calle Camilo José Cela, para los días 17 de febrero, 16 de marzo, 20 de abril, 17 de mayo, 15 de junio, 21 de septiembre, 19 de octubre, 16 de noviembre y 21 de diciembre, todos de 2024, para la realización del evento El Rastro de Las Rozas. Expte. </w:t>
      </w:r>
      <w:r>
        <w:rPr>
          <w:spacing w:val="-2"/>
          <w:sz w:val="20"/>
        </w:rPr>
        <w:t>171/2024.</w:t>
      </w:r>
    </w:p>
    <w:p w14:paraId="4BC5504D" w14:textId="77777777" w:rsidR="00050430" w:rsidRDefault="00000000">
      <w:pPr>
        <w:pStyle w:val="Prrafodelista"/>
        <w:numPr>
          <w:ilvl w:val="1"/>
          <w:numId w:val="1"/>
        </w:numPr>
        <w:tabs>
          <w:tab w:val="left" w:pos="824"/>
          <w:tab w:val="left" w:pos="826"/>
        </w:tabs>
        <w:spacing w:line="336" w:lineRule="auto"/>
        <w:ind w:right="126"/>
        <w:jc w:val="both"/>
        <w:rPr>
          <w:sz w:val="20"/>
        </w:rPr>
      </w:pPr>
      <w:r>
        <w:rPr>
          <w:sz w:val="20"/>
        </w:rPr>
        <w:t>Otorgamiento a Dña. A.A., en representación de AMMER LAS ROZAS, de autorización demanial sobre una superficie de 300 m2. de ocupación en la Plaza de España, los días 9 de marzo, 13 de</w:t>
      </w:r>
      <w:r>
        <w:rPr>
          <w:spacing w:val="-2"/>
          <w:sz w:val="20"/>
        </w:rPr>
        <w:t xml:space="preserve"> </w:t>
      </w:r>
      <w:r>
        <w:rPr>
          <w:sz w:val="20"/>
        </w:rPr>
        <w:t>abril, 11 de mayo, 8</w:t>
      </w:r>
      <w:r>
        <w:rPr>
          <w:spacing w:val="-2"/>
          <w:sz w:val="20"/>
        </w:rPr>
        <w:t xml:space="preserve"> </w:t>
      </w:r>
      <w:r>
        <w:rPr>
          <w:sz w:val="20"/>
        </w:rPr>
        <w:t>de</w:t>
      </w:r>
      <w:r>
        <w:rPr>
          <w:spacing w:val="-2"/>
          <w:sz w:val="20"/>
        </w:rPr>
        <w:t xml:space="preserve"> </w:t>
      </w:r>
      <w:r>
        <w:rPr>
          <w:sz w:val="20"/>
        </w:rPr>
        <w:t>junio, 14 de septiembre, 12 de octubre y</w:t>
      </w:r>
      <w:r>
        <w:rPr>
          <w:spacing w:val="-2"/>
          <w:sz w:val="20"/>
        </w:rPr>
        <w:t xml:space="preserve"> </w:t>
      </w:r>
      <w:r>
        <w:rPr>
          <w:sz w:val="20"/>
        </w:rPr>
        <w:t>9 de noviembre y 14 de diciembre de 2024, para la realización de Mercadillo Solidario. Expte. 163/2024.</w:t>
      </w:r>
    </w:p>
    <w:p w14:paraId="6BA67F6D" w14:textId="77777777" w:rsidR="00050430" w:rsidRDefault="00000000">
      <w:pPr>
        <w:pStyle w:val="Prrafodelista"/>
        <w:numPr>
          <w:ilvl w:val="1"/>
          <w:numId w:val="1"/>
        </w:numPr>
        <w:tabs>
          <w:tab w:val="left" w:pos="824"/>
          <w:tab w:val="left" w:pos="826"/>
        </w:tabs>
        <w:spacing w:line="336" w:lineRule="auto"/>
        <w:ind w:right="125"/>
        <w:jc w:val="both"/>
        <w:rPr>
          <w:sz w:val="20"/>
        </w:rPr>
      </w:pPr>
      <w:r>
        <w:rPr>
          <w:sz w:val="20"/>
        </w:rPr>
        <w:t>Convenio de colaboración entre Ayuntamiento de Las Rozas y el Centro Docente FP Madrid Torrejón, para desarrollo de la Fase de Formación en Empresas u Organismos equiparados de los alumnos que cursan enseñanzas oficiales de Formación Profesional de los Grados D y E de la Comunidad de Madrid. Expte. 4860/2024.</w:t>
      </w:r>
    </w:p>
    <w:p w14:paraId="6D736730" w14:textId="77777777" w:rsidR="00050430" w:rsidRDefault="00050430">
      <w:pPr>
        <w:spacing w:line="336" w:lineRule="auto"/>
        <w:jc w:val="both"/>
        <w:rPr>
          <w:sz w:val="20"/>
        </w:rPr>
        <w:sectPr w:rsidR="00050430">
          <w:pgSz w:w="11910" w:h="16840"/>
          <w:pgMar w:top="1720" w:right="1300" w:bottom="1180" w:left="1300" w:header="567" w:footer="996" w:gutter="0"/>
          <w:cols w:space="720"/>
        </w:sectPr>
      </w:pPr>
    </w:p>
    <w:p w14:paraId="7F4AA088" w14:textId="756F12CA" w:rsidR="00050430" w:rsidRDefault="00000000">
      <w:pPr>
        <w:pStyle w:val="Prrafodelista"/>
        <w:numPr>
          <w:ilvl w:val="1"/>
          <w:numId w:val="1"/>
        </w:numPr>
        <w:tabs>
          <w:tab w:val="left" w:pos="824"/>
          <w:tab w:val="left" w:pos="826"/>
        </w:tabs>
        <w:spacing w:before="83" w:line="336" w:lineRule="auto"/>
        <w:ind w:right="125"/>
        <w:jc w:val="both"/>
        <w:rPr>
          <w:sz w:val="20"/>
        </w:rPr>
      </w:pPr>
      <w:r>
        <w:rPr>
          <w:noProof/>
        </w:rPr>
        <w:lastRenderedPageBreak/>
        <mc:AlternateContent>
          <mc:Choice Requires="wps">
            <w:drawing>
              <wp:anchor distT="0" distB="0" distL="0" distR="0" simplePos="0" relativeHeight="15734272" behindDoc="0" locked="0" layoutInCell="1" allowOverlap="1" wp14:anchorId="08C7A4E3" wp14:editId="6E0D571A">
                <wp:simplePos x="0" y="0"/>
                <wp:positionH relativeFrom="page">
                  <wp:posOffset>6807087</wp:posOffset>
                </wp:positionH>
                <wp:positionV relativeFrom="page">
                  <wp:posOffset>3887168</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1E35F28" w14:textId="77777777" w:rsidR="00050430" w:rsidRDefault="00000000">
                            <w:pPr>
                              <w:spacing w:before="22" w:line="418" w:lineRule="exact"/>
                              <w:ind w:left="20"/>
                              <w:rPr>
                                <w:rFonts w:ascii="Tahoma"/>
                                <w:sz w:val="36"/>
                              </w:rPr>
                            </w:pPr>
                            <w:r>
                              <w:rPr>
                                <w:rFonts w:ascii="Tahoma"/>
                                <w:spacing w:val="-2"/>
                                <w:sz w:val="36"/>
                              </w:rPr>
                              <w:t>RESOLUCION</w:t>
                            </w:r>
                          </w:p>
                          <w:p w14:paraId="1AC65A06" w14:textId="77777777" w:rsidR="00050430"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2024-0634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15/02/2024</w:t>
                            </w:r>
                          </w:p>
                        </w:txbxContent>
                      </wps:txbx>
                      <wps:bodyPr vert="vert270" wrap="square" lIns="0" tIns="0" rIns="0" bIns="0" rtlCol="0">
                        <a:noAutofit/>
                      </wps:bodyPr>
                    </wps:wsp>
                  </a:graphicData>
                </a:graphic>
              </wp:anchor>
            </w:drawing>
          </mc:Choice>
          <mc:Fallback>
            <w:pict>
              <v:shape w14:anchorId="08C7A4E3" id="Textbox 16" o:spid="_x0000_s1032" type="#_x0000_t202" style="position:absolute;left:0;text-align:left;margin-left:536pt;margin-top:306.1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AZ1ir2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51E35F28" w14:textId="77777777" w:rsidR="00050430" w:rsidRDefault="00000000">
                      <w:pPr>
                        <w:spacing w:before="22" w:line="418" w:lineRule="exact"/>
                        <w:ind w:left="20"/>
                        <w:rPr>
                          <w:rFonts w:ascii="Tahoma"/>
                          <w:sz w:val="36"/>
                        </w:rPr>
                      </w:pPr>
                      <w:r>
                        <w:rPr>
                          <w:rFonts w:ascii="Tahoma"/>
                          <w:spacing w:val="-2"/>
                          <w:sz w:val="36"/>
                        </w:rPr>
                        <w:t>RESOLUCION</w:t>
                      </w:r>
                    </w:p>
                    <w:p w14:paraId="1AC65A06" w14:textId="77777777" w:rsidR="00050430"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2024-0634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15/02/2024</w:t>
                      </w:r>
                    </w:p>
                  </w:txbxContent>
                </v:textbox>
                <w10:wrap anchorx="page" anchory="page"/>
              </v:shape>
            </w:pict>
          </mc:Fallback>
        </mc:AlternateContent>
      </w:r>
      <w:r>
        <w:rPr>
          <w:sz w:val="20"/>
        </w:rPr>
        <w:t>Convenio con el Colegio Profesional de Terapeutas Ocupacionales de la Comunidad de Madrid la organización de las Jornadas de Atención a la Diversidad. Expte. 4918/2024.</w:t>
      </w:r>
    </w:p>
    <w:p w14:paraId="6CFD8A99" w14:textId="77777777" w:rsidR="00050430" w:rsidRDefault="00000000">
      <w:pPr>
        <w:pStyle w:val="Prrafodelista"/>
        <w:numPr>
          <w:ilvl w:val="1"/>
          <w:numId w:val="1"/>
        </w:numPr>
        <w:tabs>
          <w:tab w:val="left" w:pos="824"/>
          <w:tab w:val="left" w:pos="826"/>
        </w:tabs>
        <w:spacing w:line="336" w:lineRule="auto"/>
        <w:ind w:right="129"/>
        <w:jc w:val="both"/>
        <w:rPr>
          <w:sz w:val="20"/>
        </w:rPr>
      </w:pPr>
      <w:r>
        <w:rPr>
          <w:sz w:val="20"/>
        </w:rPr>
        <w:t>Solicitud de subvención para la realización del Programa de Fomento del Empleo Juvenil con Corporaciones Locales en el Marco del Programa FSE+ 2021/2027. Expte. 4968/2024.</w:t>
      </w:r>
    </w:p>
    <w:p w14:paraId="55BAFFE6" w14:textId="77777777" w:rsidR="00050430" w:rsidRDefault="00000000">
      <w:pPr>
        <w:pStyle w:val="Prrafodelista"/>
        <w:numPr>
          <w:ilvl w:val="1"/>
          <w:numId w:val="1"/>
        </w:numPr>
        <w:tabs>
          <w:tab w:val="left" w:pos="824"/>
          <w:tab w:val="left" w:pos="826"/>
        </w:tabs>
        <w:spacing w:line="336" w:lineRule="auto"/>
        <w:jc w:val="both"/>
        <w:rPr>
          <w:sz w:val="20"/>
        </w:rPr>
      </w:pPr>
      <w:r>
        <w:rPr>
          <w:sz w:val="20"/>
        </w:rPr>
        <w:t>Solicitud de subvención para la realización de Programa público de empleo-formación de la Comunidad de Madrid: Programa Público de Empleo-Formacion para la Activación Profesional. Expte.7876/2024.</w:t>
      </w:r>
    </w:p>
    <w:p w14:paraId="01F7FF30" w14:textId="77777777" w:rsidR="00050430" w:rsidRDefault="00000000">
      <w:pPr>
        <w:pStyle w:val="Prrafodelista"/>
        <w:numPr>
          <w:ilvl w:val="1"/>
          <w:numId w:val="1"/>
        </w:numPr>
        <w:tabs>
          <w:tab w:val="left" w:pos="824"/>
          <w:tab w:val="left" w:pos="826"/>
        </w:tabs>
        <w:spacing w:line="336" w:lineRule="auto"/>
        <w:ind w:right="132"/>
        <w:jc w:val="both"/>
        <w:rPr>
          <w:sz w:val="20"/>
        </w:rPr>
      </w:pPr>
      <w:r>
        <w:rPr>
          <w:sz w:val="20"/>
        </w:rPr>
        <w:t>Aprobar las bases y la convocatoria, en régimen de concurrencia competitiva, de los PREMIOS U-CHALLENGE LAS ROZAS. Expte. 45741/2024.</w:t>
      </w:r>
    </w:p>
    <w:p w14:paraId="220585BE" w14:textId="77777777" w:rsidR="00050430" w:rsidRDefault="00000000">
      <w:pPr>
        <w:pStyle w:val="Ttulo1"/>
        <w:numPr>
          <w:ilvl w:val="0"/>
          <w:numId w:val="1"/>
        </w:numPr>
        <w:tabs>
          <w:tab w:val="left" w:pos="384"/>
        </w:tabs>
        <w:spacing w:before="120"/>
        <w:ind w:left="384" w:hanging="264"/>
        <w:jc w:val="both"/>
      </w:pPr>
      <w:r>
        <w:t>PARTE</w:t>
      </w:r>
      <w:r>
        <w:rPr>
          <w:spacing w:val="-2"/>
        </w:rPr>
        <w:t xml:space="preserve"> </w:t>
      </w:r>
      <w:r>
        <w:t>NO</w:t>
      </w:r>
      <w:r>
        <w:rPr>
          <w:spacing w:val="-2"/>
        </w:rPr>
        <w:t xml:space="preserve"> RESOLUTIVA</w:t>
      </w:r>
    </w:p>
    <w:p w14:paraId="48E8916F" w14:textId="77777777" w:rsidR="00050430" w:rsidRDefault="00000000">
      <w:pPr>
        <w:pStyle w:val="Textoindependiente"/>
        <w:spacing w:before="212"/>
        <w:ind w:left="120" w:firstLine="0"/>
        <w:jc w:val="left"/>
      </w:pPr>
      <w:r>
        <w:t>No</w:t>
      </w:r>
      <w:r>
        <w:rPr>
          <w:spacing w:val="-2"/>
        </w:rPr>
        <w:t xml:space="preserve"> </w:t>
      </w:r>
      <w:r>
        <w:t>hay</w:t>
      </w:r>
      <w:r>
        <w:rPr>
          <w:spacing w:val="-2"/>
        </w:rPr>
        <w:t xml:space="preserve"> asuntos</w:t>
      </w:r>
    </w:p>
    <w:p w14:paraId="1D201DC7" w14:textId="77777777" w:rsidR="00050430" w:rsidRDefault="00000000">
      <w:pPr>
        <w:pStyle w:val="Ttulo1"/>
        <w:numPr>
          <w:ilvl w:val="0"/>
          <w:numId w:val="1"/>
        </w:numPr>
        <w:tabs>
          <w:tab w:val="left" w:pos="384"/>
        </w:tabs>
        <w:spacing w:before="212"/>
        <w:ind w:left="384" w:hanging="264"/>
        <w:jc w:val="both"/>
      </w:pPr>
      <w:r>
        <w:t>ASUNTOS</w:t>
      </w:r>
      <w:r>
        <w:rPr>
          <w:spacing w:val="-3"/>
        </w:rPr>
        <w:t xml:space="preserve"> </w:t>
      </w:r>
      <w:r>
        <w:t>DE</w:t>
      </w:r>
      <w:r>
        <w:rPr>
          <w:spacing w:val="-4"/>
        </w:rPr>
        <w:t xml:space="preserve"> </w:t>
      </w:r>
      <w:r>
        <w:rPr>
          <w:spacing w:val="-2"/>
        </w:rPr>
        <w:t>URGENCIA</w:t>
      </w:r>
    </w:p>
    <w:p w14:paraId="74231596" w14:textId="77777777" w:rsidR="00050430" w:rsidRDefault="00000000">
      <w:pPr>
        <w:pStyle w:val="Textoindependiente"/>
        <w:spacing w:before="212"/>
        <w:ind w:left="120" w:firstLine="0"/>
        <w:jc w:val="left"/>
      </w:pPr>
      <w:r>
        <w:t>No</w:t>
      </w:r>
      <w:r>
        <w:rPr>
          <w:spacing w:val="-2"/>
        </w:rPr>
        <w:t xml:space="preserve"> </w:t>
      </w:r>
      <w:r>
        <w:t>hay</w:t>
      </w:r>
      <w:r>
        <w:rPr>
          <w:spacing w:val="-2"/>
        </w:rPr>
        <w:t xml:space="preserve"> asuntos</w:t>
      </w:r>
    </w:p>
    <w:p w14:paraId="01000179" w14:textId="77777777" w:rsidR="00050430" w:rsidRDefault="00050430">
      <w:pPr>
        <w:pStyle w:val="Textoindependiente"/>
        <w:spacing w:before="122"/>
        <w:ind w:left="0" w:firstLine="0"/>
        <w:jc w:val="left"/>
      </w:pPr>
    </w:p>
    <w:p w14:paraId="78453AAC" w14:textId="77777777" w:rsidR="00050430" w:rsidRDefault="00000000">
      <w:pPr>
        <w:spacing w:before="1"/>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050430">
      <w:pgSz w:w="11910" w:h="16840"/>
      <w:pgMar w:top="1720" w:right="1300" w:bottom="1180" w:left="1300" w:header="567"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F5AF3" w14:textId="77777777" w:rsidR="00435F0F" w:rsidRDefault="00435F0F">
      <w:r>
        <w:separator/>
      </w:r>
    </w:p>
  </w:endnote>
  <w:endnote w:type="continuationSeparator" w:id="0">
    <w:p w14:paraId="4A1360C0" w14:textId="77777777" w:rsidR="00435F0F" w:rsidRDefault="0043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B7BF" w14:textId="0488714B" w:rsidR="00050430" w:rsidRDefault="00000000">
    <w:pPr>
      <w:pStyle w:val="Textoindependiente"/>
      <w:spacing w:line="14" w:lineRule="auto"/>
      <w:ind w:left="0" w:firstLine="0"/>
      <w:jc w:val="left"/>
    </w:pPr>
    <w:r>
      <w:rPr>
        <w:noProof/>
      </w:rPr>
      <mc:AlternateContent>
        <mc:Choice Requires="wps">
          <w:drawing>
            <wp:anchor distT="0" distB="0" distL="0" distR="0" simplePos="0" relativeHeight="487497216" behindDoc="1" locked="0" layoutInCell="1" allowOverlap="1" wp14:anchorId="7249C5CD" wp14:editId="016EF5B5">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426099" id="Graphic 3" o:spid="_x0000_s1026" style="position:absolute;margin-left:70.9pt;margin-top:778.35pt;width:453.55pt;height:.1pt;z-index:-15819264;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497728" behindDoc="1" locked="0" layoutInCell="1" allowOverlap="1" wp14:anchorId="2070F4BE" wp14:editId="2869D020">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61CDD4A8" w14:textId="77777777" w:rsidR="00050430"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30641AC2" w14:textId="77777777" w:rsidR="00050430"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2070F4BE" id="_x0000_t202" coordsize="21600,21600" o:spt="202" path="m,l,21600r21600,l21600,xe">
              <v:stroke joinstyle="miter"/>
              <v:path gradientshapeok="t" o:connecttype="rect"/>
            </v:shapetype>
            <v:shape id="Textbox 4" o:spid="_x0000_s1033" type="#_x0000_t202" style="position:absolute;margin-left:157.1pt;margin-top:789.25pt;width:279pt;height:25.35pt;z-index:-1581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61CDD4A8" w14:textId="77777777" w:rsidR="00050430"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30641AC2" w14:textId="77777777" w:rsidR="00050430"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6C790" w14:textId="77777777" w:rsidR="00435F0F" w:rsidRDefault="00435F0F">
      <w:r>
        <w:separator/>
      </w:r>
    </w:p>
  </w:footnote>
  <w:footnote w:type="continuationSeparator" w:id="0">
    <w:p w14:paraId="10F72A5F" w14:textId="77777777" w:rsidR="00435F0F" w:rsidRDefault="00435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D84E" w14:textId="77777777" w:rsidR="00050430" w:rsidRDefault="00000000">
    <w:pPr>
      <w:pStyle w:val="Textoindependiente"/>
      <w:spacing w:line="14" w:lineRule="auto"/>
      <w:ind w:left="0" w:firstLine="0"/>
      <w:jc w:val="left"/>
    </w:pPr>
    <w:r>
      <w:rPr>
        <w:noProof/>
      </w:rPr>
      <w:drawing>
        <wp:anchor distT="0" distB="0" distL="0" distR="0" simplePos="0" relativeHeight="487496192" behindDoc="1" locked="0" layoutInCell="1" allowOverlap="1" wp14:anchorId="351993BF" wp14:editId="3145D1D7">
          <wp:simplePos x="0" y="0"/>
          <wp:positionH relativeFrom="page">
            <wp:posOffset>998286</wp:posOffset>
          </wp:positionH>
          <wp:positionV relativeFrom="page">
            <wp:posOffset>360054</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65455"/>
    <w:multiLevelType w:val="hybridMultilevel"/>
    <w:tmpl w:val="315AA70E"/>
    <w:lvl w:ilvl="0" w:tplc="6F4AFE1E">
      <w:start w:val="1"/>
      <w:numFmt w:val="upperLetter"/>
      <w:lvlText w:val="%1)"/>
      <w:lvlJc w:val="left"/>
      <w:pPr>
        <w:ind w:left="385" w:hanging="266"/>
        <w:jc w:val="left"/>
      </w:pPr>
      <w:rPr>
        <w:rFonts w:ascii="Arial" w:eastAsia="Arial" w:hAnsi="Arial" w:cs="Arial" w:hint="default"/>
        <w:b/>
        <w:bCs/>
        <w:i w:val="0"/>
        <w:iCs w:val="0"/>
        <w:spacing w:val="-1"/>
        <w:w w:val="100"/>
        <w:sz w:val="20"/>
        <w:szCs w:val="20"/>
        <w:lang w:val="es-ES" w:eastAsia="en-US" w:bidi="ar-SA"/>
      </w:rPr>
    </w:lvl>
    <w:lvl w:ilvl="1" w:tplc="4BAA0DFC">
      <w:start w:val="1"/>
      <w:numFmt w:val="decimal"/>
      <w:lvlText w:val="%2."/>
      <w:lvlJc w:val="left"/>
      <w:pPr>
        <w:ind w:left="826" w:hanging="282"/>
        <w:jc w:val="left"/>
      </w:pPr>
      <w:rPr>
        <w:rFonts w:ascii="Arial" w:eastAsia="Arial" w:hAnsi="Arial" w:cs="Arial" w:hint="default"/>
        <w:b w:val="0"/>
        <w:bCs w:val="0"/>
        <w:i w:val="0"/>
        <w:iCs w:val="0"/>
        <w:spacing w:val="-2"/>
        <w:w w:val="95"/>
        <w:sz w:val="20"/>
        <w:szCs w:val="20"/>
        <w:lang w:val="es-ES" w:eastAsia="en-US" w:bidi="ar-SA"/>
      </w:rPr>
    </w:lvl>
    <w:lvl w:ilvl="2" w:tplc="C6B0FAB0">
      <w:numFmt w:val="bullet"/>
      <w:lvlText w:val="•"/>
      <w:lvlJc w:val="left"/>
      <w:pPr>
        <w:ind w:left="1762" w:hanging="282"/>
      </w:pPr>
      <w:rPr>
        <w:rFonts w:hint="default"/>
        <w:lang w:val="es-ES" w:eastAsia="en-US" w:bidi="ar-SA"/>
      </w:rPr>
    </w:lvl>
    <w:lvl w:ilvl="3" w:tplc="BF8C0376">
      <w:numFmt w:val="bullet"/>
      <w:lvlText w:val="•"/>
      <w:lvlJc w:val="left"/>
      <w:pPr>
        <w:ind w:left="2705" w:hanging="282"/>
      </w:pPr>
      <w:rPr>
        <w:rFonts w:hint="default"/>
        <w:lang w:val="es-ES" w:eastAsia="en-US" w:bidi="ar-SA"/>
      </w:rPr>
    </w:lvl>
    <w:lvl w:ilvl="4" w:tplc="1754550C">
      <w:numFmt w:val="bullet"/>
      <w:lvlText w:val="•"/>
      <w:lvlJc w:val="left"/>
      <w:pPr>
        <w:ind w:left="3648" w:hanging="282"/>
      </w:pPr>
      <w:rPr>
        <w:rFonts w:hint="default"/>
        <w:lang w:val="es-ES" w:eastAsia="en-US" w:bidi="ar-SA"/>
      </w:rPr>
    </w:lvl>
    <w:lvl w:ilvl="5" w:tplc="1F52E4E6">
      <w:numFmt w:val="bullet"/>
      <w:lvlText w:val="•"/>
      <w:lvlJc w:val="left"/>
      <w:pPr>
        <w:ind w:left="4591" w:hanging="282"/>
      </w:pPr>
      <w:rPr>
        <w:rFonts w:hint="default"/>
        <w:lang w:val="es-ES" w:eastAsia="en-US" w:bidi="ar-SA"/>
      </w:rPr>
    </w:lvl>
    <w:lvl w:ilvl="6" w:tplc="C7A47BBC">
      <w:numFmt w:val="bullet"/>
      <w:lvlText w:val="•"/>
      <w:lvlJc w:val="left"/>
      <w:pPr>
        <w:ind w:left="5534" w:hanging="282"/>
      </w:pPr>
      <w:rPr>
        <w:rFonts w:hint="default"/>
        <w:lang w:val="es-ES" w:eastAsia="en-US" w:bidi="ar-SA"/>
      </w:rPr>
    </w:lvl>
    <w:lvl w:ilvl="7" w:tplc="4C2CB1EC">
      <w:numFmt w:val="bullet"/>
      <w:lvlText w:val="•"/>
      <w:lvlJc w:val="left"/>
      <w:pPr>
        <w:ind w:left="6477" w:hanging="282"/>
      </w:pPr>
      <w:rPr>
        <w:rFonts w:hint="default"/>
        <w:lang w:val="es-ES" w:eastAsia="en-US" w:bidi="ar-SA"/>
      </w:rPr>
    </w:lvl>
    <w:lvl w:ilvl="8" w:tplc="3D962644">
      <w:numFmt w:val="bullet"/>
      <w:lvlText w:val="•"/>
      <w:lvlJc w:val="left"/>
      <w:pPr>
        <w:ind w:left="7420" w:hanging="282"/>
      </w:pPr>
      <w:rPr>
        <w:rFonts w:hint="default"/>
        <w:lang w:val="es-ES" w:eastAsia="en-US" w:bidi="ar-SA"/>
      </w:rPr>
    </w:lvl>
  </w:abstractNum>
  <w:num w:numId="1" w16cid:durableId="245655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50430"/>
    <w:rsid w:val="00050430"/>
    <w:rsid w:val="00435F0F"/>
    <w:rsid w:val="00957A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41FD"/>
  <w15:docId w15:val="{B33A4A8C-B5FD-452F-BA83-9417734D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
      <w:ind w:left="384"/>
      <w:jc w:val="center"/>
      <w:outlineLvl w:val="0"/>
    </w:pPr>
    <w:rPr>
      <w:b/>
      <w:bCs/>
      <w:sz w:val="20"/>
      <w:szCs w:val="20"/>
    </w:rPr>
  </w:style>
  <w:style w:type="paragraph" w:styleId="Ttulo2">
    <w:name w:val="heading 2"/>
    <w:basedOn w:val="Normal"/>
    <w:uiPriority w:val="9"/>
    <w:unhideWhenUsed/>
    <w:qFormat/>
    <w:pPr>
      <w:spacing w:before="212"/>
      <w:ind w:left="120"/>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6" w:hanging="282"/>
      <w:jc w:val="both"/>
    </w:pPr>
    <w:rPr>
      <w:sz w:val="20"/>
      <w:szCs w:val="20"/>
    </w:rPr>
  </w:style>
  <w:style w:type="paragraph" w:styleId="Prrafodelista">
    <w:name w:val="List Paragraph"/>
    <w:basedOn w:val="Normal"/>
    <w:uiPriority w:val="1"/>
    <w:qFormat/>
    <w:pPr>
      <w:ind w:left="826" w:right="122" w:hanging="282"/>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957ABA"/>
    <w:pPr>
      <w:tabs>
        <w:tab w:val="center" w:pos="4252"/>
        <w:tab w:val="right" w:pos="8504"/>
      </w:tabs>
    </w:pPr>
  </w:style>
  <w:style w:type="character" w:customStyle="1" w:styleId="EncabezadoCar">
    <w:name w:val="Encabezado Car"/>
    <w:basedOn w:val="Fuentedeprrafopredeter"/>
    <w:link w:val="Encabezado"/>
    <w:uiPriority w:val="99"/>
    <w:rsid w:val="00957ABA"/>
    <w:rPr>
      <w:rFonts w:ascii="Arial" w:eastAsia="Arial" w:hAnsi="Arial" w:cs="Arial"/>
      <w:lang w:val="es-ES"/>
    </w:rPr>
  </w:style>
  <w:style w:type="paragraph" w:styleId="Piedepgina">
    <w:name w:val="footer"/>
    <w:basedOn w:val="Normal"/>
    <w:link w:val="PiedepginaCar"/>
    <w:uiPriority w:val="99"/>
    <w:unhideWhenUsed/>
    <w:rsid w:val="00957ABA"/>
    <w:pPr>
      <w:tabs>
        <w:tab w:val="center" w:pos="4252"/>
        <w:tab w:val="right" w:pos="8504"/>
      </w:tabs>
    </w:pPr>
  </w:style>
  <w:style w:type="character" w:customStyle="1" w:styleId="PiedepginaCar">
    <w:name w:val="Pie de página Car"/>
    <w:basedOn w:val="Fuentedeprrafopredeter"/>
    <w:link w:val="Piedepgina"/>
    <w:uiPriority w:val="99"/>
    <w:rsid w:val="00957ABA"/>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1374</Words>
  <Characters>7562</Characters>
  <Application>Microsoft Office Word</Application>
  <DocSecurity>0</DocSecurity>
  <Lines>63</Lines>
  <Paragraphs>17</Paragraphs>
  <ScaleCrop>false</ScaleCrop>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2025-01-31T09:33:00Z</dcterms:created>
  <dcterms:modified xsi:type="dcterms:W3CDTF">2025-01-31T09:35:00Z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LastSaved">
    <vt:filetime>2025-01-31T00:00:00Z</vt:filetime>
  </property>
  <property fmtid="{D5CDD505-2E9C-101B-9397-08002B2CF9AE}" pid="4" name="Producer">
    <vt:lpwstr>iLovePDF</vt:lpwstr>
  </property>
</Properties>
</file>