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D75B" w14:textId="7211FE04" w:rsidR="00E73DB6"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440F5642" wp14:editId="1B6CFA3F">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5794B1F"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3EC8F550" wp14:editId="3E77E145">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B323507"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1809DA6D" wp14:editId="4D0D5094">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4581C15" w14:textId="77777777" w:rsidR="00E73DB6" w:rsidRDefault="00000000">
                            <w:pPr>
                              <w:spacing w:before="21" w:line="418" w:lineRule="exact"/>
                              <w:ind w:left="20"/>
                              <w:rPr>
                                <w:rFonts w:ascii="Tahoma"/>
                                <w:sz w:val="36"/>
                              </w:rPr>
                            </w:pPr>
                            <w:r>
                              <w:rPr>
                                <w:rFonts w:ascii="Tahoma"/>
                                <w:spacing w:val="-2"/>
                                <w:sz w:val="36"/>
                              </w:rPr>
                              <w:t>RESOLUCION</w:t>
                            </w:r>
                          </w:p>
                          <w:p w14:paraId="733A3D4C"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type w14:anchorId="1809DA6D"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74581C15" w14:textId="77777777" w:rsidR="00E73DB6" w:rsidRDefault="00000000">
                      <w:pPr>
                        <w:spacing w:before="21" w:line="418" w:lineRule="exact"/>
                        <w:ind w:left="20"/>
                        <w:rPr>
                          <w:rFonts w:ascii="Tahoma"/>
                          <w:sz w:val="36"/>
                        </w:rPr>
                      </w:pPr>
                      <w:r>
                        <w:rPr>
                          <w:rFonts w:ascii="Tahoma"/>
                          <w:spacing w:val="-2"/>
                          <w:sz w:val="36"/>
                        </w:rPr>
                        <w:t>RESOLUCION</w:t>
                      </w:r>
                    </w:p>
                    <w:p w14:paraId="733A3D4C"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p>
    <w:p w14:paraId="5DDF9174" w14:textId="77777777" w:rsidR="00E73DB6" w:rsidRDefault="00000000">
      <w:pPr>
        <w:pStyle w:val="Textoindependiente"/>
        <w:ind w:left="5811"/>
        <w:rPr>
          <w:rFonts w:ascii="Times New Roman"/>
        </w:rPr>
      </w:pPr>
      <w:r>
        <w:rPr>
          <w:rFonts w:ascii="Times New Roman"/>
          <w:noProof/>
        </w:rPr>
        <mc:AlternateContent>
          <mc:Choice Requires="wps">
            <w:drawing>
              <wp:inline distT="0" distB="0" distL="0" distR="0" wp14:anchorId="74CD252A" wp14:editId="7D17A11C">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217F65E0" w14:textId="77777777" w:rsidR="00E73DB6"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74CD252A"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217F65E0" w14:textId="77777777" w:rsidR="00E73DB6"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64DBEF59" w14:textId="77777777" w:rsidR="00E73DB6" w:rsidRDefault="00E73DB6">
      <w:pPr>
        <w:pStyle w:val="Textoindependiente"/>
        <w:spacing w:before="132"/>
        <w:rPr>
          <w:rFonts w:ascii="Times New Roman"/>
        </w:rPr>
      </w:pPr>
    </w:p>
    <w:p w14:paraId="647A0BDC" w14:textId="77777777" w:rsidR="00E73DB6" w:rsidRDefault="00000000">
      <w:pPr>
        <w:spacing w:before="1"/>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8778/2024</w:t>
      </w:r>
    </w:p>
    <w:p w14:paraId="3925F1A8" w14:textId="77777777" w:rsidR="00E73DB6"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7FB481BC" w14:textId="77777777" w:rsidR="00E73DB6" w:rsidRDefault="00E73DB6">
      <w:pPr>
        <w:pStyle w:val="Textoindependiente"/>
        <w:spacing w:before="8"/>
      </w:pPr>
    </w:p>
    <w:p w14:paraId="4AE202FB" w14:textId="77777777" w:rsidR="00E73DB6" w:rsidRDefault="00000000">
      <w:pPr>
        <w:pStyle w:val="Textoindependiente"/>
        <w:spacing w:line="292" w:lineRule="auto"/>
        <w:ind w:left="117"/>
      </w:pPr>
      <w:r>
        <w:t>A la vista de los siguientes antecedentes, como Concejal-Delegado de Seguridad y Emergencias de esta entidad dicto la siguiente resolución:</w:t>
      </w:r>
    </w:p>
    <w:p w14:paraId="5B99306C" w14:textId="77777777" w:rsidR="00E73DB6"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0E8C9BE5" wp14:editId="4345693F">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ED3BC0F" w14:textId="77777777" w:rsidR="00E73DB6"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0E8C9BE5"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0ED3BC0F" w14:textId="77777777" w:rsidR="00E73DB6"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1EE385E3" w14:textId="77777777" w:rsidR="00E73DB6" w:rsidRDefault="00E73DB6">
      <w:pPr>
        <w:pStyle w:val="Textoindependiente"/>
        <w:spacing w:before="41"/>
      </w:pPr>
    </w:p>
    <w:p w14:paraId="19942976" w14:textId="77777777" w:rsidR="00E73DB6" w:rsidRDefault="00000000" w:rsidP="00B8506F">
      <w:pPr>
        <w:pStyle w:val="Textoindependiente"/>
        <w:spacing w:line="297" w:lineRule="auto"/>
        <w:ind w:left="117" w:right="131"/>
        <w:jc w:val="both"/>
      </w:pPr>
      <w:r>
        <w:rPr>
          <w:b/>
        </w:rPr>
        <w:t xml:space="preserve">Acta de Denuncia </w:t>
      </w:r>
      <w:r>
        <w:t>132/23 de los Agentes de la Policía Local de Las Rozas de Madrid, de fecha 29</w:t>
      </w:r>
      <w:r>
        <w:rPr>
          <w:spacing w:val="40"/>
        </w:rPr>
        <w:t xml:space="preserve"> </w:t>
      </w:r>
      <w:r>
        <w:t>DE</w:t>
      </w:r>
      <w:r>
        <w:rPr>
          <w:spacing w:val="7"/>
        </w:rPr>
        <w:t xml:space="preserve"> </w:t>
      </w:r>
      <w:r>
        <w:t>ABRIL</w:t>
      </w:r>
      <w:r>
        <w:rPr>
          <w:spacing w:val="7"/>
        </w:rPr>
        <w:t xml:space="preserve"> </w:t>
      </w:r>
      <w:r>
        <w:t>DE</w:t>
      </w:r>
      <w:r>
        <w:rPr>
          <w:spacing w:val="7"/>
        </w:rPr>
        <w:t xml:space="preserve"> </w:t>
      </w:r>
      <w:r>
        <w:t>2023,</w:t>
      </w:r>
      <w:r>
        <w:rPr>
          <w:spacing w:val="7"/>
        </w:rPr>
        <w:t xml:space="preserve"> </w:t>
      </w:r>
      <w:r>
        <w:t>siendo</w:t>
      </w:r>
      <w:r>
        <w:rPr>
          <w:spacing w:val="7"/>
        </w:rPr>
        <w:t xml:space="preserve"> </w:t>
      </w:r>
      <w:r>
        <w:t>Denunciantes-Notificadores</w:t>
      </w:r>
      <w:r>
        <w:rPr>
          <w:spacing w:val="7"/>
        </w:rPr>
        <w:t xml:space="preserve"> </w:t>
      </w:r>
      <w:r>
        <w:t>los</w:t>
      </w:r>
      <w:r>
        <w:rPr>
          <w:spacing w:val="7"/>
        </w:rPr>
        <w:t xml:space="preserve"> </w:t>
      </w:r>
      <w:r>
        <w:t>Agentes</w:t>
      </w:r>
      <w:r>
        <w:rPr>
          <w:spacing w:val="7"/>
        </w:rPr>
        <w:t xml:space="preserve"> </w:t>
      </w:r>
      <w:r>
        <w:t>con</w:t>
      </w:r>
      <w:r>
        <w:rPr>
          <w:spacing w:val="7"/>
        </w:rPr>
        <w:t xml:space="preserve"> </w:t>
      </w:r>
      <w:r>
        <w:t>identificación</w:t>
      </w:r>
      <w:r>
        <w:rPr>
          <w:spacing w:val="7"/>
        </w:rPr>
        <w:t xml:space="preserve"> </w:t>
      </w:r>
      <w:r>
        <w:t>R-150,</w:t>
      </w:r>
      <w:r>
        <w:rPr>
          <w:spacing w:val="7"/>
        </w:rPr>
        <w:t xml:space="preserve"> </w:t>
      </w:r>
      <w:r>
        <w:t>R-</w:t>
      </w:r>
      <w:r>
        <w:rPr>
          <w:spacing w:val="-4"/>
        </w:rPr>
        <w:t>190,</w:t>
      </w:r>
    </w:p>
    <w:p w14:paraId="09D803A6" w14:textId="69FDAF9D" w:rsidR="00E73DB6" w:rsidRPr="00B8506F" w:rsidRDefault="00000000" w:rsidP="00B8506F">
      <w:pPr>
        <w:spacing w:line="225" w:lineRule="exact"/>
        <w:ind w:left="117"/>
        <w:jc w:val="both"/>
        <w:rPr>
          <w:sz w:val="20"/>
          <w:szCs w:val="20"/>
        </w:rPr>
      </w:pPr>
      <w:r>
        <w:rPr>
          <w:sz w:val="20"/>
        </w:rPr>
        <w:t>y</w:t>
      </w:r>
      <w:r>
        <w:rPr>
          <w:spacing w:val="79"/>
          <w:sz w:val="20"/>
        </w:rPr>
        <w:t xml:space="preserve"> </w:t>
      </w:r>
      <w:r>
        <w:rPr>
          <w:sz w:val="20"/>
        </w:rPr>
        <w:t>el</w:t>
      </w:r>
      <w:r>
        <w:rPr>
          <w:spacing w:val="79"/>
          <w:sz w:val="20"/>
        </w:rPr>
        <w:t xml:space="preserve"> </w:t>
      </w:r>
      <w:r>
        <w:rPr>
          <w:sz w:val="20"/>
        </w:rPr>
        <w:t>denunciado</w:t>
      </w:r>
      <w:r>
        <w:rPr>
          <w:spacing w:val="52"/>
          <w:w w:val="150"/>
          <w:sz w:val="20"/>
        </w:rPr>
        <w:t xml:space="preserve"> </w:t>
      </w:r>
      <w:r>
        <w:rPr>
          <w:b/>
          <w:sz w:val="20"/>
        </w:rPr>
        <w:t>D.</w:t>
      </w:r>
      <w:r>
        <w:rPr>
          <w:b/>
          <w:spacing w:val="79"/>
          <w:sz w:val="20"/>
        </w:rPr>
        <w:t xml:space="preserve"> </w:t>
      </w:r>
      <w:r w:rsidR="00B8506F">
        <w:rPr>
          <w:b/>
          <w:spacing w:val="79"/>
          <w:sz w:val="20"/>
        </w:rPr>
        <w:t>A.L.M.,</w:t>
      </w:r>
      <w:r>
        <w:rPr>
          <w:b/>
          <w:spacing w:val="54"/>
          <w:w w:val="150"/>
          <w:sz w:val="20"/>
        </w:rPr>
        <w:t xml:space="preserve"> </w:t>
      </w:r>
      <w:r>
        <w:rPr>
          <w:sz w:val="20"/>
        </w:rPr>
        <w:t>menor</w:t>
      </w:r>
      <w:r>
        <w:rPr>
          <w:spacing w:val="79"/>
          <w:sz w:val="20"/>
        </w:rPr>
        <w:t xml:space="preserve"> </w:t>
      </w:r>
      <w:r>
        <w:rPr>
          <w:sz w:val="20"/>
        </w:rPr>
        <w:t>de</w:t>
      </w:r>
      <w:r>
        <w:rPr>
          <w:spacing w:val="79"/>
          <w:sz w:val="20"/>
        </w:rPr>
        <w:t xml:space="preserve"> </w:t>
      </w:r>
      <w:r>
        <w:rPr>
          <w:sz w:val="20"/>
        </w:rPr>
        <w:t>edad,</w:t>
      </w:r>
      <w:r>
        <w:rPr>
          <w:spacing w:val="79"/>
          <w:sz w:val="20"/>
        </w:rPr>
        <w:t xml:space="preserve"> </w:t>
      </w:r>
      <w:r>
        <w:rPr>
          <w:sz w:val="20"/>
        </w:rPr>
        <w:t>con</w:t>
      </w:r>
      <w:r>
        <w:rPr>
          <w:spacing w:val="79"/>
          <w:sz w:val="20"/>
        </w:rPr>
        <w:t xml:space="preserve"> </w:t>
      </w:r>
      <w:r>
        <w:rPr>
          <w:sz w:val="20"/>
        </w:rPr>
        <w:t>DNI</w:t>
      </w:r>
      <w:r>
        <w:rPr>
          <w:spacing w:val="79"/>
          <w:sz w:val="20"/>
        </w:rPr>
        <w:t xml:space="preserve"> </w:t>
      </w:r>
      <w:r w:rsidR="00B8506F">
        <w:rPr>
          <w:sz w:val="20"/>
        </w:rPr>
        <w:t>***</w:t>
      </w:r>
      <w:r>
        <w:rPr>
          <w:sz w:val="20"/>
        </w:rPr>
        <w:t>8860</w:t>
      </w:r>
      <w:r w:rsidR="00B8506F">
        <w:rPr>
          <w:sz w:val="20"/>
        </w:rPr>
        <w:t>**</w:t>
      </w:r>
      <w:r>
        <w:rPr>
          <w:sz w:val="20"/>
        </w:rPr>
        <w:t>,</w:t>
      </w:r>
      <w:r>
        <w:rPr>
          <w:spacing w:val="79"/>
          <w:sz w:val="20"/>
        </w:rPr>
        <w:t xml:space="preserve"> </w:t>
      </w:r>
      <w:r>
        <w:rPr>
          <w:spacing w:val="-5"/>
          <w:sz w:val="20"/>
        </w:rPr>
        <w:t>con</w:t>
      </w:r>
      <w:r w:rsidR="00B8506F">
        <w:rPr>
          <w:spacing w:val="-5"/>
          <w:sz w:val="20"/>
        </w:rPr>
        <w:t xml:space="preserve"> </w:t>
      </w:r>
      <w:r w:rsidRPr="00B8506F">
        <w:rPr>
          <w:sz w:val="20"/>
          <w:szCs w:val="20"/>
        </w:rPr>
        <w:t xml:space="preserve">nacionalidad española, fecha de nacimiento </w:t>
      </w:r>
      <w:r w:rsidR="00B8506F">
        <w:rPr>
          <w:sz w:val="20"/>
          <w:szCs w:val="20"/>
        </w:rPr>
        <w:t>***************</w:t>
      </w:r>
      <w:r w:rsidRPr="00B8506F">
        <w:rPr>
          <w:sz w:val="20"/>
          <w:szCs w:val="20"/>
        </w:rPr>
        <w:t xml:space="preserve"> y con domicilio en PASEO </w:t>
      </w:r>
      <w:r w:rsidR="00B8506F">
        <w:rPr>
          <w:sz w:val="20"/>
          <w:szCs w:val="20"/>
        </w:rPr>
        <w:t>********************</w:t>
      </w:r>
      <w:r w:rsidRPr="00B8506F">
        <w:rPr>
          <w:sz w:val="20"/>
          <w:szCs w:val="20"/>
        </w:rPr>
        <w:t>,</w:t>
      </w:r>
    </w:p>
    <w:p w14:paraId="3F10A84F" w14:textId="77777777" w:rsidR="00E73DB6" w:rsidRDefault="00E73DB6" w:rsidP="00B8506F">
      <w:pPr>
        <w:pStyle w:val="Textoindependiente"/>
        <w:jc w:val="both"/>
      </w:pPr>
    </w:p>
    <w:p w14:paraId="7D15B098" w14:textId="77777777" w:rsidR="00E73DB6" w:rsidRDefault="00E73DB6">
      <w:pPr>
        <w:pStyle w:val="Textoindependiente"/>
      </w:pPr>
    </w:p>
    <w:p w14:paraId="4424A583" w14:textId="77777777" w:rsidR="00E73DB6" w:rsidRDefault="00E73DB6">
      <w:pPr>
        <w:pStyle w:val="Textoindependiente"/>
        <w:spacing w:before="70"/>
      </w:pPr>
    </w:p>
    <w:p w14:paraId="4CEE7AD1" w14:textId="77777777" w:rsidR="00E73DB6" w:rsidRDefault="00000000">
      <w:pPr>
        <w:pStyle w:val="Textoindependiente"/>
        <w:spacing w:line="292" w:lineRule="auto"/>
        <w:ind w:left="117" w:right="115"/>
        <w:jc w:val="both"/>
      </w:pPr>
      <w:r>
        <w:rPr>
          <w:b/>
        </w:rPr>
        <w:t xml:space="preserve">Informe Analítico de Sustancias Decomisadas por Tráfico Ilícito </w:t>
      </w:r>
      <w:r>
        <w:t>de fecha 8 de noviembre de</w:t>
      </w:r>
      <w:r>
        <w:rPr>
          <w:spacing w:val="40"/>
        </w:rPr>
        <w:t xml:space="preserve"> </w:t>
      </w:r>
      <w:r>
        <w:t>2023 emitido por el Laboratorio de la División de Estupefacientes de la Agencia Española de Medicamentos y Productos Sanitarios, en referencia al Decomiso Nº: 28/23/074833, donde se indica un Peso Neto de la Muestra 0,87g descrita como Polvo prensado e identificándose la sustancia como Resina de Cannabis</w:t>
      </w:r>
    </w:p>
    <w:p w14:paraId="73EA70CD" w14:textId="77777777" w:rsidR="00E73DB6" w:rsidRDefault="00E73DB6">
      <w:pPr>
        <w:pStyle w:val="Textoindependiente"/>
      </w:pPr>
    </w:p>
    <w:p w14:paraId="03F65041" w14:textId="77777777" w:rsidR="00E73DB6" w:rsidRDefault="00E73DB6">
      <w:pPr>
        <w:pStyle w:val="Textoindependiente"/>
      </w:pPr>
    </w:p>
    <w:p w14:paraId="1B7170C2" w14:textId="77777777" w:rsidR="00E73DB6" w:rsidRDefault="00E73DB6">
      <w:pPr>
        <w:pStyle w:val="Textoindependiente"/>
        <w:spacing w:before="74"/>
      </w:pPr>
    </w:p>
    <w:p w14:paraId="69FF7D38" w14:textId="77777777" w:rsidR="00E73DB6" w:rsidRDefault="00000000">
      <w:pPr>
        <w:pStyle w:val="Textoindependiente"/>
        <w:ind w:left="117"/>
        <w:jc w:val="both"/>
      </w:pPr>
      <w:r>
        <w:t>Se</w:t>
      </w:r>
      <w:r>
        <w:rPr>
          <w:spacing w:val="-4"/>
        </w:rPr>
        <w:t xml:space="preserve"> </w:t>
      </w:r>
      <w:r>
        <w:t>pone</w:t>
      </w:r>
      <w:r>
        <w:rPr>
          <w:spacing w:val="-3"/>
        </w:rPr>
        <w:t xml:space="preserve"> </w:t>
      </w:r>
      <w:r>
        <w:t>de</w:t>
      </w:r>
      <w:r>
        <w:rPr>
          <w:spacing w:val="-3"/>
        </w:rPr>
        <w:t xml:space="preserve"> </w:t>
      </w:r>
      <w:r>
        <w:t>manifiesto</w:t>
      </w:r>
      <w:r>
        <w:rPr>
          <w:spacing w:val="-3"/>
        </w:rPr>
        <w:t xml:space="preserve"> </w:t>
      </w:r>
      <w:r>
        <w:t>la</w:t>
      </w:r>
      <w:r>
        <w:rPr>
          <w:spacing w:val="-3"/>
        </w:rPr>
        <w:t xml:space="preserve"> </w:t>
      </w:r>
      <w:r>
        <w:t>existencia</w:t>
      </w:r>
      <w:r>
        <w:rPr>
          <w:spacing w:val="-3"/>
        </w:rPr>
        <w:t xml:space="preserve"> </w:t>
      </w:r>
      <w:r>
        <w:t>de</w:t>
      </w:r>
      <w:r>
        <w:rPr>
          <w:spacing w:val="-3"/>
        </w:rPr>
        <w:t xml:space="preserve"> </w:t>
      </w:r>
      <w:r>
        <w:t>los</w:t>
      </w:r>
      <w:r>
        <w:rPr>
          <w:spacing w:val="-3"/>
        </w:rPr>
        <w:t xml:space="preserve"> </w:t>
      </w:r>
      <w:r>
        <w:rPr>
          <w:spacing w:val="-2"/>
        </w:rPr>
        <w:t>siguientes</w:t>
      </w:r>
    </w:p>
    <w:p w14:paraId="0973B6C6" w14:textId="77777777" w:rsidR="00E73DB6" w:rsidRDefault="00E73DB6">
      <w:pPr>
        <w:pStyle w:val="Textoindependiente"/>
      </w:pPr>
    </w:p>
    <w:p w14:paraId="37376CD9" w14:textId="77777777" w:rsidR="00E73DB6" w:rsidRDefault="00E73DB6">
      <w:pPr>
        <w:pStyle w:val="Textoindependiente"/>
      </w:pPr>
    </w:p>
    <w:p w14:paraId="64578D08" w14:textId="77777777" w:rsidR="00E73DB6" w:rsidRDefault="00E73DB6">
      <w:pPr>
        <w:pStyle w:val="Textoindependiente"/>
        <w:spacing w:before="120"/>
      </w:pPr>
    </w:p>
    <w:p w14:paraId="0DCA61B2" w14:textId="77777777" w:rsidR="00E73DB6" w:rsidRDefault="00000000">
      <w:pPr>
        <w:spacing w:before="1"/>
        <w:ind w:left="1" w:right="1"/>
        <w:jc w:val="center"/>
        <w:rPr>
          <w:b/>
          <w:sz w:val="20"/>
        </w:rPr>
      </w:pPr>
      <w:r>
        <w:rPr>
          <w:b/>
          <w:spacing w:val="-2"/>
          <w:sz w:val="20"/>
        </w:rPr>
        <w:t>HECHOS:</w:t>
      </w:r>
    </w:p>
    <w:p w14:paraId="2812B1D2" w14:textId="77777777" w:rsidR="00E73DB6" w:rsidRDefault="00E73DB6">
      <w:pPr>
        <w:pStyle w:val="Textoindependiente"/>
        <w:rPr>
          <w:b/>
        </w:rPr>
      </w:pPr>
    </w:p>
    <w:p w14:paraId="703C9C0E" w14:textId="77777777" w:rsidR="00E73DB6" w:rsidRDefault="00E73DB6">
      <w:pPr>
        <w:pStyle w:val="Textoindependiente"/>
        <w:rPr>
          <w:b/>
        </w:rPr>
      </w:pPr>
    </w:p>
    <w:p w14:paraId="603BABF6" w14:textId="77777777" w:rsidR="00E73DB6" w:rsidRDefault="00E73DB6">
      <w:pPr>
        <w:pStyle w:val="Textoindependiente"/>
        <w:spacing w:before="121"/>
        <w:rPr>
          <w:b/>
        </w:rPr>
      </w:pPr>
    </w:p>
    <w:p w14:paraId="6C40E557" w14:textId="77777777" w:rsidR="00E73DB6" w:rsidRDefault="00000000">
      <w:pPr>
        <w:ind w:left="117"/>
        <w:rPr>
          <w:sz w:val="20"/>
        </w:rPr>
      </w:pPr>
      <w:r>
        <w:rPr>
          <w:b/>
          <w:sz w:val="20"/>
        </w:rPr>
        <w:t>Fecha:</w:t>
      </w:r>
      <w:r>
        <w:rPr>
          <w:b/>
          <w:spacing w:val="-3"/>
          <w:sz w:val="20"/>
        </w:rPr>
        <w:t xml:space="preserve"> </w:t>
      </w:r>
      <w:r>
        <w:rPr>
          <w:sz w:val="20"/>
        </w:rPr>
        <w:t>29</w:t>
      </w:r>
      <w:r>
        <w:rPr>
          <w:spacing w:val="-1"/>
          <w:sz w:val="20"/>
        </w:rPr>
        <w:t xml:space="preserve"> </w:t>
      </w:r>
      <w:r>
        <w:rPr>
          <w:sz w:val="20"/>
        </w:rPr>
        <w:t>DE</w:t>
      </w:r>
      <w:r>
        <w:rPr>
          <w:spacing w:val="-1"/>
          <w:sz w:val="20"/>
        </w:rPr>
        <w:t xml:space="preserve"> </w:t>
      </w:r>
      <w:r>
        <w:rPr>
          <w:sz w:val="20"/>
        </w:rPr>
        <w:t>ABRIL</w:t>
      </w:r>
      <w:r>
        <w:rPr>
          <w:spacing w:val="-1"/>
          <w:sz w:val="20"/>
        </w:rPr>
        <w:t xml:space="preserve"> </w:t>
      </w:r>
      <w:r>
        <w:rPr>
          <w:sz w:val="20"/>
        </w:rPr>
        <w:t>DE</w:t>
      </w:r>
      <w:r>
        <w:rPr>
          <w:spacing w:val="-1"/>
          <w:sz w:val="20"/>
        </w:rPr>
        <w:t xml:space="preserve"> </w:t>
      </w:r>
      <w:r>
        <w:rPr>
          <w:spacing w:val="-4"/>
          <w:sz w:val="20"/>
        </w:rPr>
        <w:t>2023</w:t>
      </w:r>
    </w:p>
    <w:p w14:paraId="10AB26CE" w14:textId="77777777" w:rsidR="00E73DB6" w:rsidRDefault="00E73DB6">
      <w:pPr>
        <w:pStyle w:val="Textoindependiente"/>
        <w:spacing w:before="65"/>
      </w:pPr>
    </w:p>
    <w:p w14:paraId="10FC6B67" w14:textId="77777777" w:rsidR="00E73DB6" w:rsidRDefault="00000000">
      <w:pPr>
        <w:ind w:left="117"/>
        <w:jc w:val="both"/>
        <w:rPr>
          <w:sz w:val="20"/>
        </w:rPr>
      </w:pPr>
      <w:r>
        <w:rPr>
          <w:b/>
          <w:sz w:val="20"/>
        </w:rPr>
        <w:t>Hora:</w:t>
      </w:r>
      <w:r>
        <w:rPr>
          <w:b/>
          <w:spacing w:val="-2"/>
          <w:sz w:val="20"/>
        </w:rPr>
        <w:t xml:space="preserve"> </w:t>
      </w:r>
      <w:r>
        <w:rPr>
          <w:sz w:val="20"/>
        </w:rPr>
        <w:t>00:00</w:t>
      </w:r>
      <w:r>
        <w:rPr>
          <w:spacing w:val="-2"/>
          <w:sz w:val="20"/>
        </w:rPr>
        <w:t xml:space="preserve"> horas</w:t>
      </w:r>
    </w:p>
    <w:p w14:paraId="3EB11B98" w14:textId="77777777" w:rsidR="00E73DB6" w:rsidRDefault="00E73DB6">
      <w:pPr>
        <w:pStyle w:val="Textoindependiente"/>
        <w:spacing w:before="64"/>
      </w:pPr>
    </w:p>
    <w:p w14:paraId="2B7C7382" w14:textId="77777777" w:rsidR="00E73DB6" w:rsidRDefault="00000000">
      <w:pPr>
        <w:pStyle w:val="Textoindependiente"/>
        <w:ind w:left="117"/>
      </w:pPr>
      <w:r>
        <w:rPr>
          <w:b/>
        </w:rPr>
        <w:t>Lugar:</w:t>
      </w:r>
      <w:r>
        <w:rPr>
          <w:b/>
          <w:spacing w:val="-1"/>
        </w:rPr>
        <w:t xml:space="preserve"> </w:t>
      </w:r>
      <w:r>
        <w:t xml:space="preserve">RENFE LAS MATAS, Las Rozas de </w:t>
      </w:r>
      <w:r>
        <w:rPr>
          <w:spacing w:val="-2"/>
        </w:rPr>
        <w:t>Madrid</w:t>
      </w:r>
    </w:p>
    <w:p w14:paraId="6067FB2C" w14:textId="77777777" w:rsidR="00E73DB6" w:rsidRDefault="00E73DB6">
      <w:pPr>
        <w:pStyle w:val="Textoindependiente"/>
      </w:pPr>
    </w:p>
    <w:p w14:paraId="101BA2A0" w14:textId="77777777" w:rsidR="00E73DB6" w:rsidRDefault="00E73DB6">
      <w:pPr>
        <w:pStyle w:val="Textoindependiente"/>
      </w:pPr>
    </w:p>
    <w:p w14:paraId="0F3A8D39" w14:textId="77777777" w:rsidR="00E73DB6" w:rsidRDefault="00E73DB6">
      <w:pPr>
        <w:pStyle w:val="Textoindependiente"/>
        <w:spacing w:before="125"/>
      </w:pPr>
    </w:p>
    <w:p w14:paraId="544886EB" w14:textId="77777777" w:rsidR="00E73DB6" w:rsidRDefault="00000000">
      <w:pPr>
        <w:pStyle w:val="Textoindependiente"/>
        <w:spacing w:line="295" w:lineRule="auto"/>
        <w:ind w:left="117" w:right="115"/>
        <w:jc w:val="both"/>
      </w:pPr>
      <w:r>
        <w:rPr>
          <w:b/>
        </w:rPr>
        <w:t>Hecho denunciado: art. 36.16</w:t>
      </w:r>
      <w:r>
        <w:t>. El consumo o la tenencia ilícitos de drogas tóxicas, estupefacientes</w:t>
      </w:r>
      <w:r>
        <w:rPr>
          <w:spacing w:val="80"/>
          <w:w w:val="150"/>
        </w:rPr>
        <w:t xml:space="preserve"> </w:t>
      </w:r>
      <w:r>
        <w:t>o sustancias psicotrópicas, aunque no estuvieran destinadas al tráfico en lugares, vías, establecimientos públicos o transportes colectivos, así como el abandono de los instrumentos u otros efectos empleados para ello en los citados lugares.</w:t>
      </w:r>
    </w:p>
    <w:p w14:paraId="7D6CBC96" w14:textId="77777777" w:rsidR="00E73DB6" w:rsidRDefault="00E73DB6">
      <w:pPr>
        <w:spacing w:line="295" w:lineRule="auto"/>
        <w:jc w:val="both"/>
        <w:sectPr w:rsidR="00E73DB6">
          <w:headerReference w:type="default" r:id="rId7"/>
          <w:footerReference w:type="default" r:id="rId8"/>
          <w:type w:val="continuous"/>
          <w:pgSz w:w="11910" w:h="16840"/>
          <w:pgMar w:top="1340" w:right="1300" w:bottom="1260" w:left="1300" w:header="225" w:footer="1060" w:gutter="0"/>
          <w:pgNumType w:start="1"/>
          <w:cols w:space="720"/>
        </w:sectPr>
      </w:pPr>
    </w:p>
    <w:p w14:paraId="4F8BB0D1" w14:textId="2098961A" w:rsidR="00E73DB6" w:rsidRDefault="00000000">
      <w:pPr>
        <w:pStyle w:val="Textoindependiente"/>
      </w:pPr>
      <w:r>
        <w:rPr>
          <w:noProof/>
        </w:rPr>
        <w:lastRenderedPageBreak/>
        <mc:AlternateContent>
          <mc:Choice Requires="wps">
            <w:drawing>
              <wp:anchor distT="0" distB="0" distL="0" distR="0" simplePos="0" relativeHeight="15732224" behindDoc="0" locked="0" layoutInCell="1" allowOverlap="1" wp14:anchorId="58E3738C" wp14:editId="28D49DA6">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45DBBB2" w14:textId="77777777" w:rsidR="00E73DB6" w:rsidRDefault="00000000">
                            <w:pPr>
                              <w:spacing w:before="21" w:line="418" w:lineRule="exact"/>
                              <w:ind w:left="20"/>
                              <w:rPr>
                                <w:rFonts w:ascii="Tahoma"/>
                                <w:sz w:val="36"/>
                              </w:rPr>
                            </w:pPr>
                            <w:r>
                              <w:rPr>
                                <w:rFonts w:ascii="Tahoma"/>
                                <w:spacing w:val="-2"/>
                                <w:sz w:val="36"/>
                              </w:rPr>
                              <w:t>RESOLUCION</w:t>
                            </w:r>
                          </w:p>
                          <w:p w14:paraId="7AF682FD"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58E3738C" id="Textbox 11" o:spid="_x0000_s1029" type="#_x0000_t202" style="position:absolute;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645DBBB2" w14:textId="77777777" w:rsidR="00E73DB6" w:rsidRDefault="00000000">
                      <w:pPr>
                        <w:spacing w:before="21" w:line="418" w:lineRule="exact"/>
                        <w:ind w:left="20"/>
                        <w:rPr>
                          <w:rFonts w:ascii="Tahoma"/>
                          <w:sz w:val="36"/>
                        </w:rPr>
                      </w:pPr>
                      <w:r>
                        <w:rPr>
                          <w:rFonts w:ascii="Tahoma"/>
                          <w:spacing w:val="-2"/>
                          <w:sz w:val="36"/>
                        </w:rPr>
                        <w:t>RESOLUCION</w:t>
                      </w:r>
                    </w:p>
                    <w:p w14:paraId="7AF682FD"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p>
    <w:p w14:paraId="3D0B122D" w14:textId="77777777" w:rsidR="00E73DB6" w:rsidRDefault="00E73DB6">
      <w:pPr>
        <w:pStyle w:val="Textoindependiente"/>
      </w:pPr>
    </w:p>
    <w:p w14:paraId="6CC5106D" w14:textId="77777777" w:rsidR="00E73DB6" w:rsidRDefault="00E73DB6">
      <w:pPr>
        <w:pStyle w:val="Textoindependiente"/>
        <w:spacing w:before="20"/>
      </w:pPr>
    </w:p>
    <w:p w14:paraId="5F141BC2" w14:textId="77777777" w:rsidR="00E73DB6" w:rsidRDefault="00000000">
      <w:pPr>
        <w:ind w:left="117"/>
        <w:jc w:val="both"/>
        <w:rPr>
          <w:sz w:val="20"/>
        </w:rPr>
      </w:pPr>
      <w:r>
        <w:rPr>
          <w:b/>
          <w:sz w:val="20"/>
        </w:rPr>
        <w:t>Observaciones:</w:t>
      </w:r>
      <w:r>
        <w:rPr>
          <w:b/>
          <w:spacing w:val="-2"/>
          <w:sz w:val="20"/>
        </w:rPr>
        <w:t xml:space="preserve"> </w:t>
      </w:r>
      <w:r>
        <w:rPr>
          <w:sz w:val="20"/>
        </w:rPr>
        <w:t>“Tenencia</w:t>
      </w:r>
      <w:r>
        <w:rPr>
          <w:spacing w:val="-2"/>
          <w:sz w:val="20"/>
        </w:rPr>
        <w:t xml:space="preserve"> </w:t>
      </w:r>
      <w:r>
        <w:rPr>
          <w:sz w:val="20"/>
        </w:rPr>
        <w:t>estupefacientes</w:t>
      </w:r>
      <w:r>
        <w:rPr>
          <w:spacing w:val="-2"/>
          <w:sz w:val="20"/>
        </w:rPr>
        <w:t xml:space="preserve"> </w:t>
      </w:r>
      <w:r>
        <w:rPr>
          <w:sz w:val="20"/>
        </w:rPr>
        <w:t>en</w:t>
      </w:r>
      <w:r>
        <w:rPr>
          <w:spacing w:val="-2"/>
          <w:sz w:val="20"/>
        </w:rPr>
        <w:t xml:space="preserve"> </w:t>
      </w:r>
      <w:r>
        <w:rPr>
          <w:sz w:val="20"/>
        </w:rPr>
        <w:t>vía</w:t>
      </w:r>
      <w:r>
        <w:rPr>
          <w:spacing w:val="-2"/>
          <w:sz w:val="20"/>
        </w:rPr>
        <w:t xml:space="preserve"> </w:t>
      </w:r>
      <w:r>
        <w:rPr>
          <w:sz w:val="20"/>
        </w:rPr>
        <w:t>pública.</w:t>
      </w:r>
      <w:r>
        <w:rPr>
          <w:spacing w:val="-1"/>
          <w:sz w:val="20"/>
        </w:rPr>
        <w:t xml:space="preserve"> </w:t>
      </w:r>
      <w:r>
        <w:rPr>
          <w:spacing w:val="-2"/>
          <w:sz w:val="20"/>
        </w:rPr>
        <w:t>Hachís.”</w:t>
      </w:r>
    </w:p>
    <w:p w14:paraId="2179CC8D" w14:textId="77777777" w:rsidR="00E73DB6" w:rsidRDefault="00E73DB6">
      <w:pPr>
        <w:pStyle w:val="Textoindependiente"/>
      </w:pPr>
    </w:p>
    <w:p w14:paraId="58A9065A" w14:textId="77777777" w:rsidR="00E73DB6" w:rsidRDefault="00E73DB6">
      <w:pPr>
        <w:pStyle w:val="Textoindependiente"/>
      </w:pPr>
    </w:p>
    <w:p w14:paraId="67658F52" w14:textId="77777777" w:rsidR="00E73DB6" w:rsidRDefault="00E73DB6">
      <w:pPr>
        <w:pStyle w:val="Textoindependiente"/>
        <w:spacing w:before="125"/>
      </w:pPr>
    </w:p>
    <w:p w14:paraId="3E383AD2" w14:textId="77777777" w:rsidR="00E73DB6" w:rsidRDefault="00000000">
      <w:pPr>
        <w:spacing w:line="295" w:lineRule="auto"/>
        <w:ind w:left="117" w:right="115" w:hanging="1"/>
        <w:jc w:val="both"/>
        <w:rPr>
          <w:sz w:val="20"/>
        </w:rPr>
      </w:pPr>
      <w:r>
        <w:rPr>
          <w:b/>
          <w:sz w:val="20"/>
        </w:rPr>
        <w:t xml:space="preserve">CONSIDERANDO: </w:t>
      </w:r>
      <w:r>
        <w:rPr>
          <w:sz w:val="20"/>
        </w:rPr>
        <w:t xml:space="preserve">Que los referidos hechos pudieran ser constitutivos de una </w:t>
      </w:r>
      <w:r>
        <w:rPr>
          <w:b/>
          <w:sz w:val="20"/>
        </w:rPr>
        <w:t xml:space="preserve">infracción administrativa de carácter grave </w:t>
      </w:r>
      <w:r>
        <w:rPr>
          <w:sz w:val="20"/>
        </w:rPr>
        <w:t>tipificada en el Art</w:t>
      </w:r>
      <w:r>
        <w:rPr>
          <w:b/>
          <w:sz w:val="20"/>
        </w:rPr>
        <w:t>ículo N.º 36.16 de la Ley Orgánica 4/2015, de 30 de marzo, de Protección de la Seguridad Ciudadana</w:t>
      </w:r>
      <w:r>
        <w:rPr>
          <w:sz w:val="20"/>
        </w:rPr>
        <w:t xml:space="preserve">, para la que se estipula una sanción, prevista en </w:t>
      </w:r>
      <w:r>
        <w:rPr>
          <w:b/>
          <w:sz w:val="20"/>
        </w:rPr>
        <w:t xml:space="preserve">el artículo 39.1 </w:t>
      </w:r>
      <w:r>
        <w:rPr>
          <w:sz w:val="20"/>
        </w:rPr>
        <w:t xml:space="preserve">de la misma, de </w:t>
      </w:r>
      <w:r>
        <w:rPr>
          <w:b/>
          <w:sz w:val="20"/>
        </w:rPr>
        <w:t xml:space="preserve">multa de 601 € hasta 30.000 €, </w:t>
      </w:r>
      <w:r>
        <w:rPr>
          <w:sz w:val="20"/>
        </w:rPr>
        <w:t>siendo competente para su interposición el Concejal-Delegado de Seguridad y Emergencias del Ayuntamiento de Las Rozas de Madrid por Decreto de Alcaldía nº 04/2024 de fecha 8 de enero de 2024, en virtud del cual se efectúan las delegaciones genéricas que en el mismo se indican.</w:t>
      </w:r>
    </w:p>
    <w:p w14:paraId="0E3551B3" w14:textId="77777777" w:rsidR="00E73DB6" w:rsidRDefault="00E73DB6">
      <w:pPr>
        <w:pStyle w:val="Textoindependiente"/>
      </w:pPr>
    </w:p>
    <w:p w14:paraId="2E8BF77A" w14:textId="77777777" w:rsidR="00E73DB6" w:rsidRDefault="00E73DB6">
      <w:pPr>
        <w:pStyle w:val="Textoindependiente"/>
      </w:pPr>
    </w:p>
    <w:p w14:paraId="4AA1C6AE" w14:textId="77777777" w:rsidR="00E73DB6" w:rsidRDefault="00E73DB6">
      <w:pPr>
        <w:pStyle w:val="Textoindependiente"/>
        <w:spacing w:before="69"/>
      </w:pPr>
    </w:p>
    <w:p w14:paraId="3B4FE65D" w14:textId="77777777" w:rsidR="00E73DB6" w:rsidRDefault="00000000">
      <w:pPr>
        <w:pStyle w:val="Textoindependiente"/>
        <w:spacing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03455FDF" w14:textId="77777777" w:rsidR="00E73DB6" w:rsidRDefault="00E73DB6">
      <w:pPr>
        <w:pStyle w:val="Textoindependiente"/>
      </w:pPr>
    </w:p>
    <w:p w14:paraId="177B9893" w14:textId="77777777" w:rsidR="00E73DB6" w:rsidRDefault="00E73DB6">
      <w:pPr>
        <w:pStyle w:val="Textoindependiente"/>
      </w:pPr>
    </w:p>
    <w:p w14:paraId="7B98F979" w14:textId="77777777" w:rsidR="00E73DB6" w:rsidRDefault="00E73DB6">
      <w:pPr>
        <w:pStyle w:val="Textoindependiente"/>
        <w:spacing w:before="65"/>
      </w:pPr>
    </w:p>
    <w:p w14:paraId="36A77F09" w14:textId="77777777" w:rsidR="00E73DB6" w:rsidRDefault="00000000">
      <w:pPr>
        <w:pStyle w:val="Textoindependiente"/>
        <w:spacing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52C13B49" w14:textId="77777777" w:rsidR="00E73DB6" w:rsidRDefault="00E73DB6">
      <w:pPr>
        <w:pStyle w:val="Textoindependiente"/>
      </w:pPr>
    </w:p>
    <w:p w14:paraId="5A0C3024" w14:textId="77777777" w:rsidR="00E73DB6" w:rsidRDefault="00E73DB6">
      <w:pPr>
        <w:pStyle w:val="Textoindependiente"/>
      </w:pPr>
    </w:p>
    <w:p w14:paraId="209FC001" w14:textId="77777777" w:rsidR="00E73DB6" w:rsidRDefault="00E73DB6">
      <w:pPr>
        <w:pStyle w:val="Textoindependiente"/>
        <w:spacing w:before="65"/>
      </w:pPr>
    </w:p>
    <w:p w14:paraId="2B95A18F" w14:textId="77777777" w:rsidR="00E73DB6"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PR/2024/1025</w:t>
      </w:r>
      <w:r>
        <w:rPr>
          <w:spacing w:val="-4"/>
        </w:rPr>
        <w:t xml:space="preserve"> </w:t>
      </w:r>
      <w:r>
        <w:t>de</w:t>
      </w:r>
      <w:r>
        <w:rPr>
          <w:spacing w:val="-4"/>
        </w:rPr>
        <w:t xml:space="preserve"> </w:t>
      </w:r>
      <w:r>
        <w:t>20</w:t>
      </w:r>
      <w:r>
        <w:rPr>
          <w:spacing w:val="-4"/>
        </w:rPr>
        <w:t xml:space="preserve"> </w:t>
      </w:r>
      <w:r>
        <w:t>de</w:t>
      </w:r>
      <w:r>
        <w:rPr>
          <w:spacing w:val="-4"/>
        </w:rPr>
        <w:t xml:space="preserve"> </w:t>
      </w:r>
      <w:r>
        <w:t>febrero</w:t>
      </w:r>
      <w:r>
        <w:rPr>
          <w:spacing w:val="-4"/>
        </w:rPr>
        <w:t xml:space="preserve"> </w:t>
      </w:r>
      <w:r>
        <w:t>de</w:t>
      </w:r>
      <w:r>
        <w:rPr>
          <w:spacing w:val="-4"/>
        </w:rPr>
        <w:t xml:space="preserve"> </w:t>
      </w:r>
      <w:r>
        <w:rPr>
          <w:spacing w:val="-2"/>
        </w:rPr>
        <w:t>2024.</w:t>
      </w:r>
    </w:p>
    <w:p w14:paraId="2663B175" w14:textId="77777777" w:rsidR="00E73DB6" w:rsidRDefault="00E73DB6">
      <w:pPr>
        <w:pStyle w:val="Textoindependiente"/>
        <w:spacing w:before="60"/>
      </w:pPr>
    </w:p>
    <w:p w14:paraId="599BAC6B" w14:textId="77777777" w:rsidR="00E73DB6" w:rsidRDefault="00000000">
      <w:pPr>
        <w:pStyle w:val="Textoindependiente"/>
        <w:spacing w:before="1" w:line="292" w:lineRule="auto"/>
        <w:ind w:left="117" w:right="117"/>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Entidades Locales y teniendo en cuenta la delegación de facultades en favor del Concejal-Delegado de Seguridad y Emergencias según Decreto nº 4, de 8 de enero de 2024, por la presente resuelve:</w:t>
      </w:r>
    </w:p>
    <w:p w14:paraId="443279AF" w14:textId="77777777" w:rsidR="00E73DB6"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4A414371" wp14:editId="44C5304D">
                <wp:simplePos x="0" y="0"/>
                <wp:positionH relativeFrom="page">
                  <wp:posOffset>904875</wp:posOffset>
                </wp:positionH>
                <wp:positionV relativeFrom="paragraph">
                  <wp:posOffset>141608</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5D3DFC41" w14:textId="77777777" w:rsidR="00E73DB6"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4A414371"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5D3DFC41" w14:textId="77777777" w:rsidR="00E73DB6"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5F730F3B" w14:textId="77777777" w:rsidR="00E73DB6" w:rsidRDefault="00E73DB6">
      <w:pPr>
        <w:pStyle w:val="Textoindependiente"/>
        <w:spacing w:before="41"/>
      </w:pPr>
    </w:p>
    <w:p w14:paraId="5C1C3069" w14:textId="451DBAEB" w:rsidR="00E73DB6" w:rsidRDefault="00000000">
      <w:pPr>
        <w:pStyle w:val="Textoindependiente"/>
        <w:spacing w:line="295" w:lineRule="auto"/>
        <w:ind w:left="117" w:right="115"/>
        <w:jc w:val="both"/>
      </w:pPr>
      <w:r>
        <w:rPr>
          <w:b/>
        </w:rPr>
        <w:t xml:space="preserve">PRIMERO. </w:t>
      </w:r>
      <w:r>
        <w:t xml:space="preserve">- Acordar el inicio del procedimiento sancionador </w:t>
      </w:r>
      <w:r>
        <w:rPr>
          <w:b/>
        </w:rPr>
        <w:t xml:space="preserve">N.º 94-2023-TCE, </w:t>
      </w:r>
      <w:r>
        <w:t xml:space="preserve">identificando a </w:t>
      </w:r>
      <w:r>
        <w:rPr>
          <w:b/>
        </w:rPr>
        <w:t xml:space="preserve">D. </w:t>
      </w:r>
      <w:r w:rsidR="00B8506F">
        <w:rPr>
          <w:b/>
        </w:rPr>
        <w:t>A.L.M.</w:t>
      </w:r>
      <w:r>
        <w:t xml:space="preserve">, menor de edad, con DNI </w:t>
      </w:r>
      <w:r w:rsidR="00B8506F">
        <w:t>***</w:t>
      </w:r>
      <w:r>
        <w:t>8860</w:t>
      </w:r>
      <w:r w:rsidR="00B8506F">
        <w:t>**</w:t>
      </w:r>
      <w:r>
        <w:t xml:space="preserve"> con nacionalidad española, fecha de nacimiento 22/04/2007 y con domicilio en PASEO </w:t>
      </w:r>
      <w:r w:rsidR="00B8506F">
        <w:t>*************************</w:t>
      </w:r>
      <w:r>
        <w:t>, como la persona presuntamente responsable de los hechos.</w:t>
      </w:r>
    </w:p>
    <w:p w14:paraId="407A0E27" w14:textId="77777777" w:rsidR="00E73DB6" w:rsidRDefault="00E73DB6">
      <w:pPr>
        <w:pStyle w:val="Textoindependiente"/>
      </w:pPr>
    </w:p>
    <w:p w14:paraId="257DB820" w14:textId="77777777" w:rsidR="00E73DB6" w:rsidRDefault="00E73DB6">
      <w:pPr>
        <w:pStyle w:val="Textoindependiente"/>
      </w:pPr>
    </w:p>
    <w:p w14:paraId="630D61D0" w14:textId="77777777" w:rsidR="00E73DB6" w:rsidRDefault="00E73DB6">
      <w:pPr>
        <w:pStyle w:val="Textoindependiente"/>
        <w:spacing w:before="69"/>
      </w:pPr>
    </w:p>
    <w:p w14:paraId="136E5FA0" w14:textId="77777777" w:rsidR="00E73DB6" w:rsidRDefault="00000000">
      <w:pPr>
        <w:spacing w:line="295" w:lineRule="auto"/>
        <w:ind w:left="117" w:right="115"/>
        <w:jc w:val="both"/>
        <w:rPr>
          <w:sz w:val="20"/>
        </w:rPr>
      </w:pPr>
      <w:r>
        <w:rPr>
          <w:b/>
          <w:sz w:val="20"/>
        </w:rPr>
        <w:t xml:space="preserve">SEGUNDO. - Los hechos que motivan la incoación del presente procedimiento </w:t>
      </w:r>
      <w:r>
        <w:rPr>
          <w:sz w:val="20"/>
        </w:rPr>
        <w:t>de naturaleza sancionadora, según el Acta de Denuncia 132/23 levantada por los funcionarios del Cuerpo de</w:t>
      </w:r>
      <w:r>
        <w:rPr>
          <w:spacing w:val="80"/>
          <w:sz w:val="20"/>
        </w:rPr>
        <w:t xml:space="preserve"> </w:t>
      </w:r>
      <w:r>
        <w:rPr>
          <w:sz w:val="20"/>
        </w:rPr>
        <w:t>Policía Local del Ayuntamiento de las Rozas de Madrid, con identificación R-150, R-190, consisten</w:t>
      </w:r>
      <w:r>
        <w:rPr>
          <w:spacing w:val="40"/>
          <w:sz w:val="20"/>
        </w:rPr>
        <w:t xml:space="preserve"> </w:t>
      </w:r>
      <w:r>
        <w:rPr>
          <w:sz w:val="20"/>
        </w:rPr>
        <w:t>en, “</w:t>
      </w:r>
      <w:r>
        <w:rPr>
          <w:b/>
          <w:sz w:val="20"/>
        </w:rPr>
        <w:t>Hachís, peso aproximado 1g”</w:t>
      </w:r>
      <w:r>
        <w:rPr>
          <w:sz w:val="20"/>
        </w:rPr>
        <w:t>.</w:t>
      </w:r>
    </w:p>
    <w:p w14:paraId="0C5748A8" w14:textId="77777777" w:rsidR="00E73DB6" w:rsidRDefault="00E73DB6">
      <w:pPr>
        <w:spacing w:line="295" w:lineRule="auto"/>
        <w:jc w:val="both"/>
        <w:rPr>
          <w:sz w:val="20"/>
        </w:rPr>
        <w:sectPr w:rsidR="00E73DB6">
          <w:pgSz w:w="11910" w:h="16840"/>
          <w:pgMar w:top="1340" w:right="1300" w:bottom="1260" w:left="1300" w:header="225" w:footer="1060" w:gutter="0"/>
          <w:cols w:space="720"/>
        </w:sectPr>
      </w:pPr>
    </w:p>
    <w:p w14:paraId="0B8B0C1B" w14:textId="53DCD572" w:rsidR="00E73DB6" w:rsidRDefault="00000000">
      <w:pPr>
        <w:pStyle w:val="Textoindependiente"/>
      </w:pPr>
      <w:r>
        <w:rPr>
          <w:noProof/>
        </w:rPr>
        <w:lastRenderedPageBreak/>
        <mc:AlternateContent>
          <mc:Choice Requires="wps">
            <w:drawing>
              <wp:anchor distT="0" distB="0" distL="0" distR="0" simplePos="0" relativeHeight="15733248" behindDoc="0" locked="0" layoutInCell="1" allowOverlap="1" wp14:anchorId="5BDAC32D" wp14:editId="727E80F1">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9CFE6AC" w14:textId="77777777" w:rsidR="00E73DB6" w:rsidRDefault="00000000">
                            <w:pPr>
                              <w:spacing w:before="21" w:line="418" w:lineRule="exact"/>
                              <w:ind w:left="20"/>
                              <w:rPr>
                                <w:rFonts w:ascii="Tahoma"/>
                                <w:sz w:val="36"/>
                              </w:rPr>
                            </w:pPr>
                            <w:r>
                              <w:rPr>
                                <w:rFonts w:ascii="Tahoma"/>
                                <w:spacing w:val="-2"/>
                                <w:sz w:val="36"/>
                              </w:rPr>
                              <w:t>RESOLUCION</w:t>
                            </w:r>
                          </w:p>
                          <w:p w14:paraId="47D14374"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5BDAC32D" id="Textbox 14" o:spid="_x0000_s1031" type="#_x0000_t202" style="position:absolute;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49CFE6AC" w14:textId="77777777" w:rsidR="00E73DB6" w:rsidRDefault="00000000">
                      <w:pPr>
                        <w:spacing w:before="21" w:line="418" w:lineRule="exact"/>
                        <w:ind w:left="20"/>
                        <w:rPr>
                          <w:rFonts w:ascii="Tahoma"/>
                          <w:sz w:val="36"/>
                        </w:rPr>
                      </w:pPr>
                      <w:r>
                        <w:rPr>
                          <w:rFonts w:ascii="Tahoma"/>
                          <w:spacing w:val="-2"/>
                          <w:sz w:val="36"/>
                        </w:rPr>
                        <w:t>RESOLUCION</w:t>
                      </w:r>
                    </w:p>
                    <w:p w14:paraId="47D14374"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p>
    <w:p w14:paraId="705C2EB0" w14:textId="77777777" w:rsidR="00E73DB6" w:rsidRDefault="00E73DB6">
      <w:pPr>
        <w:pStyle w:val="Textoindependiente"/>
        <w:spacing w:before="143"/>
      </w:pPr>
    </w:p>
    <w:p w14:paraId="1B780FB3" w14:textId="77777777" w:rsidR="00E73DB6" w:rsidRDefault="00000000">
      <w:pPr>
        <w:spacing w:line="292" w:lineRule="auto"/>
        <w:ind w:left="117" w:right="116"/>
        <w:jc w:val="both"/>
        <w:rPr>
          <w:b/>
          <w:sz w:val="20"/>
        </w:rPr>
      </w:pPr>
      <w:r>
        <w:rPr>
          <w:b/>
          <w:sz w:val="20"/>
        </w:rPr>
        <w:t>Estos hechos podrían suponer la comisión de una infracción administrativa de carácter grave tipificada en el Art- 36.16 de la Ley Orgánica 4/2015, de 30 de marzo, de Protección de la Seguridad</w:t>
      </w:r>
      <w:r>
        <w:rPr>
          <w:b/>
          <w:spacing w:val="40"/>
          <w:sz w:val="20"/>
        </w:rPr>
        <w:t xml:space="preserve"> </w:t>
      </w:r>
      <w:r>
        <w:rPr>
          <w:b/>
          <w:sz w:val="20"/>
        </w:rPr>
        <w:t>Ciudadana,</w:t>
      </w:r>
      <w:r>
        <w:rPr>
          <w:b/>
          <w:spacing w:val="40"/>
          <w:sz w:val="20"/>
        </w:rPr>
        <w:t xml:space="preserve"> </w:t>
      </w:r>
      <w:r>
        <w:rPr>
          <w:b/>
          <w:sz w:val="20"/>
        </w:rPr>
        <w:t>consistente</w:t>
      </w:r>
      <w:r>
        <w:rPr>
          <w:b/>
          <w:spacing w:val="40"/>
          <w:sz w:val="20"/>
        </w:rPr>
        <w:t xml:space="preserve"> </w:t>
      </w:r>
      <w:r>
        <w:rPr>
          <w:b/>
          <w:sz w:val="20"/>
        </w:rPr>
        <w:t>en:</w:t>
      </w:r>
      <w:r>
        <w:rPr>
          <w:b/>
          <w:spacing w:val="40"/>
          <w:sz w:val="20"/>
        </w:rPr>
        <w:t xml:space="preserve"> </w:t>
      </w:r>
      <w:r>
        <w:rPr>
          <w:b/>
          <w:sz w:val="20"/>
        </w:rPr>
        <w:t>“16.</w:t>
      </w:r>
      <w:r>
        <w:rPr>
          <w:b/>
          <w:spacing w:val="40"/>
          <w:sz w:val="20"/>
        </w:rPr>
        <w:t xml:space="preserve"> </w:t>
      </w:r>
      <w:r>
        <w:rPr>
          <w:b/>
          <w:sz w:val="20"/>
        </w:rPr>
        <w:t>El</w:t>
      </w:r>
      <w:r>
        <w:rPr>
          <w:b/>
          <w:spacing w:val="40"/>
          <w:sz w:val="20"/>
        </w:rPr>
        <w:t xml:space="preserve"> </w:t>
      </w:r>
      <w:r>
        <w:rPr>
          <w:b/>
          <w:sz w:val="20"/>
        </w:rPr>
        <w:t>consumo</w:t>
      </w:r>
      <w:r>
        <w:rPr>
          <w:b/>
          <w:spacing w:val="40"/>
          <w:sz w:val="20"/>
        </w:rPr>
        <w:t xml:space="preserve"> </w:t>
      </w:r>
      <w:r>
        <w:rPr>
          <w:b/>
          <w:sz w:val="20"/>
        </w:rPr>
        <w:t>o</w:t>
      </w:r>
      <w:r>
        <w:rPr>
          <w:b/>
          <w:spacing w:val="40"/>
          <w:sz w:val="20"/>
        </w:rPr>
        <w:t xml:space="preserve"> </w:t>
      </w:r>
      <w:r>
        <w:rPr>
          <w:b/>
          <w:sz w:val="20"/>
        </w:rPr>
        <w:t>la</w:t>
      </w:r>
      <w:r>
        <w:rPr>
          <w:b/>
          <w:spacing w:val="40"/>
          <w:sz w:val="20"/>
        </w:rPr>
        <w:t xml:space="preserve"> </w:t>
      </w:r>
      <w:r>
        <w:rPr>
          <w:b/>
          <w:sz w:val="20"/>
        </w:rPr>
        <w:t>tenencia</w:t>
      </w:r>
      <w:r>
        <w:rPr>
          <w:b/>
          <w:spacing w:val="40"/>
          <w:sz w:val="20"/>
        </w:rPr>
        <w:t xml:space="preserve"> </w:t>
      </w:r>
      <w:r>
        <w:rPr>
          <w:b/>
          <w:sz w:val="20"/>
        </w:rPr>
        <w:t>ilícitos</w:t>
      </w:r>
      <w:r>
        <w:rPr>
          <w:b/>
          <w:spacing w:val="40"/>
          <w:sz w:val="20"/>
        </w:rPr>
        <w:t xml:space="preserve"> </w:t>
      </w:r>
      <w:r>
        <w:rPr>
          <w:b/>
          <w:sz w:val="20"/>
        </w:rPr>
        <w:t>de</w:t>
      </w:r>
      <w:r>
        <w:rPr>
          <w:b/>
          <w:spacing w:val="40"/>
          <w:sz w:val="20"/>
        </w:rPr>
        <w:t xml:space="preserve"> </w:t>
      </w:r>
      <w:r>
        <w:rPr>
          <w:b/>
          <w:sz w:val="20"/>
        </w:rPr>
        <w:t>drogas tóxicas, estupefacientes o sustancias psicotrópicas, aunque no estuvieran destinadas al tráfico, en lugares, vías, establecimientos públicos o transportes colectivos, así como el abandono de los instrumentos u otros efectos empleados para ello en los citados lugares.”</w:t>
      </w:r>
    </w:p>
    <w:p w14:paraId="67FEFFF2" w14:textId="77777777" w:rsidR="00E73DB6" w:rsidRDefault="00E73DB6">
      <w:pPr>
        <w:pStyle w:val="Textoindependiente"/>
        <w:rPr>
          <w:b/>
        </w:rPr>
      </w:pPr>
    </w:p>
    <w:p w14:paraId="3CADD06A" w14:textId="77777777" w:rsidR="00E73DB6" w:rsidRDefault="00E73DB6">
      <w:pPr>
        <w:pStyle w:val="Textoindependiente"/>
        <w:rPr>
          <w:b/>
        </w:rPr>
      </w:pPr>
    </w:p>
    <w:p w14:paraId="732142C1" w14:textId="77777777" w:rsidR="00E73DB6" w:rsidRDefault="00E73DB6">
      <w:pPr>
        <w:pStyle w:val="Textoindependiente"/>
        <w:spacing w:before="71"/>
        <w:rPr>
          <w:b/>
        </w:rPr>
      </w:pPr>
    </w:p>
    <w:p w14:paraId="5E0AD48E" w14:textId="77777777" w:rsidR="00E73DB6" w:rsidRDefault="00000000">
      <w:pPr>
        <w:ind w:left="117"/>
        <w:jc w:val="both"/>
        <w:rPr>
          <w:b/>
          <w:sz w:val="20"/>
        </w:rPr>
      </w:pPr>
      <w:r>
        <w:rPr>
          <w:sz w:val="20"/>
        </w:rPr>
        <w:t>La</w:t>
      </w:r>
      <w:r>
        <w:rPr>
          <w:spacing w:val="36"/>
          <w:sz w:val="20"/>
        </w:rPr>
        <w:t xml:space="preserve"> </w:t>
      </w:r>
      <w:r>
        <w:rPr>
          <w:b/>
          <w:sz w:val="20"/>
        </w:rPr>
        <w:t>infracción</w:t>
      </w:r>
      <w:r>
        <w:rPr>
          <w:b/>
          <w:spacing w:val="37"/>
          <w:sz w:val="20"/>
        </w:rPr>
        <w:t xml:space="preserve"> </w:t>
      </w:r>
      <w:r>
        <w:rPr>
          <w:b/>
          <w:sz w:val="20"/>
        </w:rPr>
        <w:t>administrativa</w:t>
      </w:r>
      <w:r>
        <w:rPr>
          <w:b/>
          <w:spacing w:val="39"/>
          <w:sz w:val="20"/>
        </w:rPr>
        <w:t xml:space="preserve"> </w:t>
      </w:r>
      <w:r>
        <w:rPr>
          <w:sz w:val="20"/>
        </w:rPr>
        <w:t>de</w:t>
      </w:r>
      <w:r>
        <w:rPr>
          <w:spacing w:val="40"/>
          <w:sz w:val="20"/>
        </w:rPr>
        <w:t xml:space="preserve"> </w:t>
      </w:r>
      <w:r>
        <w:rPr>
          <w:b/>
          <w:sz w:val="20"/>
        </w:rPr>
        <w:t>carácter</w:t>
      </w:r>
      <w:r>
        <w:rPr>
          <w:b/>
          <w:spacing w:val="37"/>
          <w:sz w:val="20"/>
        </w:rPr>
        <w:t xml:space="preserve"> </w:t>
      </w:r>
      <w:r>
        <w:rPr>
          <w:b/>
          <w:sz w:val="20"/>
        </w:rPr>
        <w:t>grave</w:t>
      </w:r>
      <w:r>
        <w:rPr>
          <w:b/>
          <w:spacing w:val="39"/>
          <w:sz w:val="20"/>
        </w:rPr>
        <w:t xml:space="preserve"> </w:t>
      </w:r>
      <w:r>
        <w:rPr>
          <w:b/>
          <w:sz w:val="20"/>
        </w:rPr>
        <w:t>podrá</w:t>
      </w:r>
      <w:r>
        <w:rPr>
          <w:b/>
          <w:spacing w:val="37"/>
          <w:sz w:val="20"/>
        </w:rPr>
        <w:t xml:space="preserve"> </w:t>
      </w:r>
      <w:r>
        <w:rPr>
          <w:b/>
          <w:sz w:val="20"/>
        </w:rPr>
        <w:t>ser</w:t>
      </w:r>
      <w:r>
        <w:rPr>
          <w:b/>
          <w:spacing w:val="37"/>
          <w:sz w:val="20"/>
        </w:rPr>
        <w:t xml:space="preserve"> </w:t>
      </w:r>
      <w:r>
        <w:rPr>
          <w:b/>
          <w:sz w:val="20"/>
        </w:rPr>
        <w:t>sancionada</w:t>
      </w:r>
      <w:r>
        <w:rPr>
          <w:b/>
          <w:spacing w:val="38"/>
          <w:sz w:val="20"/>
        </w:rPr>
        <w:t xml:space="preserve"> </w:t>
      </w:r>
      <w:r>
        <w:rPr>
          <w:b/>
          <w:sz w:val="20"/>
        </w:rPr>
        <w:t>con</w:t>
      </w:r>
      <w:r>
        <w:rPr>
          <w:b/>
          <w:spacing w:val="37"/>
          <w:sz w:val="20"/>
        </w:rPr>
        <w:t xml:space="preserve"> </w:t>
      </w:r>
      <w:r>
        <w:rPr>
          <w:b/>
          <w:sz w:val="20"/>
        </w:rPr>
        <w:t>multa</w:t>
      </w:r>
      <w:r>
        <w:rPr>
          <w:b/>
          <w:spacing w:val="37"/>
          <w:sz w:val="20"/>
        </w:rPr>
        <w:t xml:space="preserve"> </w:t>
      </w:r>
      <w:r>
        <w:rPr>
          <w:b/>
          <w:sz w:val="20"/>
        </w:rPr>
        <w:t>de</w:t>
      </w:r>
      <w:r>
        <w:rPr>
          <w:b/>
          <w:spacing w:val="37"/>
          <w:sz w:val="20"/>
        </w:rPr>
        <w:t xml:space="preserve"> </w:t>
      </w:r>
      <w:r>
        <w:rPr>
          <w:b/>
          <w:sz w:val="20"/>
        </w:rPr>
        <w:t>601</w:t>
      </w:r>
      <w:r>
        <w:rPr>
          <w:b/>
          <w:spacing w:val="37"/>
          <w:sz w:val="20"/>
        </w:rPr>
        <w:t xml:space="preserve"> </w:t>
      </w:r>
      <w:r>
        <w:rPr>
          <w:b/>
          <w:sz w:val="20"/>
        </w:rPr>
        <w:t>€</w:t>
      </w:r>
      <w:r>
        <w:rPr>
          <w:b/>
          <w:spacing w:val="38"/>
          <w:sz w:val="20"/>
        </w:rPr>
        <w:t xml:space="preserve"> </w:t>
      </w:r>
      <w:r>
        <w:rPr>
          <w:b/>
          <w:spacing w:val="-10"/>
          <w:sz w:val="20"/>
        </w:rPr>
        <w:t>a</w:t>
      </w:r>
    </w:p>
    <w:p w14:paraId="608941E5" w14:textId="77777777" w:rsidR="00E73DB6" w:rsidRDefault="00000000">
      <w:pPr>
        <w:pStyle w:val="Textoindependiente"/>
        <w:spacing w:before="54" w:line="297" w:lineRule="auto"/>
        <w:ind w:left="117"/>
      </w:pPr>
      <w:r>
        <w:rPr>
          <w:b/>
        </w:rPr>
        <w:t xml:space="preserve">30.000 €, </w:t>
      </w:r>
      <w:r>
        <w:t>conforme a lo dispuesto en el artículo 39.1 de la Ley Orgánica 4/2015, de 30 de marzo, de Protección de la Seguridad Ciudadana.</w:t>
      </w:r>
    </w:p>
    <w:p w14:paraId="0CB1E721" w14:textId="77777777" w:rsidR="00E73DB6" w:rsidRDefault="00E73DB6">
      <w:pPr>
        <w:pStyle w:val="Textoindependiente"/>
      </w:pPr>
    </w:p>
    <w:p w14:paraId="1FFC96E9" w14:textId="77777777" w:rsidR="00E73DB6" w:rsidRDefault="00E73DB6">
      <w:pPr>
        <w:pStyle w:val="Textoindependiente"/>
      </w:pPr>
    </w:p>
    <w:p w14:paraId="38362BC8" w14:textId="77777777" w:rsidR="00E73DB6" w:rsidRDefault="00E73DB6">
      <w:pPr>
        <w:pStyle w:val="Textoindependiente"/>
        <w:spacing w:before="65"/>
      </w:pPr>
    </w:p>
    <w:p w14:paraId="113A67E8" w14:textId="77777777" w:rsidR="00E73DB6" w:rsidRDefault="00000000">
      <w:pPr>
        <w:pStyle w:val="Textoindependiente"/>
        <w:spacing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08B0F75E" w14:textId="77777777" w:rsidR="00E73DB6" w:rsidRDefault="00E73DB6">
      <w:pPr>
        <w:pStyle w:val="Textoindependiente"/>
      </w:pPr>
    </w:p>
    <w:p w14:paraId="080E7A96" w14:textId="77777777" w:rsidR="00E73DB6" w:rsidRDefault="00E73DB6">
      <w:pPr>
        <w:pStyle w:val="Textoindependiente"/>
      </w:pPr>
    </w:p>
    <w:p w14:paraId="2E819121" w14:textId="77777777" w:rsidR="00E73DB6" w:rsidRDefault="00E73DB6">
      <w:pPr>
        <w:pStyle w:val="Textoindependiente"/>
        <w:spacing w:before="65"/>
      </w:pPr>
    </w:p>
    <w:p w14:paraId="3BA96127" w14:textId="2C3A4E5B" w:rsidR="00E73DB6" w:rsidRDefault="00000000">
      <w:pPr>
        <w:pStyle w:val="Textoindependiente"/>
        <w:spacing w:line="292" w:lineRule="auto"/>
        <w:ind w:left="117" w:right="115"/>
        <w:jc w:val="both"/>
      </w:pPr>
      <w:r>
        <w:rPr>
          <w:b/>
        </w:rPr>
        <w:t xml:space="preserve">CUARTO. – Nombrar como funcionario Instructor </w:t>
      </w:r>
      <w:r>
        <w:t xml:space="preserve">del presente procedimiento sancionador a </w:t>
      </w:r>
      <w:r w:rsidR="00B8506F">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6C00D78D" w14:textId="77777777" w:rsidR="00E73DB6" w:rsidRDefault="00E73DB6">
      <w:pPr>
        <w:pStyle w:val="Textoindependiente"/>
      </w:pPr>
    </w:p>
    <w:p w14:paraId="775A39E0" w14:textId="77777777" w:rsidR="00E73DB6" w:rsidRDefault="00E73DB6">
      <w:pPr>
        <w:pStyle w:val="Textoindependiente"/>
      </w:pPr>
    </w:p>
    <w:p w14:paraId="5B6B37BD" w14:textId="77777777" w:rsidR="00E73DB6" w:rsidRDefault="00E73DB6">
      <w:pPr>
        <w:pStyle w:val="Textoindependiente"/>
        <w:spacing w:before="74"/>
      </w:pPr>
    </w:p>
    <w:p w14:paraId="3B46471F" w14:textId="77777777" w:rsidR="00E73DB6" w:rsidRDefault="00000000">
      <w:pPr>
        <w:pStyle w:val="Textoindependiente"/>
        <w:spacing w:line="292" w:lineRule="auto"/>
        <w:ind w:left="117" w:right="116"/>
        <w:jc w:val="both"/>
      </w:pPr>
      <w:r>
        <w:t>El escrito promoviendo la recusación, deberá ser motivado, indicando la causa o causas en que se funda, y se dirigirá al Concejal-Delegado de Seguridad y Emergencias del Ayuntamiento de Las</w:t>
      </w:r>
      <w:r>
        <w:rPr>
          <w:spacing w:val="40"/>
        </w:rPr>
        <w:t xml:space="preserve"> </w:t>
      </w:r>
      <w:r>
        <w:t>Rozas de Madrid, quien resolverá lo que resulte pertinente.</w:t>
      </w:r>
    </w:p>
    <w:p w14:paraId="12233499" w14:textId="77777777" w:rsidR="00E73DB6" w:rsidRDefault="00E73DB6">
      <w:pPr>
        <w:pStyle w:val="Textoindependiente"/>
      </w:pPr>
    </w:p>
    <w:p w14:paraId="6BA59E3B" w14:textId="77777777" w:rsidR="00E73DB6" w:rsidRDefault="00E73DB6">
      <w:pPr>
        <w:pStyle w:val="Textoindependiente"/>
      </w:pPr>
    </w:p>
    <w:p w14:paraId="4BB436AB" w14:textId="77777777" w:rsidR="00E73DB6" w:rsidRDefault="00E73DB6">
      <w:pPr>
        <w:pStyle w:val="Textoindependiente"/>
        <w:spacing w:before="70"/>
      </w:pPr>
    </w:p>
    <w:p w14:paraId="5BA21410" w14:textId="77777777" w:rsidR="00E73DB6" w:rsidRDefault="00000000">
      <w:pPr>
        <w:spacing w:line="295" w:lineRule="auto"/>
        <w:ind w:left="117" w:right="116"/>
        <w:jc w:val="both"/>
        <w:rPr>
          <w:sz w:val="20"/>
        </w:rPr>
      </w:pPr>
      <w:r>
        <w:rPr>
          <w:b/>
          <w:sz w:val="20"/>
        </w:rPr>
        <w:t xml:space="preserve">QUINTO. - </w:t>
      </w:r>
      <w:r>
        <w:rPr>
          <w:sz w:val="20"/>
        </w:rPr>
        <w:t xml:space="preserve">El </w:t>
      </w:r>
      <w:r>
        <w:rPr>
          <w:b/>
          <w:sz w:val="20"/>
        </w:rPr>
        <w:t xml:space="preserve">órgano competente para la resolución del presente procedimiento </w:t>
      </w:r>
      <w:r>
        <w:rPr>
          <w:sz w:val="20"/>
        </w:rPr>
        <w:t>sancionador es el Concejal-Delegado de Seguridad y Emergencias del Ayuntamiento de Las Rozas de Madrid por Decreto de Alcaldía nº 04/2024 de fecha 8 de enero de 2024, en virtud del cual se efectúan las delegaciones genéricas que en el mismo se indican.</w:t>
      </w:r>
    </w:p>
    <w:p w14:paraId="73E890C3" w14:textId="77777777" w:rsidR="00E73DB6" w:rsidRDefault="00E73DB6">
      <w:pPr>
        <w:pStyle w:val="Textoindependiente"/>
      </w:pPr>
    </w:p>
    <w:p w14:paraId="3C0678B5" w14:textId="77777777" w:rsidR="00E73DB6" w:rsidRDefault="00E73DB6">
      <w:pPr>
        <w:pStyle w:val="Textoindependiente"/>
      </w:pPr>
    </w:p>
    <w:p w14:paraId="5F5198EF" w14:textId="77777777" w:rsidR="00E73DB6" w:rsidRDefault="00E73DB6">
      <w:pPr>
        <w:pStyle w:val="Textoindependiente"/>
        <w:spacing w:before="65"/>
      </w:pPr>
    </w:p>
    <w:p w14:paraId="5864F937" w14:textId="77777777" w:rsidR="00E73DB6" w:rsidRDefault="00000000">
      <w:pPr>
        <w:pStyle w:val="Textoindependiente"/>
        <w:spacing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34B99E81" w14:textId="77777777" w:rsidR="00E73DB6" w:rsidRDefault="00E73DB6">
      <w:pPr>
        <w:spacing w:line="297" w:lineRule="auto"/>
        <w:jc w:val="both"/>
        <w:sectPr w:rsidR="00E73DB6">
          <w:pgSz w:w="11910" w:h="16840"/>
          <w:pgMar w:top="1340" w:right="1300" w:bottom="1260" w:left="1300" w:header="225" w:footer="1060" w:gutter="0"/>
          <w:cols w:space="720"/>
        </w:sectPr>
      </w:pPr>
    </w:p>
    <w:p w14:paraId="50028770" w14:textId="73C2C6E2" w:rsidR="00E73DB6"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4BBC078A" wp14:editId="077A111A">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DEA9E8" w14:textId="77777777" w:rsidR="00E73DB6" w:rsidRDefault="00000000">
                            <w:pPr>
                              <w:spacing w:before="21" w:line="418" w:lineRule="exact"/>
                              <w:ind w:left="20"/>
                              <w:rPr>
                                <w:rFonts w:ascii="Tahoma"/>
                                <w:sz w:val="36"/>
                              </w:rPr>
                            </w:pPr>
                            <w:r>
                              <w:rPr>
                                <w:rFonts w:ascii="Tahoma"/>
                                <w:spacing w:val="-2"/>
                                <w:sz w:val="36"/>
                              </w:rPr>
                              <w:t>RESOLUCION</w:t>
                            </w:r>
                          </w:p>
                          <w:p w14:paraId="6F291387"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4BBC078A"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6EDEA9E8" w14:textId="77777777" w:rsidR="00E73DB6" w:rsidRDefault="00000000">
                      <w:pPr>
                        <w:spacing w:before="21" w:line="418" w:lineRule="exact"/>
                        <w:ind w:left="20"/>
                        <w:rPr>
                          <w:rFonts w:ascii="Tahoma"/>
                          <w:sz w:val="36"/>
                        </w:rPr>
                      </w:pPr>
                      <w:r>
                        <w:rPr>
                          <w:rFonts w:ascii="Tahoma"/>
                          <w:spacing w:val="-2"/>
                          <w:sz w:val="36"/>
                        </w:rPr>
                        <w:t>RESOLUCION</w:t>
                      </w:r>
                    </w:p>
                    <w:p w14:paraId="6F291387"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0C12C5F5" w14:textId="77777777" w:rsidR="00E73DB6" w:rsidRDefault="00E73DB6">
      <w:pPr>
        <w:pStyle w:val="Textoindependiente"/>
      </w:pPr>
    </w:p>
    <w:p w14:paraId="4740FB8E" w14:textId="77777777" w:rsidR="00E73DB6" w:rsidRDefault="00E73DB6">
      <w:pPr>
        <w:pStyle w:val="Textoindependiente"/>
      </w:pPr>
    </w:p>
    <w:p w14:paraId="22FF4F3A" w14:textId="77777777" w:rsidR="00E73DB6" w:rsidRDefault="00E73DB6">
      <w:pPr>
        <w:pStyle w:val="Textoindependiente"/>
        <w:spacing w:before="71"/>
      </w:pPr>
    </w:p>
    <w:p w14:paraId="378F3957" w14:textId="77777777" w:rsidR="00E73DB6" w:rsidRDefault="00000000">
      <w:pPr>
        <w:pStyle w:val="Textoindependiente"/>
        <w:spacing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0C978D35" w14:textId="77777777" w:rsidR="00E73DB6" w:rsidRDefault="00E73DB6">
      <w:pPr>
        <w:pStyle w:val="Textoindependiente"/>
      </w:pPr>
    </w:p>
    <w:p w14:paraId="2D10F27C" w14:textId="77777777" w:rsidR="00E73DB6" w:rsidRDefault="00E73DB6">
      <w:pPr>
        <w:pStyle w:val="Textoindependiente"/>
      </w:pPr>
    </w:p>
    <w:p w14:paraId="7E335CC7" w14:textId="77777777" w:rsidR="00E73DB6" w:rsidRDefault="00E73DB6">
      <w:pPr>
        <w:pStyle w:val="Textoindependiente"/>
        <w:spacing w:before="64"/>
      </w:pPr>
    </w:p>
    <w:p w14:paraId="137B476A" w14:textId="6629FC59" w:rsidR="00E73DB6" w:rsidRDefault="00000000">
      <w:pPr>
        <w:pStyle w:val="Textoindependiente"/>
        <w:spacing w:before="1" w:line="295" w:lineRule="auto"/>
        <w:ind w:left="117" w:right="115"/>
        <w:jc w:val="both"/>
      </w:pPr>
      <w:r>
        <w:rPr>
          <w:b/>
        </w:rPr>
        <w:t xml:space="preserve">OCTAVO.- </w:t>
      </w:r>
      <w:r>
        <w:t xml:space="preserve">Notificar el presente acuerdo de inicio de procedimiento de naturaleza sancionadora al presunto responsable </w:t>
      </w:r>
      <w:r>
        <w:rPr>
          <w:b/>
        </w:rPr>
        <w:t xml:space="preserve">D. </w:t>
      </w:r>
      <w:r w:rsidR="00B8506F">
        <w:rPr>
          <w:b/>
        </w:rPr>
        <w:t>A.L.M.</w:t>
      </w:r>
      <w:r>
        <w:rPr>
          <w:b/>
        </w:rPr>
        <w:t xml:space="preserve">, </w:t>
      </w:r>
      <w:r>
        <w:t xml:space="preserve">concediéndole un plazo de </w:t>
      </w:r>
      <w:r>
        <w:rPr>
          <w:b/>
        </w:rPr>
        <w:t xml:space="preserve">15 días hábiles, </w:t>
      </w:r>
      <w:r>
        <w:t>a contar desde el siguiente a la notificación, para formular alegaciones y presentar los documentos que estime pertinentes, así como para proponer las pruebas que considere convenientes en virtud de lo establecido en los artículos 76, 77 y 78 de la Ley 39/2015 de 1 de octubre, del Procedimiento Administrativo Común de las Administraciones Públicas.</w:t>
      </w:r>
    </w:p>
    <w:p w14:paraId="7B6F7091" w14:textId="77777777" w:rsidR="00E73DB6" w:rsidRDefault="00E73DB6">
      <w:pPr>
        <w:pStyle w:val="Textoindependiente"/>
      </w:pPr>
    </w:p>
    <w:p w14:paraId="7D3E5A51" w14:textId="77777777" w:rsidR="00E73DB6" w:rsidRDefault="00E73DB6">
      <w:pPr>
        <w:pStyle w:val="Textoindependiente"/>
      </w:pPr>
    </w:p>
    <w:p w14:paraId="5C1BC824" w14:textId="77777777" w:rsidR="00E73DB6" w:rsidRDefault="00E73DB6">
      <w:pPr>
        <w:pStyle w:val="Textoindependiente"/>
        <w:spacing w:before="63"/>
      </w:pPr>
    </w:p>
    <w:p w14:paraId="30D9EA84" w14:textId="77777777" w:rsidR="00E73DB6"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330690D6" w14:textId="77777777" w:rsidR="00E73DB6" w:rsidRDefault="00000000">
      <w:pPr>
        <w:pStyle w:val="Textoindependiente"/>
        <w:spacing w:before="51"/>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1DEF3524" w14:textId="77777777" w:rsidR="00E73DB6" w:rsidRDefault="00000000">
      <w:pPr>
        <w:spacing w:before="50" w:line="295" w:lineRule="auto"/>
        <w:ind w:left="117" w:right="115"/>
        <w:jc w:val="both"/>
        <w:rPr>
          <w:b/>
          <w:sz w:val="20"/>
        </w:rPr>
      </w:pPr>
      <w:r>
        <w:rPr>
          <w:sz w:val="20"/>
        </w:rPr>
        <w:t>permitidos por el Art. 16.4 de la Ley 39/2015 de 1 de octubre, del Procedimiento Administrativo</w:t>
      </w:r>
      <w:r>
        <w:rPr>
          <w:spacing w:val="40"/>
          <w:sz w:val="20"/>
        </w:rPr>
        <w:t xml:space="preserve"> </w:t>
      </w:r>
      <w:r>
        <w:rPr>
          <w:sz w:val="20"/>
        </w:rPr>
        <w:t xml:space="preserve">Común de las Administraciones Públicas. A fin de garantizar la seguridad jurídica, </w:t>
      </w:r>
      <w:r>
        <w:rPr>
          <w:b/>
          <w:sz w:val="20"/>
        </w:rPr>
        <w:t>no serán admitidas aquellas alegaciones enviadas por correo electrónico.</w:t>
      </w:r>
    </w:p>
    <w:p w14:paraId="7CD65FEB" w14:textId="77777777" w:rsidR="00E73DB6" w:rsidRDefault="00E73DB6">
      <w:pPr>
        <w:pStyle w:val="Textoindependiente"/>
        <w:rPr>
          <w:b/>
        </w:rPr>
      </w:pPr>
    </w:p>
    <w:p w14:paraId="472AC344" w14:textId="77777777" w:rsidR="00E73DB6" w:rsidRDefault="00E73DB6">
      <w:pPr>
        <w:pStyle w:val="Textoindependiente"/>
        <w:rPr>
          <w:b/>
        </w:rPr>
      </w:pPr>
    </w:p>
    <w:p w14:paraId="4E91DC26" w14:textId="77777777" w:rsidR="00E73DB6" w:rsidRDefault="00E73DB6">
      <w:pPr>
        <w:pStyle w:val="Textoindependiente"/>
        <w:spacing w:before="67"/>
        <w:rPr>
          <w:b/>
        </w:rPr>
      </w:pPr>
    </w:p>
    <w:p w14:paraId="4CB76C7B" w14:textId="77777777" w:rsidR="00E73DB6" w:rsidRDefault="00000000">
      <w:pPr>
        <w:pStyle w:val="Textoindependiente"/>
        <w:spacing w:before="1" w:line="292" w:lineRule="auto"/>
        <w:ind w:left="117" w:right="116"/>
        <w:jc w:val="both"/>
      </w:pPr>
      <w:r>
        <w:t xml:space="preserve">De acuerdo al Art. 54 de la Ley Orgánica 4/2015, de 30 de marzo, de Protección de la Seguridad </w:t>
      </w:r>
      <w:r>
        <w:rPr>
          <w:spacing w:val="-2"/>
        </w:rPr>
        <w:t>Ciudadana:</w:t>
      </w:r>
    </w:p>
    <w:p w14:paraId="33C979E2" w14:textId="77777777" w:rsidR="00E73DB6" w:rsidRDefault="00E73DB6">
      <w:pPr>
        <w:pStyle w:val="Textoindependiente"/>
      </w:pPr>
    </w:p>
    <w:p w14:paraId="5355ACB7" w14:textId="77777777" w:rsidR="00E73DB6" w:rsidRDefault="00E73DB6">
      <w:pPr>
        <w:pStyle w:val="Textoindependiente"/>
      </w:pPr>
    </w:p>
    <w:p w14:paraId="18CFCB9D" w14:textId="77777777" w:rsidR="00E73DB6" w:rsidRDefault="00E73DB6">
      <w:pPr>
        <w:pStyle w:val="Textoindependiente"/>
        <w:spacing w:before="70"/>
      </w:pPr>
    </w:p>
    <w:p w14:paraId="76C3056C" w14:textId="77777777" w:rsidR="00E73DB6" w:rsidRDefault="00000000">
      <w:pPr>
        <w:spacing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32B3F3B3" w14:textId="77777777" w:rsidR="00E73DB6" w:rsidRDefault="00E73DB6">
      <w:pPr>
        <w:pStyle w:val="Textoindependiente"/>
      </w:pPr>
    </w:p>
    <w:p w14:paraId="3C98F06C" w14:textId="77777777" w:rsidR="00E73DB6" w:rsidRDefault="00E73DB6">
      <w:pPr>
        <w:pStyle w:val="Textoindependiente"/>
      </w:pPr>
    </w:p>
    <w:p w14:paraId="524C2345" w14:textId="77777777" w:rsidR="00E73DB6" w:rsidRDefault="00E73DB6">
      <w:pPr>
        <w:pStyle w:val="Textoindependiente"/>
        <w:spacing w:before="75"/>
      </w:pPr>
    </w:p>
    <w:p w14:paraId="4DF1E535" w14:textId="77777777" w:rsidR="00E73DB6" w:rsidRDefault="00000000">
      <w:pPr>
        <w:pStyle w:val="Textoindependiente"/>
        <w:spacing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53F3059C" w14:textId="77777777" w:rsidR="00E73DB6" w:rsidRDefault="00E73DB6">
      <w:pPr>
        <w:pStyle w:val="Textoindependiente"/>
      </w:pPr>
    </w:p>
    <w:p w14:paraId="2D2B05F8" w14:textId="77777777" w:rsidR="00E73DB6" w:rsidRDefault="00E73DB6">
      <w:pPr>
        <w:pStyle w:val="Textoindependiente"/>
      </w:pPr>
    </w:p>
    <w:p w14:paraId="6690BBD4" w14:textId="77777777" w:rsidR="00E73DB6" w:rsidRDefault="00E73DB6">
      <w:pPr>
        <w:pStyle w:val="Textoindependiente"/>
        <w:spacing w:before="70"/>
      </w:pPr>
    </w:p>
    <w:p w14:paraId="5982B1D2" w14:textId="77777777" w:rsidR="00E73DB6"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05EC9E28" w14:textId="77777777" w:rsidR="00E73DB6" w:rsidRDefault="00E73DB6">
      <w:pPr>
        <w:rPr>
          <w:sz w:val="20"/>
        </w:rPr>
        <w:sectPr w:rsidR="00E73DB6">
          <w:pgSz w:w="11910" w:h="16840"/>
          <w:pgMar w:top="1340" w:right="1300" w:bottom="1260" w:left="1300" w:header="225" w:footer="1060" w:gutter="0"/>
          <w:cols w:space="720"/>
        </w:sectPr>
      </w:pPr>
    </w:p>
    <w:p w14:paraId="617C2857" w14:textId="555DE1BB" w:rsidR="00E73DB6" w:rsidRDefault="00000000">
      <w:pPr>
        <w:pStyle w:val="Textoindependiente"/>
      </w:pPr>
      <w:r>
        <w:rPr>
          <w:noProof/>
        </w:rPr>
        <w:lastRenderedPageBreak/>
        <mc:AlternateContent>
          <mc:Choice Requires="wps">
            <w:drawing>
              <wp:anchor distT="0" distB="0" distL="0" distR="0" simplePos="0" relativeHeight="15735296" behindDoc="0" locked="0" layoutInCell="1" allowOverlap="1" wp14:anchorId="57294D65" wp14:editId="668AF2C2">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EA64549" w14:textId="77777777" w:rsidR="00E73DB6" w:rsidRDefault="00000000">
                            <w:pPr>
                              <w:spacing w:before="21" w:line="418" w:lineRule="exact"/>
                              <w:ind w:left="20"/>
                              <w:rPr>
                                <w:rFonts w:ascii="Tahoma"/>
                                <w:sz w:val="36"/>
                              </w:rPr>
                            </w:pPr>
                            <w:r>
                              <w:rPr>
                                <w:rFonts w:ascii="Tahoma"/>
                                <w:spacing w:val="-2"/>
                                <w:sz w:val="36"/>
                              </w:rPr>
                              <w:t>RESOLUCION</w:t>
                            </w:r>
                          </w:p>
                          <w:p w14:paraId="1BBCB154"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57294D65" id="Textbox 18" o:spid="_x0000_s1033" type="#_x0000_t202" style="position:absolute;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0EA64549" w14:textId="77777777" w:rsidR="00E73DB6" w:rsidRDefault="00000000">
                      <w:pPr>
                        <w:spacing w:before="21" w:line="418" w:lineRule="exact"/>
                        <w:ind w:left="20"/>
                        <w:rPr>
                          <w:rFonts w:ascii="Tahoma"/>
                          <w:sz w:val="36"/>
                        </w:rPr>
                      </w:pPr>
                      <w:r>
                        <w:rPr>
                          <w:rFonts w:ascii="Tahoma"/>
                          <w:spacing w:val="-2"/>
                          <w:sz w:val="36"/>
                        </w:rPr>
                        <w:t>RESOLUCION</w:t>
                      </w:r>
                    </w:p>
                    <w:p w14:paraId="1BBCB154"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p>
    <w:p w14:paraId="73247A34" w14:textId="77777777" w:rsidR="00E73DB6" w:rsidRDefault="00E73DB6">
      <w:pPr>
        <w:pStyle w:val="Textoindependiente"/>
        <w:spacing w:before="153"/>
      </w:pPr>
    </w:p>
    <w:p w14:paraId="59710C9C" w14:textId="77777777" w:rsidR="00E73DB6" w:rsidRDefault="00000000">
      <w:pPr>
        <w:pStyle w:val="Prrafodelista"/>
        <w:numPr>
          <w:ilvl w:val="0"/>
          <w:numId w:val="1"/>
        </w:numPr>
        <w:tabs>
          <w:tab w:val="left" w:pos="386"/>
        </w:tabs>
        <w:spacing w:before="1" w:line="292" w:lineRule="auto"/>
        <w:ind w:left="117" w:right="115" w:firstLine="0"/>
        <w:jc w:val="both"/>
        <w:rPr>
          <w:sz w:val="20"/>
        </w:rPr>
      </w:pPr>
      <w:r>
        <w:rPr>
          <w:sz w:val="20"/>
        </w:rPr>
        <w:t xml:space="preserve">La renuncia a formular alegaciones. En el caso de que fuesen formuladas se tendrán por no </w:t>
      </w:r>
      <w:r>
        <w:rPr>
          <w:spacing w:val="-2"/>
          <w:sz w:val="20"/>
        </w:rPr>
        <w:t>presentadas.</w:t>
      </w:r>
    </w:p>
    <w:p w14:paraId="60FD8FEA" w14:textId="77777777" w:rsidR="00E73DB6" w:rsidRDefault="00E73DB6">
      <w:pPr>
        <w:pStyle w:val="Textoindependiente"/>
      </w:pPr>
    </w:p>
    <w:p w14:paraId="7A86FCA4" w14:textId="77777777" w:rsidR="00E73DB6" w:rsidRDefault="00E73DB6">
      <w:pPr>
        <w:pStyle w:val="Textoindependiente"/>
      </w:pPr>
    </w:p>
    <w:p w14:paraId="27970A5A" w14:textId="77777777" w:rsidR="00E73DB6" w:rsidRDefault="00E73DB6">
      <w:pPr>
        <w:pStyle w:val="Textoindependiente"/>
        <w:spacing w:before="70"/>
      </w:pPr>
    </w:p>
    <w:p w14:paraId="6874F263" w14:textId="77777777" w:rsidR="00E73DB6" w:rsidRDefault="00000000">
      <w:pPr>
        <w:pStyle w:val="Prrafodelista"/>
        <w:numPr>
          <w:ilvl w:val="0"/>
          <w:numId w:val="1"/>
        </w:numPr>
        <w:tabs>
          <w:tab w:val="left" w:pos="366"/>
        </w:tabs>
        <w:spacing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6983BC0B" w14:textId="77777777" w:rsidR="00E73DB6" w:rsidRDefault="00E73DB6">
      <w:pPr>
        <w:pStyle w:val="Textoindependiente"/>
      </w:pPr>
    </w:p>
    <w:p w14:paraId="7DD1EA67" w14:textId="77777777" w:rsidR="00E73DB6" w:rsidRDefault="00E73DB6">
      <w:pPr>
        <w:pStyle w:val="Textoindependiente"/>
      </w:pPr>
    </w:p>
    <w:p w14:paraId="791A6DA5" w14:textId="77777777" w:rsidR="00E73DB6" w:rsidRDefault="00E73DB6">
      <w:pPr>
        <w:pStyle w:val="Textoindependiente"/>
        <w:spacing w:before="70"/>
      </w:pPr>
    </w:p>
    <w:p w14:paraId="05ED5971" w14:textId="77777777" w:rsidR="00E73DB6"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 xml:space="preserve">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de </w:t>
      </w:r>
      <w:r>
        <w:rPr>
          <w:b/>
        </w:rPr>
        <w:t xml:space="preserve">601 euros, a la que se le aplicará una reducción del 50%. </w:t>
      </w:r>
      <w:r>
        <w:t>Por consiguiente, el importe</w:t>
      </w:r>
      <w:r>
        <w:rPr>
          <w:spacing w:val="40"/>
        </w:rPr>
        <w:t xml:space="preserve"> </w:t>
      </w:r>
      <w:r>
        <w:t xml:space="preserve">a ingresar por el interesado sería de </w:t>
      </w:r>
      <w:r>
        <w:rPr>
          <w:b/>
        </w:rPr>
        <w:t>300,50 euros</w:t>
      </w:r>
      <w:r>
        <w:t>. La reducción en el importe de la multa estará condicionada al desistimiento o renuncia de cualquier acción o recurso en la vía administrativa contra la sanción.</w:t>
      </w:r>
    </w:p>
    <w:p w14:paraId="7D8CF952" w14:textId="77777777" w:rsidR="00E73DB6" w:rsidRDefault="00E73DB6">
      <w:pPr>
        <w:pStyle w:val="Textoindependiente"/>
      </w:pPr>
    </w:p>
    <w:p w14:paraId="2445C49D" w14:textId="77777777" w:rsidR="00E73DB6" w:rsidRDefault="00E73DB6">
      <w:pPr>
        <w:pStyle w:val="Textoindependiente"/>
      </w:pPr>
    </w:p>
    <w:p w14:paraId="23947E66" w14:textId="77777777" w:rsidR="00E73DB6" w:rsidRDefault="00E73DB6">
      <w:pPr>
        <w:pStyle w:val="Textoindependiente"/>
        <w:spacing w:before="78"/>
      </w:pPr>
    </w:p>
    <w:p w14:paraId="12C1CDD9" w14:textId="46C3AA7B" w:rsidR="00E73DB6"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B8506F">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3002B98D" w14:textId="77777777" w:rsidR="00E73DB6" w:rsidRDefault="00E73DB6">
      <w:pPr>
        <w:pStyle w:val="Textoindependiente"/>
        <w:spacing w:before="4"/>
      </w:pPr>
    </w:p>
    <w:p w14:paraId="73952724" w14:textId="77777777" w:rsidR="00E73DB6" w:rsidRDefault="00000000">
      <w:pPr>
        <w:spacing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3C0B96E0" w14:textId="77777777" w:rsidR="00E73DB6" w:rsidRDefault="00E73DB6">
      <w:pPr>
        <w:pStyle w:val="Textoindependiente"/>
        <w:spacing w:before="1"/>
      </w:pPr>
    </w:p>
    <w:p w14:paraId="23A7E086" w14:textId="1BDBABE3" w:rsidR="00E73DB6" w:rsidRPr="00B8506F" w:rsidRDefault="00000000">
      <w:pPr>
        <w:pStyle w:val="Textoindependiente"/>
        <w:spacing w:line="292" w:lineRule="auto"/>
        <w:ind w:left="117" w:right="116"/>
        <w:jc w:val="both"/>
      </w:pPr>
      <w:r>
        <w:t>Para cualquier pregunta referente al expediente administrativo, el interesado podrá dirigirse al</w:t>
      </w:r>
      <w:r>
        <w:rPr>
          <w:spacing w:val="40"/>
        </w:rPr>
        <w:t xml:space="preserve"> </w:t>
      </w:r>
      <w:r>
        <w:t>correo electrónico</w:t>
      </w:r>
      <w:r w:rsidR="00B8506F">
        <w:t xml:space="preserve"> </w:t>
      </w:r>
      <w:r w:rsidR="00B8506F" w:rsidRPr="00B8506F">
        <w:t>**********************</w:t>
      </w:r>
      <w:r w:rsidRPr="00B8506F">
        <w:t>.</w:t>
      </w:r>
    </w:p>
    <w:p w14:paraId="7A5D43A7" w14:textId="77777777" w:rsidR="00E73DB6" w:rsidRDefault="00E73DB6">
      <w:pPr>
        <w:pStyle w:val="Textoindependiente"/>
      </w:pPr>
    </w:p>
    <w:p w14:paraId="66F948BD" w14:textId="77777777" w:rsidR="00E73DB6" w:rsidRDefault="00E73DB6">
      <w:pPr>
        <w:pStyle w:val="Textoindependiente"/>
      </w:pPr>
    </w:p>
    <w:p w14:paraId="04686A3B" w14:textId="77777777" w:rsidR="00E73DB6" w:rsidRDefault="00E73DB6">
      <w:pPr>
        <w:pStyle w:val="Textoindependiente"/>
        <w:spacing w:before="70"/>
      </w:pPr>
    </w:p>
    <w:p w14:paraId="34C01EAB" w14:textId="77777777" w:rsidR="00E73DB6"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496559AA" w14:textId="77777777" w:rsidR="00E73DB6" w:rsidRDefault="00E73DB6">
      <w:pPr>
        <w:spacing w:line="295" w:lineRule="auto"/>
        <w:jc w:val="both"/>
        <w:sectPr w:rsidR="00E73DB6">
          <w:pgSz w:w="11910" w:h="16840"/>
          <w:pgMar w:top="1340" w:right="1300" w:bottom="1260" w:left="1300" w:header="225" w:footer="1060" w:gutter="0"/>
          <w:cols w:space="720"/>
        </w:sectPr>
      </w:pPr>
    </w:p>
    <w:p w14:paraId="502DBCE7" w14:textId="0DA99A9A" w:rsidR="00E73DB6"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6320" behindDoc="0" locked="0" layoutInCell="1" allowOverlap="1" wp14:anchorId="2BC6AFC1" wp14:editId="00515A15">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1D21DA7" w14:textId="77777777" w:rsidR="00E73DB6" w:rsidRDefault="00000000">
                            <w:pPr>
                              <w:spacing w:before="21" w:line="418" w:lineRule="exact"/>
                              <w:ind w:left="20"/>
                              <w:rPr>
                                <w:rFonts w:ascii="Tahoma"/>
                                <w:sz w:val="36"/>
                              </w:rPr>
                            </w:pPr>
                            <w:r>
                              <w:rPr>
                                <w:rFonts w:ascii="Tahoma"/>
                                <w:spacing w:val="-2"/>
                                <w:sz w:val="36"/>
                              </w:rPr>
                              <w:t>RESOLUCION</w:t>
                            </w:r>
                          </w:p>
                          <w:p w14:paraId="54C87DF6"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wps:txbx>
                      <wps:bodyPr vert="vert270" wrap="square" lIns="0" tIns="0" rIns="0" bIns="0" rtlCol="0">
                        <a:noAutofit/>
                      </wps:bodyPr>
                    </wps:wsp>
                  </a:graphicData>
                </a:graphic>
              </wp:anchor>
            </w:drawing>
          </mc:Choice>
          <mc:Fallback>
            <w:pict>
              <v:shape w14:anchorId="2BC6AFC1" id="Textbox 20" o:spid="_x0000_s1034" type="#_x0000_t202" style="position:absolute;left:0;text-align:left;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61D21DA7" w14:textId="77777777" w:rsidR="00E73DB6" w:rsidRDefault="00000000">
                      <w:pPr>
                        <w:spacing w:before="21" w:line="418" w:lineRule="exact"/>
                        <w:ind w:left="20"/>
                        <w:rPr>
                          <w:rFonts w:ascii="Tahoma"/>
                          <w:sz w:val="36"/>
                        </w:rPr>
                      </w:pPr>
                      <w:r>
                        <w:rPr>
                          <w:rFonts w:ascii="Tahoma"/>
                          <w:spacing w:val="-2"/>
                          <w:sz w:val="36"/>
                        </w:rPr>
                        <w:t>RESOLUCION</w:t>
                      </w:r>
                    </w:p>
                    <w:p w14:paraId="54C87DF6" w14:textId="77777777" w:rsidR="00E73DB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2024-0910</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27/02/2024</w:t>
                      </w:r>
                    </w:p>
                  </w:txbxContent>
                </v:textbox>
                <w10:wrap anchorx="page" anchory="page"/>
              </v:shape>
            </w:pict>
          </mc:Fallback>
        </mc:AlternateContent>
      </w: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05B4C436" w14:textId="77777777" w:rsidR="00E73DB6" w:rsidRDefault="00E73DB6">
      <w:pPr>
        <w:pStyle w:val="Textoindependiente"/>
      </w:pPr>
    </w:p>
    <w:p w14:paraId="02D7FA60" w14:textId="77777777" w:rsidR="00E73DB6" w:rsidRDefault="00E73DB6">
      <w:pPr>
        <w:pStyle w:val="Textoindependiente"/>
      </w:pPr>
    </w:p>
    <w:p w14:paraId="32ACF58A" w14:textId="77777777" w:rsidR="00E73DB6" w:rsidRDefault="00E73DB6">
      <w:pPr>
        <w:pStyle w:val="Textoindependiente"/>
        <w:spacing w:before="168"/>
      </w:pPr>
    </w:p>
    <w:p w14:paraId="30547F9C" w14:textId="77777777" w:rsidR="00E73DB6" w:rsidRDefault="00000000">
      <w:pPr>
        <w:spacing w:before="1"/>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34B0514C" w14:textId="77777777" w:rsidR="00E73DB6" w:rsidRDefault="00E73DB6">
      <w:pPr>
        <w:pStyle w:val="Textoindependiente"/>
        <w:rPr>
          <w:b/>
        </w:rPr>
      </w:pPr>
    </w:p>
    <w:p w14:paraId="6B2BB157" w14:textId="77777777" w:rsidR="00E73DB6" w:rsidRDefault="00E73DB6">
      <w:pPr>
        <w:pStyle w:val="Textoindependiente"/>
        <w:spacing w:before="45"/>
        <w:rPr>
          <w:b/>
        </w:rPr>
      </w:pPr>
    </w:p>
    <w:p w14:paraId="063F438E" w14:textId="77777777" w:rsidR="00E73DB6" w:rsidRDefault="00000000">
      <w:pPr>
        <w:ind w:left="1" w:right="1"/>
        <w:jc w:val="center"/>
        <w:rPr>
          <w:b/>
          <w:sz w:val="20"/>
        </w:rPr>
      </w:pPr>
      <w:r>
        <w:rPr>
          <w:b/>
          <w:sz w:val="20"/>
        </w:rPr>
        <w:t xml:space="preserve">DOCUMENTO FIRMADO </w:t>
      </w:r>
      <w:r>
        <w:rPr>
          <w:b/>
          <w:spacing w:val="-2"/>
          <w:sz w:val="20"/>
        </w:rPr>
        <w:t>ELECTRÓNICAMENTE</w:t>
      </w:r>
    </w:p>
    <w:sectPr w:rsidR="00E73DB6">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82F7" w14:textId="77777777" w:rsidR="00735A4C" w:rsidRDefault="00735A4C">
      <w:r>
        <w:separator/>
      </w:r>
    </w:p>
  </w:endnote>
  <w:endnote w:type="continuationSeparator" w:id="0">
    <w:p w14:paraId="56F0CE8B" w14:textId="77777777" w:rsidR="00735A4C" w:rsidRDefault="0073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7A96" w14:textId="664AEAE3" w:rsidR="00E73DB6" w:rsidRDefault="00000000">
    <w:pPr>
      <w:pStyle w:val="Textoindependiente"/>
      <w:spacing w:line="14" w:lineRule="auto"/>
    </w:pPr>
    <w:r>
      <w:rPr>
        <w:noProof/>
      </w:rPr>
      <mc:AlternateContent>
        <mc:Choice Requires="wps">
          <w:drawing>
            <wp:anchor distT="0" distB="0" distL="0" distR="0" simplePos="0" relativeHeight="487441408" behindDoc="1" locked="0" layoutInCell="1" allowOverlap="1" wp14:anchorId="2A6B746A" wp14:editId="632202EB">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989BB7" id="Graphic 3" o:spid="_x0000_s1026" style="position:absolute;margin-left:70.85pt;margin-top:781.75pt;width:453.55pt;height:.75pt;z-index:-1587507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6369B68F" wp14:editId="698D7F43">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5A75B3A" w14:textId="77777777" w:rsidR="00E73DB6"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0639DCE" w14:textId="77777777" w:rsidR="00E73DB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6369B68F"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5A75B3A" w14:textId="77777777" w:rsidR="00E73DB6"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40639DCE" w14:textId="77777777" w:rsidR="00E73DB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4791" w14:textId="77777777" w:rsidR="00735A4C" w:rsidRDefault="00735A4C">
      <w:r>
        <w:separator/>
      </w:r>
    </w:p>
  </w:footnote>
  <w:footnote w:type="continuationSeparator" w:id="0">
    <w:p w14:paraId="566757C4" w14:textId="77777777" w:rsidR="00735A4C" w:rsidRDefault="00735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AA8B" w14:textId="77777777" w:rsidR="00E73DB6" w:rsidRDefault="00000000">
    <w:pPr>
      <w:pStyle w:val="Textoindependiente"/>
      <w:spacing w:line="14" w:lineRule="auto"/>
    </w:pPr>
    <w:r>
      <w:rPr>
        <w:noProof/>
      </w:rPr>
      <w:drawing>
        <wp:anchor distT="0" distB="0" distL="0" distR="0" simplePos="0" relativeHeight="487440384" behindDoc="1" locked="0" layoutInCell="1" allowOverlap="1" wp14:anchorId="3DA97CC7" wp14:editId="2A24A673">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86B54"/>
    <w:multiLevelType w:val="hybridMultilevel"/>
    <w:tmpl w:val="690EA6CC"/>
    <w:lvl w:ilvl="0" w:tplc="4CD02E86">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200A7EC6">
      <w:numFmt w:val="bullet"/>
      <w:lvlText w:val="•"/>
      <w:lvlJc w:val="left"/>
      <w:pPr>
        <w:ind w:left="1254" w:hanging="234"/>
      </w:pPr>
      <w:rPr>
        <w:rFonts w:hint="default"/>
        <w:lang w:val="es-ES" w:eastAsia="en-US" w:bidi="ar-SA"/>
      </w:rPr>
    </w:lvl>
    <w:lvl w:ilvl="2" w:tplc="D69E20F4">
      <w:numFmt w:val="bullet"/>
      <w:lvlText w:val="•"/>
      <w:lvlJc w:val="left"/>
      <w:pPr>
        <w:ind w:left="2149" w:hanging="234"/>
      </w:pPr>
      <w:rPr>
        <w:rFonts w:hint="default"/>
        <w:lang w:val="es-ES" w:eastAsia="en-US" w:bidi="ar-SA"/>
      </w:rPr>
    </w:lvl>
    <w:lvl w:ilvl="3" w:tplc="B4443C76">
      <w:numFmt w:val="bullet"/>
      <w:lvlText w:val="•"/>
      <w:lvlJc w:val="left"/>
      <w:pPr>
        <w:ind w:left="3043" w:hanging="234"/>
      </w:pPr>
      <w:rPr>
        <w:rFonts w:hint="default"/>
        <w:lang w:val="es-ES" w:eastAsia="en-US" w:bidi="ar-SA"/>
      </w:rPr>
    </w:lvl>
    <w:lvl w:ilvl="4" w:tplc="FE06E692">
      <w:numFmt w:val="bullet"/>
      <w:lvlText w:val="•"/>
      <w:lvlJc w:val="left"/>
      <w:pPr>
        <w:ind w:left="3938" w:hanging="234"/>
      </w:pPr>
      <w:rPr>
        <w:rFonts w:hint="default"/>
        <w:lang w:val="es-ES" w:eastAsia="en-US" w:bidi="ar-SA"/>
      </w:rPr>
    </w:lvl>
    <w:lvl w:ilvl="5" w:tplc="36860A70">
      <w:numFmt w:val="bullet"/>
      <w:lvlText w:val="•"/>
      <w:lvlJc w:val="left"/>
      <w:pPr>
        <w:ind w:left="4832" w:hanging="234"/>
      </w:pPr>
      <w:rPr>
        <w:rFonts w:hint="default"/>
        <w:lang w:val="es-ES" w:eastAsia="en-US" w:bidi="ar-SA"/>
      </w:rPr>
    </w:lvl>
    <w:lvl w:ilvl="6" w:tplc="B880AF06">
      <w:numFmt w:val="bullet"/>
      <w:lvlText w:val="•"/>
      <w:lvlJc w:val="left"/>
      <w:pPr>
        <w:ind w:left="5727" w:hanging="234"/>
      </w:pPr>
      <w:rPr>
        <w:rFonts w:hint="default"/>
        <w:lang w:val="es-ES" w:eastAsia="en-US" w:bidi="ar-SA"/>
      </w:rPr>
    </w:lvl>
    <w:lvl w:ilvl="7" w:tplc="1090AD5C">
      <w:numFmt w:val="bullet"/>
      <w:lvlText w:val="•"/>
      <w:lvlJc w:val="left"/>
      <w:pPr>
        <w:ind w:left="6621" w:hanging="234"/>
      </w:pPr>
      <w:rPr>
        <w:rFonts w:hint="default"/>
        <w:lang w:val="es-ES" w:eastAsia="en-US" w:bidi="ar-SA"/>
      </w:rPr>
    </w:lvl>
    <w:lvl w:ilvl="8" w:tplc="49222350">
      <w:numFmt w:val="bullet"/>
      <w:lvlText w:val="•"/>
      <w:lvlJc w:val="left"/>
      <w:pPr>
        <w:ind w:left="7516" w:hanging="234"/>
      </w:pPr>
      <w:rPr>
        <w:rFonts w:hint="default"/>
        <w:lang w:val="es-ES" w:eastAsia="en-US" w:bidi="ar-SA"/>
      </w:rPr>
    </w:lvl>
  </w:abstractNum>
  <w:num w:numId="1" w16cid:durableId="2083747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3DB6"/>
    <w:rsid w:val="00735A4C"/>
    <w:rsid w:val="00B8506F"/>
    <w:rsid w:val="00E73D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D741C"/>
  <w15:docId w15:val="{7BC063C0-D069-4F9B-B895-41321B9EA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8506F"/>
    <w:pPr>
      <w:tabs>
        <w:tab w:val="center" w:pos="4252"/>
        <w:tab w:val="right" w:pos="8504"/>
      </w:tabs>
    </w:pPr>
  </w:style>
  <w:style w:type="character" w:customStyle="1" w:styleId="EncabezadoCar">
    <w:name w:val="Encabezado Car"/>
    <w:basedOn w:val="Fuentedeprrafopredeter"/>
    <w:link w:val="Encabezado"/>
    <w:uiPriority w:val="99"/>
    <w:rsid w:val="00B8506F"/>
    <w:rPr>
      <w:rFonts w:ascii="Arial" w:eastAsia="Arial" w:hAnsi="Arial" w:cs="Arial"/>
      <w:lang w:val="es-ES"/>
    </w:rPr>
  </w:style>
  <w:style w:type="paragraph" w:styleId="Piedepgina">
    <w:name w:val="footer"/>
    <w:basedOn w:val="Normal"/>
    <w:link w:val="PiedepginaCar"/>
    <w:uiPriority w:val="99"/>
    <w:unhideWhenUsed/>
    <w:rsid w:val="00B8506F"/>
    <w:pPr>
      <w:tabs>
        <w:tab w:val="center" w:pos="4252"/>
        <w:tab w:val="right" w:pos="8504"/>
      </w:tabs>
    </w:pPr>
  </w:style>
  <w:style w:type="character" w:customStyle="1" w:styleId="PiedepginaCar">
    <w:name w:val="Pie de página Car"/>
    <w:basedOn w:val="Fuentedeprrafopredeter"/>
    <w:link w:val="Piedepgina"/>
    <w:uiPriority w:val="99"/>
    <w:rsid w:val="00B8506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1773</Words>
  <Characters>9755</Characters>
  <Application>Microsoft Office Word</Application>
  <DocSecurity>0</DocSecurity>
  <Lines>81</Lines>
  <Paragraphs>23</Paragraphs>
  <ScaleCrop>false</ScaleCrop>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2025-01-31T10:08:00Z</dcterms:created>
  <dcterms:modified xsi:type="dcterms:W3CDTF">2025-01-31T10:11:00Z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