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F442" w14:textId="28487625" w:rsidR="0052530F" w:rsidRDefault="00000000">
      <w:pPr>
        <w:pStyle w:val="Textoindependiente"/>
        <w:ind w:left="550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EB53EDB" wp14:editId="4A393C0A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BA69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C1155E" wp14:editId="5A5D606F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FDB9A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495F63" wp14:editId="58DD235E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37C80" w14:textId="77777777" w:rsidR="0052530F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EABEF54" w14:textId="77777777" w:rsidR="0052530F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2024-1356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95F6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07637C80" w14:textId="77777777" w:rsidR="0052530F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EABEF54" w14:textId="77777777" w:rsidR="0052530F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2024-1356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2919FDB" wp14:editId="7EE92621">
                <wp:extent cx="2336800" cy="664210"/>
                <wp:effectExtent l="9525" t="0" r="0" b="254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E2A2AF" w14:textId="77777777" w:rsidR="0052530F" w:rsidRDefault="0052530F">
                            <w:pPr>
                              <w:pStyle w:val="Textoindependiente"/>
                              <w:spacing w:before="37"/>
                              <w:ind w:left="0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7487E8EA" w14:textId="77777777" w:rsidR="0052530F" w:rsidRDefault="00000000">
                            <w:pPr>
                              <w:spacing w:before="1"/>
                              <w:ind w:left="115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19FDB" id="Textbox 9" o:spid="_x0000_s1027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" fillcolor="#ededed" strokecolor="#ccc" strokeweight=".25pt">
                <v:path arrowok="t"/>
                <v:textbox inset="0,0,0,0">
                  <w:txbxContent>
                    <w:p w14:paraId="3FE2A2AF" w14:textId="77777777" w:rsidR="0052530F" w:rsidRDefault="0052530F">
                      <w:pPr>
                        <w:pStyle w:val="Textoindependiente"/>
                        <w:spacing w:before="37"/>
                        <w:ind w:left="0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7487E8EA" w14:textId="77777777" w:rsidR="0052530F" w:rsidRDefault="00000000">
                      <w:pPr>
                        <w:spacing w:before="1"/>
                        <w:ind w:left="115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444F9" w14:textId="77777777" w:rsidR="0052530F" w:rsidRDefault="0052530F">
      <w:pPr>
        <w:pStyle w:val="Textoindependiente"/>
        <w:spacing w:before="153"/>
        <w:ind w:left="0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52530F" w14:paraId="0FACCE9F" w14:textId="77777777">
        <w:trPr>
          <w:trHeight w:val="377"/>
        </w:trPr>
        <w:tc>
          <w:tcPr>
            <w:tcW w:w="4252" w:type="dxa"/>
          </w:tcPr>
          <w:p w14:paraId="1A56B264" w14:textId="77777777" w:rsidR="0052530F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4820" w:type="dxa"/>
          </w:tcPr>
          <w:p w14:paraId="0B066712" w14:textId="77777777" w:rsidR="0052530F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52530F" w14:paraId="349A6A44" w14:textId="77777777">
        <w:trPr>
          <w:trHeight w:val="377"/>
        </w:trPr>
        <w:tc>
          <w:tcPr>
            <w:tcW w:w="4252" w:type="dxa"/>
          </w:tcPr>
          <w:p w14:paraId="737F5C43" w14:textId="77777777" w:rsidR="0052530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PLN/2024/6</w:t>
            </w:r>
          </w:p>
        </w:tc>
        <w:tc>
          <w:tcPr>
            <w:tcW w:w="4820" w:type="dxa"/>
          </w:tcPr>
          <w:p w14:paraId="78036083" w14:textId="77777777" w:rsidR="0052530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22EB831A" w14:textId="77777777" w:rsidR="0052530F" w:rsidRDefault="00000000">
      <w:pPr>
        <w:pStyle w:val="Ttulo2"/>
        <w:spacing w:before="2"/>
      </w:pPr>
      <w:r>
        <w:t>Gustavo</w:t>
      </w:r>
      <w:r>
        <w:rPr>
          <w:spacing w:val="-13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3"/>
        </w:rPr>
        <w:t xml:space="preserve"> </w:t>
      </w:r>
      <w:r>
        <w:rPr>
          <w:spacing w:val="-2"/>
        </w:rPr>
        <w:t>DISPONGO:</w:t>
      </w:r>
    </w:p>
    <w:p w14:paraId="40115277" w14:textId="77777777" w:rsidR="0052530F" w:rsidRDefault="00000000">
      <w:pPr>
        <w:pStyle w:val="Textoindependiente"/>
        <w:spacing w:before="212"/>
        <w:ind w:left="120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739566C9" w14:textId="77777777" w:rsidR="0052530F" w:rsidRDefault="00000000">
      <w:pPr>
        <w:pStyle w:val="Textoindependiente"/>
        <w:spacing w:before="4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2D6EFE" wp14:editId="1507BE8C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A65D0" w14:textId="77777777" w:rsidR="0052530F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6EFE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0A6A65D0" w14:textId="77777777" w:rsidR="0052530F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9518C4" w14:textId="77777777" w:rsidR="0052530F" w:rsidRDefault="00000000">
      <w:pPr>
        <w:pStyle w:val="Ttulo2"/>
        <w:spacing w:before="5"/>
      </w:pPr>
      <w:r>
        <w:t>Tipo</w:t>
      </w:r>
      <w:r>
        <w:rPr>
          <w:spacing w:val="-6"/>
        </w:rPr>
        <w:t xml:space="preserve"> </w:t>
      </w:r>
      <w:r>
        <w:rPr>
          <w:spacing w:val="-2"/>
        </w:rPr>
        <w:t>Convocatoria:</w:t>
      </w:r>
    </w:p>
    <w:p w14:paraId="03E3F8D7" w14:textId="77777777" w:rsidR="0052530F" w:rsidRDefault="00000000">
      <w:pPr>
        <w:pStyle w:val="Textoindependiente"/>
        <w:spacing w:before="92"/>
        <w:ind w:left="120"/>
      </w:pPr>
      <w:r>
        <w:rPr>
          <w:spacing w:val="-2"/>
        </w:rPr>
        <w:t>Ordinaria</w:t>
      </w:r>
    </w:p>
    <w:p w14:paraId="5BCDF737" w14:textId="77777777" w:rsidR="0052530F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0791F225" w14:textId="77777777" w:rsidR="0052530F" w:rsidRDefault="00000000">
      <w:pPr>
        <w:pStyle w:val="Textoindependiente"/>
        <w:spacing w:before="92"/>
        <w:ind w:left="120"/>
      </w:pP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9:30</w:t>
      </w:r>
    </w:p>
    <w:p w14:paraId="05031DE8" w14:textId="77777777" w:rsidR="0052530F" w:rsidRDefault="00000000">
      <w:pPr>
        <w:pStyle w:val="Ttulo2"/>
      </w:pPr>
      <w:r>
        <w:rPr>
          <w:spacing w:val="-2"/>
        </w:rPr>
        <w:t>Lugar:</w:t>
      </w:r>
    </w:p>
    <w:p w14:paraId="639F040D" w14:textId="77777777" w:rsidR="0052530F" w:rsidRDefault="00000000">
      <w:pPr>
        <w:pStyle w:val="Textoindependiente"/>
        <w:spacing w:before="92"/>
        <w:ind w:left="120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</w:p>
    <w:p w14:paraId="666B5E75" w14:textId="77777777" w:rsidR="0052530F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0139262" w14:textId="77777777" w:rsidR="0052530F" w:rsidRDefault="00000000">
      <w:pPr>
        <w:pStyle w:val="Textoindependiente"/>
        <w:spacing w:before="92"/>
        <w:ind w:left="120"/>
      </w:pPr>
      <w:r>
        <w:t>No</w:t>
      </w:r>
      <w:r>
        <w:rPr>
          <w:spacing w:val="-5"/>
        </w:rPr>
        <w:t xml:space="preserve"> </w:t>
      </w:r>
      <w:r>
        <w:t>admite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distancia</w:t>
      </w:r>
    </w:p>
    <w:p w14:paraId="49E39850" w14:textId="77777777" w:rsidR="0052530F" w:rsidRDefault="00000000">
      <w:pPr>
        <w:pStyle w:val="Textoindependiente"/>
        <w:spacing w:before="212" w:line="336" w:lineRule="auto"/>
        <w:ind w:left="120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3B56FF51" w14:textId="77777777" w:rsidR="0052530F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138DA07E" w14:textId="77777777" w:rsidR="0052530F" w:rsidRDefault="00000000">
      <w:pPr>
        <w:pStyle w:val="Textoindependiente"/>
        <w:spacing w:before="4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25C425" wp14:editId="74E29DA0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ED21E2" w14:textId="77777777" w:rsidR="0052530F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5C425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14ED21E2" w14:textId="77777777" w:rsidR="0052530F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52C1FD" w14:textId="77777777" w:rsidR="0052530F" w:rsidRDefault="00000000">
      <w:pPr>
        <w:pStyle w:val="Ttulo1"/>
        <w:numPr>
          <w:ilvl w:val="0"/>
          <w:numId w:val="2"/>
        </w:numPr>
        <w:tabs>
          <w:tab w:val="left" w:pos="384"/>
        </w:tabs>
        <w:spacing w:before="5"/>
        <w:ind w:left="384" w:hanging="264"/>
      </w:pP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RESOLUTIVA</w:t>
      </w:r>
    </w:p>
    <w:p w14:paraId="70E8D3EF" w14:textId="77777777" w:rsidR="0052530F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212" w:line="336" w:lineRule="auto"/>
        <w:ind w:right="125"/>
        <w:jc w:val="both"/>
        <w:rPr>
          <w:sz w:val="20"/>
        </w:rPr>
      </w:pPr>
      <w:r>
        <w:rPr>
          <w:sz w:val="20"/>
        </w:rPr>
        <w:t xml:space="preserve">Aprobación del Acta de la sesión ordinaria, celebrada el día 15 de febrero de dos mil </w:t>
      </w:r>
      <w:r>
        <w:rPr>
          <w:spacing w:val="-2"/>
          <w:sz w:val="20"/>
        </w:rPr>
        <w:t>veinticuatro.</w:t>
      </w:r>
    </w:p>
    <w:p w14:paraId="2F176D8A" w14:textId="77777777" w:rsidR="0052530F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Aprobar la cancelación de la condición resolutoria que grava la finca 62.980, en el tomo</w:t>
      </w:r>
      <w:r>
        <w:rPr>
          <w:spacing w:val="40"/>
          <w:sz w:val="20"/>
        </w:rPr>
        <w:t xml:space="preserve"> </w:t>
      </w:r>
      <w:r>
        <w:rPr>
          <w:sz w:val="20"/>
        </w:rPr>
        <w:t>3.177,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3"/>
          <w:sz w:val="20"/>
        </w:rPr>
        <w:t xml:space="preserve"> </w:t>
      </w:r>
      <w:r>
        <w:rPr>
          <w:sz w:val="20"/>
        </w:rPr>
        <w:t>1.184,</w:t>
      </w:r>
      <w:r>
        <w:rPr>
          <w:spacing w:val="-3"/>
          <w:sz w:val="20"/>
        </w:rPr>
        <w:t xml:space="preserve"> </w:t>
      </w:r>
      <w:r>
        <w:rPr>
          <w:sz w:val="20"/>
        </w:rPr>
        <w:t>folio</w:t>
      </w:r>
      <w:r>
        <w:rPr>
          <w:spacing w:val="-4"/>
          <w:sz w:val="20"/>
        </w:rPr>
        <w:t xml:space="preserve"> </w:t>
      </w:r>
      <w:r>
        <w:rPr>
          <w:sz w:val="20"/>
        </w:rPr>
        <w:t>214,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Propiedad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Rozas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Madrid.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Expte. </w:t>
      </w:r>
      <w:r>
        <w:rPr>
          <w:spacing w:val="-2"/>
          <w:sz w:val="20"/>
        </w:rPr>
        <w:t>9420/2024.</w:t>
      </w:r>
    </w:p>
    <w:p w14:paraId="30D20866" w14:textId="77777777" w:rsidR="0052530F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Aprobar la cancelación de la condición resolutoria que grava la finca 62.987, en el tomo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3.178, libro 1.185, folio 10, del Registro de la Propiedad nº 1 de Las Rozas de Madrid. Expte. </w:t>
      </w:r>
      <w:r>
        <w:rPr>
          <w:spacing w:val="-2"/>
          <w:sz w:val="20"/>
        </w:rPr>
        <w:t>8479/2024.</w:t>
      </w:r>
    </w:p>
    <w:p w14:paraId="0498EC8D" w14:textId="77777777" w:rsidR="0052530F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Aprobación definitiva del Estudio de Detalle de la manzana integrada por las Parcelas 9, 10, 11 y 12 del proyecto de reparcelación de la UE.VII-1 “Sistemas Generales PE+KODAK” del Suelo Urbano No Consolidado del PGOU de Las Rozas de Madrid, redactado por los arquitectos colegiados 3.372 y 10.969 en el COAM. Expte. 80/2024.Expediente 80/2024.</w:t>
      </w:r>
    </w:p>
    <w:p w14:paraId="79B7993D" w14:textId="77777777" w:rsidR="0052530F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Aprobación de la propuesta de corrección del error material o de hecho en la calificación de las parcelas sitas en la calle Rosa de Lima núm. 5 y Sierra de Cazorla núm. 8, colindantes entre sí, calificadas erróneamente con el uso de espacios libres públicos, que debe ser sustituido por el uso de equipamiento deportivo privado. Expte. 10233/2024.</w:t>
      </w:r>
    </w:p>
    <w:p w14:paraId="137EA5F6" w14:textId="77777777" w:rsidR="0052530F" w:rsidRDefault="0052530F">
      <w:pPr>
        <w:spacing w:line="336" w:lineRule="auto"/>
        <w:jc w:val="both"/>
        <w:rPr>
          <w:sz w:val="20"/>
        </w:rPr>
        <w:sectPr w:rsidR="0052530F">
          <w:headerReference w:type="default" r:id="rId7"/>
          <w:footerReference w:type="default" r:id="rId8"/>
          <w:type w:val="continuous"/>
          <w:pgSz w:w="11910" w:h="16840"/>
          <w:pgMar w:top="1660" w:right="1300" w:bottom="1180" w:left="1300" w:header="566" w:footer="996" w:gutter="0"/>
          <w:pgNumType w:start="1"/>
          <w:cols w:space="720"/>
        </w:sectPr>
      </w:pPr>
    </w:p>
    <w:p w14:paraId="7CB177F3" w14:textId="074B50BC" w:rsidR="0052530F" w:rsidRDefault="00000000">
      <w:pPr>
        <w:pStyle w:val="Ttulo1"/>
        <w:numPr>
          <w:ilvl w:val="0"/>
          <w:numId w:val="2"/>
        </w:numPr>
        <w:tabs>
          <w:tab w:val="left" w:pos="384"/>
        </w:tabs>
        <w:spacing w:before="2"/>
        <w:ind w:left="384" w:hanging="26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4C5E954" wp14:editId="27950C11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5FD12" w14:textId="77777777" w:rsidR="0052530F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37A5B88" w14:textId="77777777" w:rsidR="0052530F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2024-1356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5E954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275FD12" w14:textId="77777777" w:rsidR="0052530F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37A5B88" w14:textId="77777777" w:rsidR="0052530F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2024-1356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PARTE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RESOLUTIVA</w:t>
      </w:r>
    </w:p>
    <w:p w14:paraId="3F539E36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212"/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Alcaldía</w:t>
      </w:r>
    </w:p>
    <w:p w14:paraId="05E95E0E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92"/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acuerdos</w:t>
      </w:r>
      <w:r>
        <w:rPr>
          <w:spacing w:val="-3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Gobierno.</w:t>
      </w:r>
    </w:p>
    <w:p w14:paraId="64C9E9CB" w14:textId="71849B6B" w:rsidR="0052530F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before="92" w:line="336" w:lineRule="auto"/>
        <w:ind w:right="131"/>
        <w:jc w:val="both"/>
        <w:rPr>
          <w:sz w:val="20"/>
        </w:rPr>
      </w:pPr>
      <w:r>
        <w:rPr>
          <w:sz w:val="20"/>
        </w:rPr>
        <w:t>Dar cuenta del escrito presentado por el Portavoz del formando parte del Grupo Municipal Populares de Las Rozas a D. Alberto Sánchez Fraguas</w:t>
      </w:r>
      <w:r w:rsidR="009115F4">
        <w:rPr>
          <w:sz w:val="20"/>
        </w:rPr>
        <w:t>.</w:t>
      </w:r>
    </w:p>
    <w:p w14:paraId="311AFF1E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Dar cuenta de la modificación en la composición de las Comisiones Informativas por los miembros del Grupo Municipal Populares Las Rozas.</w:t>
      </w:r>
    </w:p>
    <w:p w14:paraId="73B9EABA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Dar cuenta del informe trimestral sobre el personal eventual en cumplimiento de lo</w:t>
      </w:r>
      <w:r>
        <w:rPr>
          <w:spacing w:val="40"/>
          <w:sz w:val="20"/>
        </w:rPr>
        <w:t xml:space="preserve"> </w:t>
      </w:r>
      <w:r>
        <w:rPr>
          <w:sz w:val="20"/>
        </w:rPr>
        <w:t>establecido en el artículo 104 bis.6 de la Ley 7/1985, Reguladora de las Bases de Régimen Local. Expte. 11655/2024.</w:t>
      </w:r>
    </w:p>
    <w:p w14:paraId="3E6ED0B0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3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Moción Grupo Municipal Más Madrid Las Rozas para que los Inquilinos en Las Rozas no paguen el IBI. Expte 12372/2024.</w:t>
      </w:r>
    </w:p>
    <w:p w14:paraId="3C48D82A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Moción Grupo Municipal Socialista Las Rozas para el Reconocimiento y el apoyo a las personas cuidadoras mediante la puesta en marcha de una tarjeta cuidadora. Expte. </w:t>
      </w:r>
      <w:r>
        <w:rPr>
          <w:spacing w:val="-2"/>
          <w:sz w:val="20"/>
        </w:rPr>
        <w:t>12367/2024.</w:t>
      </w:r>
    </w:p>
    <w:p w14:paraId="51999022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Moción Grupo Municipal VOX para instar a las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Administraciones Públicas Responsables de</w:t>
      </w:r>
      <w:r>
        <w:rPr>
          <w:spacing w:val="-1"/>
          <w:sz w:val="20"/>
        </w:rPr>
        <w:t xml:space="preserve"> </w:t>
      </w:r>
      <w:r>
        <w:rPr>
          <w:sz w:val="20"/>
        </w:rPr>
        <w:t>la Ejecución del tramo de la M-50 que enlace la</w:t>
      </w:r>
      <w:r>
        <w:rPr>
          <w:spacing w:val="-4"/>
          <w:sz w:val="20"/>
        </w:rPr>
        <w:t xml:space="preserve"> </w:t>
      </w:r>
      <w:r>
        <w:rPr>
          <w:sz w:val="20"/>
        </w:rPr>
        <w:t>A-6 con la</w:t>
      </w:r>
      <w:r>
        <w:rPr>
          <w:spacing w:val="-4"/>
          <w:sz w:val="20"/>
        </w:rPr>
        <w:t xml:space="preserve"> </w:t>
      </w:r>
      <w:r>
        <w:rPr>
          <w:sz w:val="20"/>
        </w:rPr>
        <w:t>A-1.Exte. 12360/2024.</w:t>
      </w:r>
    </w:p>
    <w:p w14:paraId="0B3B5021" w14:textId="77777777" w:rsidR="0052530F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1"/>
        <w:ind w:left="824" w:hanging="280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Preguntas</w:t>
      </w:r>
    </w:p>
    <w:p w14:paraId="7D7DCB6A" w14:textId="77777777" w:rsidR="0052530F" w:rsidRDefault="00000000">
      <w:pPr>
        <w:pStyle w:val="Ttulo1"/>
        <w:numPr>
          <w:ilvl w:val="0"/>
          <w:numId w:val="2"/>
        </w:numPr>
        <w:tabs>
          <w:tab w:val="left" w:pos="376"/>
        </w:tabs>
        <w:spacing w:before="212"/>
        <w:ind w:left="376" w:hanging="256"/>
      </w:pPr>
      <w:r>
        <w:t>ASUNTOS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URGENCIA</w:t>
      </w:r>
    </w:p>
    <w:p w14:paraId="5DF1A202" w14:textId="77777777" w:rsidR="0052530F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19E11459" w14:textId="77777777" w:rsidR="0052530F" w:rsidRDefault="0052530F">
      <w:pPr>
        <w:pStyle w:val="Textoindependiente"/>
        <w:spacing w:before="121"/>
        <w:ind w:left="0"/>
      </w:pPr>
    </w:p>
    <w:p w14:paraId="6AD66A34" w14:textId="77777777" w:rsidR="0052530F" w:rsidRDefault="00000000">
      <w:pPr>
        <w:spacing w:before="1"/>
        <w:ind w:left="2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52530F">
      <w:pgSz w:w="11910" w:h="16840"/>
      <w:pgMar w:top="1660" w:right="1300" w:bottom="1180" w:left="1300" w:header="56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22FC" w14:textId="77777777" w:rsidR="004B7904" w:rsidRDefault="004B7904">
      <w:r>
        <w:separator/>
      </w:r>
    </w:p>
  </w:endnote>
  <w:endnote w:type="continuationSeparator" w:id="0">
    <w:p w14:paraId="62411C3A" w14:textId="77777777" w:rsidR="004B7904" w:rsidRDefault="004B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8F6F" w14:textId="5620E6D2" w:rsidR="0052530F" w:rsidRDefault="00000000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6B020BC" wp14:editId="4743E1C7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86469" id="Graphic 3" o:spid="_x0000_s1026" style="position:absolute;margin-left:70.9pt;margin-top:778.35pt;width:453.5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BE26F0E" wp14:editId="58CB3956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690C6" w14:textId="77777777" w:rsidR="0052530F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33CFA42" w14:textId="77777777" w:rsidR="0052530F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Rozas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26F0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58.5pt;margin-top:788.95pt;width:278.4pt;height:25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" filled="f" stroked="f">
              <v:textbox inset="0,0,0,0">
                <w:txbxContent>
                  <w:p w14:paraId="789690C6" w14:textId="77777777" w:rsidR="0052530F" w:rsidRDefault="00000000">
                    <w:pPr>
                      <w:spacing w:before="14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33CFA42" w14:textId="77777777" w:rsidR="0052530F" w:rsidRDefault="00000000">
                    <w:pPr>
                      <w:spacing w:before="82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Rozas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B985" w14:textId="77777777" w:rsidR="004B7904" w:rsidRDefault="004B7904">
      <w:r>
        <w:separator/>
      </w:r>
    </w:p>
  </w:footnote>
  <w:footnote w:type="continuationSeparator" w:id="0">
    <w:p w14:paraId="7A39970F" w14:textId="77777777" w:rsidR="004B7904" w:rsidRDefault="004B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010E" w14:textId="77777777" w:rsidR="0052530F" w:rsidRDefault="0000000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487519232" behindDoc="1" locked="0" layoutInCell="1" allowOverlap="1" wp14:anchorId="0CBA1E9A" wp14:editId="5B34AE2B">
          <wp:simplePos x="0" y="0"/>
          <wp:positionH relativeFrom="page">
            <wp:posOffset>997830</wp:posOffset>
          </wp:positionH>
          <wp:positionV relativeFrom="page">
            <wp:posOffset>359419</wp:posOffset>
          </wp:positionV>
          <wp:extent cx="508557" cy="698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55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73340"/>
    <w:multiLevelType w:val="hybridMultilevel"/>
    <w:tmpl w:val="9F18C404"/>
    <w:lvl w:ilvl="0" w:tplc="720CA4A4">
      <w:start w:val="6"/>
      <w:numFmt w:val="decimal"/>
      <w:lvlText w:val="%1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1" w:tplc="9EACCD7A">
      <w:numFmt w:val="bullet"/>
      <w:lvlText w:val="•"/>
      <w:lvlJc w:val="left"/>
      <w:pPr>
        <w:ind w:left="1668" w:hanging="282"/>
      </w:pPr>
      <w:rPr>
        <w:rFonts w:hint="default"/>
        <w:lang w:val="es-ES" w:eastAsia="en-US" w:bidi="ar-SA"/>
      </w:rPr>
    </w:lvl>
    <w:lvl w:ilvl="2" w:tplc="763EC3A8">
      <w:numFmt w:val="bullet"/>
      <w:lvlText w:val="•"/>
      <w:lvlJc w:val="left"/>
      <w:pPr>
        <w:ind w:left="2517" w:hanging="282"/>
      </w:pPr>
      <w:rPr>
        <w:rFonts w:hint="default"/>
        <w:lang w:val="es-ES" w:eastAsia="en-US" w:bidi="ar-SA"/>
      </w:rPr>
    </w:lvl>
    <w:lvl w:ilvl="3" w:tplc="8778709A">
      <w:numFmt w:val="bullet"/>
      <w:lvlText w:val="•"/>
      <w:lvlJc w:val="left"/>
      <w:pPr>
        <w:ind w:left="3365" w:hanging="282"/>
      </w:pPr>
      <w:rPr>
        <w:rFonts w:hint="default"/>
        <w:lang w:val="es-ES" w:eastAsia="en-US" w:bidi="ar-SA"/>
      </w:rPr>
    </w:lvl>
    <w:lvl w:ilvl="4" w:tplc="5F1E80FA">
      <w:numFmt w:val="bullet"/>
      <w:lvlText w:val="•"/>
      <w:lvlJc w:val="left"/>
      <w:pPr>
        <w:ind w:left="4214" w:hanging="282"/>
      </w:pPr>
      <w:rPr>
        <w:rFonts w:hint="default"/>
        <w:lang w:val="es-ES" w:eastAsia="en-US" w:bidi="ar-SA"/>
      </w:rPr>
    </w:lvl>
    <w:lvl w:ilvl="5" w:tplc="7B26F368">
      <w:numFmt w:val="bullet"/>
      <w:lvlText w:val="•"/>
      <w:lvlJc w:val="left"/>
      <w:pPr>
        <w:ind w:left="5063" w:hanging="282"/>
      </w:pPr>
      <w:rPr>
        <w:rFonts w:hint="default"/>
        <w:lang w:val="es-ES" w:eastAsia="en-US" w:bidi="ar-SA"/>
      </w:rPr>
    </w:lvl>
    <w:lvl w:ilvl="6" w:tplc="6A68730A">
      <w:numFmt w:val="bullet"/>
      <w:lvlText w:val="•"/>
      <w:lvlJc w:val="left"/>
      <w:pPr>
        <w:ind w:left="5911" w:hanging="282"/>
      </w:pPr>
      <w:rPr>
        <w:rFonts w:hint="default"/>
        <w:lang w:val="es-ES" w:eastAsia="en-US" w:bidi="ar-SA"/>
      </w:rPr>
    </w:lvl>
    <w:lvl w:ilvl="7" w:tplc="D8EC551E">
      <w:numFmt w:val="bullet"/>
      <w:lvlText w:val="•"/>
      <w:lvlJc w:val="left"/>
      <w:pPr>
        <w:ind w:left="6760" w:hanging="282"/>
      </w:pPr>
      <w:rPr>
        <w:rFonts w:hint="default"/>
        <w:lang w:val="es-ES" w:eastAsia="en-US" w:bidi="ar-SA"/>
      </w:rPr>
    </w:lvl>
    <w:lvl w:ilvl="8" w:tplc="E9F64954">
      <w:numFmt w:val="bullet"/>
      <w:lvlText w:val="•"/>
      <w:lvlJc w:val="left"/>
      <w:pPr>
        <w:ind w:left="7608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7B151D97"/>
    <w:multiLevelType w:val="hybridMultilevel"/>
    <w:tmpl w:val="A60208E0"/>
    <w:lvl w:ilvl="0" w:tplc="E7DA26C2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66CAF3A0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E5046BA0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38D4AC36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37B2F1F4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DF8EFD04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377294B2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18F4B8F6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60E25C1C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413480002">
    <w:abstractNumId w:val="0"/>
  </w:num>
  <w:num w:numId="2" w16cid:durableId="173966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30F"/>
    <w:rsid w:val="004B7904"/>
    <w:rsid w:val="0052530F"/>
    <w:rsid w:val="009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6CA3"/>
  <w15:docId w15:val="{BBD12522-0BFA-40CA-843C-97AF1CA9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911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5F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1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5F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2025-01-31T11:24:00Z</dcterms:created>
  <dcterms:modified xsi:type="dcterms:W3CDTF">2025-01-31T11:25:00Z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