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9E9D" w14:textId="5CAA2876" w:rsidR="00FE3301" w:rsidRDefault="00000000">
      <w:pPr>
        <w:pStyle w:val="Textoindependiente"/>
        <w:spacing w:before="6"/>
        <w:rPr>
          <w:rFonts w:ascii="Times New Roman"/>
          <w:i w:val="0"/>
          <w:sz w:val="5"/>
        </w:rPr>
      </w:pPr>
      <w:r>
        <w:rPr>
          <w:noProof/>
        </w:rPr>
        <mc:AlternateContent>
          <mc:Choice Requires="wps">
            <w:drawing>
              <wp:anchor distT="0" distB="0" distL="0" distR="0" simplePos="0" relativeHeight="15729664" behindDoc="0" locked="0" layoutInCell="1" allowOverlap="1" wp14:anchorId="0C4DF8D5" wp14:editId="264FCB89">
                <wp:simplePos x="0" y="0"/>
                <wp:positionH relativeFrom="page">
                  <wp:posOffset>254000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47BF3FE"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5E401D89" wp14:editId="5CB9F7A5">
                <wp:simplePos x="0" y="0"/>
                <wp:positionH relativeFrom="page">
                  <wp:posOffset>254000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9ECA7F1" id="Graphic 6"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55E5DD7" wp14:editId="7042E655">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F40AAC6" w14:textId="77777777" w:rsidR="00FE3301" w:rsidRDefault="00000000">
                            <w:pPr>
                              <w:spacing w:before="21" w:line="418" w:lineRule="exact"/>
                              <w:ind w:left="20"/>
                              <w:rPr>
                                <w:rFonts w:ascii="Tahoma"/>
                                <w:sz w:val="36"/>
                              </w:rPr>
                            </w:pPr>
                            <w:r>
                              <w:rPr>
                                <w:rFonts w:ascii="Tahoma"/>
                                <w:spacing w:val="-2"/>
                                <w:sz w:val="36"/>
                              </w:rPr>
                              <w:t>RESOLUCION</w:t>
                            </w:r>
                          </w:p>
                          <w:p w14:paraId="7EE45B79"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type w14:anchorId="655E5DD7"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4F40AAC6" w14:textId="77777777" w:rsidR="00FE3301" w:rsidRDefault="00000000">
                      <w:pPr>
                        <w:spacing w:before="21" w:line="418" w:lineRule="exact"/>
                        <w:ind w:left="20"/>
                        <w:rPr>
                          <w:rFonts w:ascii="Tahoma"/>
                          <w:sz w:val="36"/>
                        </w:rPr>
                      </w:pPr>
                      <w:r>
                        <w:rPr>
                          <w:rFonts w:ascii="Tahoma"/>
                          <w:spacing w:val="-2"/>
                          <w:sz w:val="36"/>
                        </w:rPr>
                        <w:t>RESOLUCION</w:t>
                      </w:r>
                    </w:p>
                    <w:p w14:paraId="7EE45B79"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p>
    <w:p w14:paraId="44A19D10" w14:textId="77777777" w:rsidR="00FE3301" w:rsidRDefault="00000000">
      <w:pPr>
        <w:pStyle w:val="Textoindependiente"/>
        <w:ind w:left="5811"/>
        <w:rPr>
          <w:rFonts w:ascii="Times New Roman"/>
          <w:i w:val="0"/>
        </w:rPr>
      </w:pPr>
      <w:r>
        <w:rPr>
          <w:rFonts w:ascii="Times New Roman"/>
          <w:i w:val="0"/>
          <w:noProof/>
        </w:rPr>
        <mc:AlternateContent>
          <mc:Choice Requires="wps">
            <w:drawing>
              <wp:inline distT="0" distB="0" distL="0" distR="0" wp14:anchorId="0553F0E4" wp14:editId="004D2024">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48BC3A58" w14:textId="77777777" w:rsidR="00FE3301"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0553F0E4"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48BC3A58" w14:textId="77777777" w:rsidR="00FE3301"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07135937" w14:textId="77777777" w:rsidR="00FE3301" w:rsidRDefault="00FE3301">
      <w:pPr>
        <w:pStyle w:val="Textoindependiente"/>
        <w:spacing w:before="132"/>
        <w:rPr>
          <w:rFonts w:ascii="Times New Roman"/>
          <w:i w:val="0"/>
        </w:rPr>
      </w:pPr>
    </w:p>
    <w:p w14:paraId="0C5243C3" w14:textId="77777777" w:rsidR="00FE3301" w:rsidRDefault="00000000">
      <w:pPr>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14729/2024</w:t>
      </w:r>
    </w:p>
    <w:p w14:paraId="4AFE4CD5" w14:textId="77777777" w:rsidR="00FE3301" w:rsidRDefault="00000000">
      <w:pPr>
        <w:spacing w:before="55"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Excedencia del Personal Laboral</w:t>
      </w:r>
    </w:p>
    <w:p w14:paraId="18D65BAD" w14:textId="77777777" w:rsidR="00FE3301" w:rsidRDefault="00FE3301">
      <w:pPr>
        <w:pStyle w:val="Textoindependiente"/>
        <w:spacing w:before="8"/>
        <w:rPr>
          <w:i w:val="0"/>
        </w:rPr>
      </w:pPr>
    </w:p>
    <w:p w14:paraId="7287BC95" w14:textId="77777777" w:rsidR="00FE3301" w:rsidRDefault="00000000">
      <w:pPr>
        <w:spacing w:line="292" w:lineRule="auto"/>
        <w:ind w:left="117"/>
        <w:rPr>
          <w:sz w:val="20"/>
        </w:rPr>
      </w:pPr>
      <w:r>
        <w:rPr>
          <w:sz w:val="20"/>
        </w:rPr>
        <w:t>A la vista de los siguientes antecedentes, como Concejal-Delegado de Recursos Humanos de esta</w:t>
      </w:r>
      <w:r>
        <w:rPr>
          <w:spacing w:val="40"/>
          <w:sz w:val="20"/>
        </w:rPr>
        <w:t xml:space="preserve"> </w:t>
      </w:r>
      <w:r>
        <w:rPr>
          <w:sz w:val="20"/>
        </w:rPr>
        <w:t>entidad dicto la siguiente resolución:</w:t>
      </w:r>
    </w:p>
    <w:p w14:paraId="5C5A9DEF" w14:textId="77777777" w:rsidR="00FE3301" w:rsidRDefault="00000000">
      <w:pPr>
        <w:pStyle w:val="Textoindependiente"/>
        <w:spacing w:before="7"/>
        <w:rPr>
          <w:i w:val="0"/>
          <w:sz w:val="16"/>
        </w:rPr>
      </w:pPr>
      <w:r>
        <w:rPr>
          <w:noProof/>
        </w:rPr>
        <mc:AlternateContent>
          <mc:Choice Requires="wps">
            <w:drawing>
              <wp:anchor distT="0" distB="0" distL="0" distR="0" simplePos="0" relativeHeight="487588352" behindDoc="1" locked="0" layoutInCell="1" allowOverlap="1" wp14:anchorId="29D6B93B" wp14:editId="2D8CD019">
                <wp:simplePos x="0" y="0"/>
                <wp:positionH relativeFrom="page">
                  <wp:posOffset>904875</wp:posOffset>
                </wp:positionH>
                <wp:positionV relativeFrom="paragraph">
                  <wp:posOffset>142007</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C784482" w14:textId="77777777" w:rsidR="00FE3301"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9D6B93B"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2C784482" w14:textId="77777777" w:rsidR="00FE3301"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B69B2C4" w14:textId="77777777" w:rsidR="00FE3301" w:rsidRDefault="00FE3301">
      <w:pPr>
        <w:pStyle w:val="Textoindependiente"/>
        <w:spacing w:before="40"/>
        <w:rPr>
          <w:i w:val="0"/>
        </w:rPr>
      </w:pPr>
    </w:p>
    <w:p w14:paraId="40FBD3FB" w14:textId="77777777" w:rsidR="00FE3301" w:rsidRDefault="00000000">
      <w:pPr>
        <w:pStyle w:val="Ttulo1"/>
        <w:ind w:left="117"/>
      </w:pPr>
      <w:r>
        <w:rPr>
          <w:w w:val="90"/>
        </w:rPr>
        <w:t>Asunto:</w:t>
      </w:r>
      <w:r>
        <w:rPr>
          <w:spacing w:val="4"/>
        </w:rPr>
        <w:t xml:space="preserve"> </w:t>
      </w:r>
      <w:r>
        <w:rPr>
          <w:w w:val="90"/>
        </w:rPr>
        <w:t>Situación</w:t>
      </w:r>
      <w:r>
        <w:rPr>
          <w:spacing w:val="5"/>
        </w:rPr>
        <w:t xml:space="preserve"> </w:t>
      </w:r>
      <w:r>
        <w:rPr>
          <w:w w:val="90"/>
        </w:rPr>
        <w:t>de</w:t>
      </w:r>
      <w:r>
        <w:rPr>
          <w:spacing w:val="5"/>
        </w:rPr>
        <w:t xml:space="preserve"> </w:t>
      </w:r>
      <w:r>
        <w:rPr>
          <w:w w:val="90"/>
        </w:rPr>
        <w:t>Servicios</w:t>
      </w:r>
      <w:r>
        <w:rPr>
          <w:spacing w:val="5"/>
        </w:rPr>
        <w:t xml:space="preserve"> </w:t>
      </w:r>
      <w:r>
        <w:rPr>
          <w:w w:val="90"/>
        </w:rPr>
        <w:t>en</w:t>
      </w:r>
      <w:r>
        <w:rPr>
          <w:spacing w:val="4"/>
        </w:rPr>
        <w:t xml:space="preserve"> </w:t>
      </w:r>
      <w:r>
        <w:rPr>
          <w:w w:val="90"/>
        </w:rPr>
        <w:t>otras</w:t>
      </w:r>
      <w:r>
        <w:rPr>
          <w:spacing w:val="5"/>
        </w:rPr>
        <w:t xml:space="preserve"> </w:t>
      </w:r>
      <w:r>
        <w:rPr>
          <w:spacing w:val="-4"/>
          <w:w w:val="90"/>
        </w:rPr>
        <w:t>AAPP</w:t>
      </w:r>
    </w:p>
    <w:p w14:paraId="180028AA" w14:textId="77777777" w:rsidR="00FE3301" w:rsidRDefault="00FE3301">
      <w:pPr>
        <w:pStyle w:val="Textoindependiente"/>
        <w:spacing w:before="61"/>
        <w:rPr>
          <w:b/>
        </w:rPr>
      </w:pPr>
    </w:p>
    <w:p w14:paraId="5924CB7C" w14:textId="77777777" w:rsidR="00FE3301" w:rsidRDefault="00000000">
      <w:pPr>
        <w:ind w:right="117"/>
        <w:jc w:val="right"/>
        <w:rPr>
          <w:b/>
          <w:i/>
          <w:sz w:val="20"/>
        </w:rPr>
      </w:pPr>
      <w:r>
        <w:rPr>
          <w:b/>
          <w:i/>
          <w:spacing w:val="-8"/>
          <w:sz w:val="20"/>
        </w:rPr>
        <w:t>Gestiona</w:t>
      </w:r>
      <w:r>
        <w:rPr>
          <w:b/>
          <w:i/>
          <w:spacing w:val="5"/>
          <w:sz w:val="20"/>
        </w:rPr>
        <w:t xml:space="preserve"> </w:t>
      </w:r>
      <w:proofErr w:type="spellStart"/>
      <w:r>
        <w:rPr>
          <w:b/>
          <w:i/>
          <w:spacing w:val="-8"/>
          <w:sz w:val="20"/>
        </w:rPr>
        <w:t>expte</w:t>
      </w:r>
      <w:proofErr w:type="spellEnd"/>
      <w:r>
        <w:rPr>
          <w:b/>
          <w:i/>
          <w:spacing w:val="-8"/>
          <w:sz w:val="20"/>
        </w:rPr>
        <w:t>.</w:t>
      </w:r>
      <w:r>
        <w:rPr>
          <w:b/>
          <w:i/>
          <w:spacing w:val="5"/>
          <w:sz w:val="20"/>
        </w:rPr>
        <w:t xml:space="preserve"> </w:t>
      </w:r>
      <w:r>
        <w:rPr>
          <w:b/>
          <w:i/>
          <w:spacing w:val="-8"/>
          <w:sz w:val="20"/>
        </w:rPr>
        <w:t>14729/2024</w:t>
      </w:r>
    </w:p>
    <w:p w14:paraId="739F4A0E" w14:textId="77777777" w:rsidR="00FE3301" w:rsidRDefault="00FE3301">
      <w:pPr>
        <w:pStyle w:val="Textoindependiente"/>
        <w:rPr>
          <w:b/>
        </w:rPr>
      </w:pPr>
    </w:p>
    <w:p w14:paraId="40E8FE83" w14:textId="77777777" w:rsidR="00FE3301" w:rsidRDefault="00FE3301">
      <w:pPr>
        <w:pStyle w:val="Textoindependiente"/>
        <w:rPr>
          <w:b/>
        </w:rPr>
      </w:pPr>
    </w:p>
    <w:p w14:paraId="4578B225" w14:textId="77777777" w:rsidR="00FE3301" w:rsidRDefault="00FE3301">
      <w:pPr>
        <w:pStyle w:val="Textoindependiente"/>
        <w:spacing w:before="122"/>
        <w:rPr>
          <w:b/>
        </w:rPr>
      </w:pPr>
    </w:p>
    <w:p w14:paraId="42570504" w14:textId="092169A9" w:rsidR="00FE3301" w:rsidRDefault="00000000">
      <w:pPr>
        <w:spacing w:line="295" w:lineRule="auto"/>
        <w:ind w:left="117" w:right="115"/>
        <w:jc w:val="both"/>
        <w:rPr>
          <w:sz w:val="20"/>
        </w:rPr>
      </w:pPr>
      <w:r>
        <w:rPr>
          <w:sz w:val="20"/>
        </w:rPr>
        <w:t xml:space="preserve">Vistas las instancias de </w:t>
      </w:r>
      <w:r>
        <w:rPr>
          <w:b/>
          <w:sz w:val="20"/>
        </w:rPr>
        <w:t>D</w:t>
      </w:r>
      <w:r w:rsidR="00852AA7">
        <w:rPr>
          <w:b/>
          <w:sz w:val="20"/>
        </w:rPr>
        <w:t>.</w:t>
      </w:r>
      <w:r>
        <w:rPr>
          <w:b/>
          <w:sz w:val="20"/>
        </w:rPr>
        <w:t xml:space="preserve">ª </w:t>
      </w:r>
      <w:r w:rsidR="00852AA7">
        <w:rPr>
          <w:b/>
          <w:sz w:val="20"/>
        </w:rPr>
        <w:t>V.P.V.</w:t>
      </w:r>
      <w:r>
        <w:rPr>
          <w:sz w:val="20"/>
        </w:rPr>
        <w:t xml:space="preserve">, con DNI </w:t>
      </w:r>
      <w:r w:rsidR="00852AA7">
        <w:rPr>
          <w:sz w:val="20"/>
        </w:rPr>
        <w:t>***</w:t>
      </w:r>
      <w:r>
        <w:rPr>
          <w:sz w:val="20"/>
        </w:rPr>
        <w:t>3029</w:t>
      </w:r>
      <w:r w:rsidR="00852AA7">
        <w:rPr>
          <w:sz w:val="20"/>
        </w:rPr>
        <w:t>**</w:t>
      </w:r>
      <w:r>
        <w:rPr>
          <w:sz w:val="20"/>
        </w:rPr>
        <w:t xml:space="preserve"> con Registro de Entrada </w:t>
      </w:r>
      <w:proofErr w:type="spellStart"/>
      <w:r>
        <w:rPr>
          <w:sz w:val="20"/>
        </w:rPr>
        <w:t>núms</w:t>
      </w:r>
      <w:proofErr w:type="spellEnd"/>
      <w:r>
        <w:rPr>
          <w:sz w:val="20"/>
        </w:rPr>
        <w:t xml:space="preserve">. 9637 y 9649, de fecha 9 de abril de 2024, empleada con carácter laboral fijo de este Ayuntamiento, siendo titular de la plaza de conserje de colegio, código 140.E.5, mediante la cual solicita la concesión de </w:t>
      </w:r>
      <w:r>
        <w:rPr>
          <w:b/>
          <w:sz w:val="20"/>
        </w:rPr>
        <w:t xml:space="preserve">excedencia voluntaria por incompatibilidad </w:t>
      </w:r>
      <w:r>
        <w:rPr>
          <w:sz w:val="20"/>
        </w:rPr>
        <w:t>por prestación de servicios en el sector público, al haber superado un proceso selectivo para la plaza de Ordenanza en otra Administración (Ayuntamiento de Majadahonda), de lo que presenta documentación justificativa.</w:t>
      </w:r>
    </w:p>
    <w:p w14:paraId="1F68408C" w14:textId="77777777" w:rsidR="00FE3301" w:rsidRDefault="00FE3301">
      <w:pPr>
        <w:pStyle w:val="Textoindependiente"/>
        <w:spacing w:before="3"/>
        <w:rPr>
          <w:i w:val="0"/>
        </w:rPr>
      </w:pPr>
    </w:p>
    <w:p w14:paraId="7D810961" w14:textId="77777777" w:rsidR="00FE3301" w:rsidRDefault="00000000">
      <w:pPr>
        <w:spacing w:line="292" w:lineRule="auto"/>
        <w:ind w:left="117" w:right="116" w:firstLine="76"/>
        <w:jc w:val="both"/>
        <w:rPr>
          <w:sz w:val="20"/>
        </w:rPr>
      </w:pPr>
      <w:r>
        <w:rPr>
          <w:sz w:val="20"/>
        </w:rPr>
        <w:t>Visto lo ordenado por la Concejalía de Recursos Humanos, mediante Providencia de fecha 11 de abril de 2024.</w:t>
      </w:r>
    </w:p>
    <w:p w14:paraId="5A51DC3A" w14:textId="77777777" w:rsidR="00FE3301" w:rsidRDefault="00FE3301">
      <w:pPr>
        <w:pStyle w:val="Textoindependiente"/>
        <w:spacing w:before="10"/>
        <w:rPr>
          <w:i w:val="0"/>
        </w:rPr>
      </w:pPr>
    </w:p>
    <w:p w14:paraId="117A7F01" w14:textId="61DF243A" w:rsidR="00FE3301" w:rsidRDefault="00000000">
      <w:pPr>
        <w:spacing w:line="292" w:lineRule="auto"/>
        <w:ind w:left="117" w:right="115" w:firstLine="83"/>
        <w:jc w:val="both"/>
        <w:rPr>
          <w:sz w:val="20"/>
        </w:rPr>
      </w:pPr>
      <w:r>
        <w:rPr>
          <w:sz w:val="20"/>
        </w:rPr>
        <w:t>Visto el informe jurídico emitido por la Adjunta a Recursos Humanos, D</w:t>
      </w:r>
      <w:r w:rsidR="00852AA7">
        <w:rPr>
          <w:sz w:val="20"/>
        </w:rPr>
        <w:t>.</w:t>
      </w:r>
      <w:r>
        <w:rPr>
          <w:sz w:val="20"/>
        </w:rPr>
        <w:t>ª Rosa Esperanza Pérez</w:t>
      </w:r>
      <w:r>
        <w:rPr>
          <w:spacing w:val="40"/>
          <w:sz w:val="20"/>
        </w:rPr>
        <w:t xml:space="preserve"> </w:t>
      </w:r>
      <w:r>
        <w:rPr>
          <w:sz w:val="20"/>
        </w:rPr>
        <w:t>Díaz, de fecha 16 de abril de 2024, que se transcribe en parte a continuación:</w:t>
      </w:r>
    </w:p>
    <w:p w14:paraId="23670C5A" w14:textId="77777777" w:rsidR="00FE3301" w:rsidRDefault="00FE3301">
      <w:pPr>
        <w:pStyle w:val="Textoindependiente"/>
        <w:spacing w:before="10"/>
        <w:rPr>
          <w:i w:val="0"/>
        </w:rPr>
      </w:pPr>
    </w:p>
    <w:p w14:paraId="43519B02" w14:textId="417DBD07" w:rsidR="00FE3301" w:rsidRDefault="00000000">
      <w:pPr>
        <w:pStyle w:val="Textoindependiente"/>
        <w:spacing w:line="292" w:lineRule="auto"/>
        <w:ind w:left="117" w:right="116" w:firstLine="74"/>
        <w:jc w:val="both"/>
      </w:pPr>
      <w:r>
        <w:t xml:space="preserve">“(…) PRIMERO: D.ª </w:t>
      </w:r>
      <w:r w:rsidR="00852AA7">
        <w:t>V.P.V.</w:t>
      </w:r>
      <w:r>
        <w:t xml:space="preserve">, con DNI </w:t>
      </w:r>
      <w:r w:rsidR="00852AA7">
        <w:t>***</w:t>
      </w:r>
      <w:r>
        <w:t>3029</w:t>
      </w:r>
      <w:r w:rsidR="00852AA7">
        <w:t>**</w:t>
      </w:r>
      <w:r>
        <w:t xml:space="preserve"> es empleada del Ayuntamiento</w:t>
      </w:r>
      <w:r>
        <w:rPr>
          <w:spacing w:val="80"/>
        </w:rPr>
        <w:t xml:space="preserve"> </w:t>
      </w:r>
      <w:r>
        <w:t>de Las Rozas de Madrid, en que presta servicio como personal laboral en el puesto de conserje, código 140.E.5, con carácter de fijeza.</w:t>
      </w:r>
    </w:p>
    <w:p w14:paraId="2CB46C0D" w14:textId="77777777" w:rsidR="00FE3301" w:rsidRDefault="00FE3301">
      <w:pPr>
        <w:pStyle w:val="Textoindependiente"/>
        <w:spacing w:before="12"/>
      </w:pPr>
    </w:p>
    <w:p w14:paraId="20A1FDC6" w14:textId="6BB8764C" w:rsidR="00FE3301" w:rsidRDefault="00000000">
      <w:pPr>
        <w:pStyle w:val="Textoindependiente"/>
        <w:spacing w:before="1" w:line="292" w:lineRule="auto"/>
        <w:ind w:left="117" w:right="115" w:firstLine="63"/>
        <w:jc w:val="both"/>
      </w:pPr>
      <w:r>
        <w:t>Tras participar en el concurso-oposición CO-02/2018 de estabilización de empleo laboral convocado por el Ayuntamiento de las Rozas de Madrid, D</w:t>
      </w:r>
      <w:r w:rsidR="00852AA7">
        <w:t>.</w:t>
      </w:r>
      <w:r>
        <w:t xml:space="preserve">ª </w:t>
      </w:r>
      <w:r w:rsidR="00852AA7">
        <w:t xml:space="preserve">V.P.V., </w:t>
      </w:r>
      <w:r>
        <w:t xml:space="preserve">resultó adjudicataria de la plaza de conserje de colegio, código </w:t>
      </w:r>
      <w:r>
        <w:rPr>
          <w:b/>
        </w:rPr>
        <w:t xml:space="preserve">140.E.5, </w:t>
      </w:r>
      <w:r>
        <w:t>con carácter laboral fijo, por acuerdo de Junta de Gobierno Local de este Ayuntamiento de 21 de abril de 2023 y efectos 1 de mayo de 2023.</w:t>
      </w:r>
    </w:p>
    <w:p w14:paraId="0191609D" w14:textId="77777777" w:rsidR="00FE3301" w:rsidRDefault="00FE3301">
      <w:pPr>
        <w:pStyle w:val="Textoindependiente"/>
        <w:spacing w:before="12"/>
      </w:pPr>
    </w:p>
    <w:p w14:paraId="413405AE" w14:textId="77777777" w:rsidR="00FE3301" w:rsidRDefault="00000000">
      <w:pPr>
        <w:pStyle w:val="Textoindependiente"/>
        <w:spacing w:line="292" w:lineRule="auto"/>
        <w:ind w:left="117" w:right="116" w:firstLine="75"/>
        <w:jc w:val="both"/>
      </w:pPr>
      <w:r>
        <w:t>Al optar por seguir prestando servicio en el Ayuntamiento de Villaviciosa de Odón, como personal laboral en el puesto de conserje y solicitada la excedencia voluntaria en el Ayuntamiento de Las Rozas de Madrid, ésta le fue concedida mediante Decreto del Concejal de Recursos Humanos, D. José Luis San Higinio Gómez, de 10 de mayo de 2023 con fecha efectos 1 de mayo de 2023.</w:t>
      </w:r>
    </w:p>
    <w:p w14:paraId="03CAC938" w14:textId="77777777" w:rsidR="00FE3301" w:rsidRDefault="00FE3301">
      <w:pPr>
        <w:pStyle w:val="Textoindependiente"/>
        <w:spacing w:before="13"/>
      </w:pPr>
    </w:p>
    <w:p w14:paraId="15962298" w14:textId="2A015C69" w:rsidR="00FE3301" w:rsidRDefault="00000000">
      <w:pPr>
        <w:pStyle w:val="Textoindependiente"/>
        <w:spacing w:line="292" w:lineRule="auto"/>
        <w:ind w:left="117" w:right="115" w:firstLine="114"/>
        <w:jc w:val="both"/>
      </w:pPr>
      <w:r>
        <w:t>Posteriormente, mediante Decreto 5912/2023, de 15 de diciembre de 2023 del Concejal de</w:t>
      </w:r>
      <w:r>
        <w:rPr>
          <w:spacing w:val="40"/>
        </w:rPr>
        <w:t xml:space="preserve"> </w:t>
      </w:r>
      <w:r>
        <w:t>Recursos Humanos, se resolvió la reincorporación en el Ayuntamiento de Las Rozas de Madrid de D.</w:t>
      </w:r>
      <w:r w:rsidR="00852AA7">
        <w:t xml:space="preserve">ª V.P.V., </w:t>
      </w:r>
      <w:r>
        <w:t>con</w:t>
      </w:r>
      <w:r>
        <w:rPr>
          <w:spacing w:val="35"/>
        </w:rPr>
        <w:t xml:space="preserve"> </w:t>
      </w:r>
      <w:r>
        <w:t>fecha</w:t>
      </w:r>
      <w:r>
        <w:rPr>
          <w:spacing w:val="35"/>
        </w:rPr>
        <w:t xml:space="preserve"> </w:t>
      </w:r>
      <w:r>
        <w:t>de</w:t>
      </w:r>
      <w:r>
        <w:rPr>
          <w:spacing w:val="35"/>
        </w:rPr>
        <w:t xml:space="preserve"> </w:t>
      </w:r>
      <w:r>
        <w:t>efectos</w:t>
      </w:r>
      <w:r>
        <w:rPr>
          <w:spacing w:val="35"/>
        </w:rPr>
        <w:t xml:space="preserve"> </w:t>
      </w:r>
      <w:r>
        <w:t>1</w:t>
      </w:r>
      <w:r>
        <w:rPr>
          <w:spacing w:val="35"/>
        </w:rPr>
        <w:t xml:space="preserve"> </w:t>
      </w:r>
      <w:r>
        <w:t>de</w:t>
      </w:r>
      <w:r>
        <w:rPr>
          <w:spacing w:val="35"/>
        </w:rPr>
        <w:t xml:space="preserve"> </w:t>
      </w:r>
      <w:r>
        <w:t>enero</w:t>
      </w:r>
      <w:r>
        <w:rPr>
          <w:spacing w:val="35"/>
        </w:rPr>
        <w:t xml:space="preserve"> </w:t>
      </w:r>
      <w:r>
        <w:t>de</w:t>
      </w:r>
      <w:r>
        <w:rPr>
          <w:spacing w:val="35"/>
        </w:rPr>
        <w:t xml:space="preserve"> </w:t>
      </w:r>
      <w:r>
        <w:t>2024,</w:t>
      </w:r>
      <w:r>
        <w:rPr>
          <w:spacing w:val="35"/>
        </w:rPr>
        <w:t xml:space="preserve"> </w:t>
      </w:r>
      <w:r>
        <w:t>en</w:t>
      </w:r>
      <w:r>
        <w:rPr>
          <w:spacing w:val="35"/>
        </w:rPr>
        <w:t xml:space="preserve"> </w:t>
      </w:r>
      <w:r>
        <w:t>el</w:t>
      </w:r>
      <w:r>
        <w:rPr>
          <w:spacing w:val="35"/>
        </w:rPr>
        <w:t xml:space="preserve"> </w:t>
      </w:r>
      <w:r>
        <w:t>puesto</w:t>
      </w:r>
      <w:r>
        <w:rPr>
          <w:spacing w:val="35"/>
        </w:rPr>
        <w:t xml:space="preserve"> </w:t>
      </w:r>
      <w:r>
        <w:t>de</w:t>
      </w:r>
      <w:r>
        <w:rPr>
          <w:spacing w:val="35"/>
        </w:rPr>
        <w:t xml:space="preserve"> </w:t>
      </w:r>
      <w:r>
        <w:t>trabajo</w:t>
      </w:r>
      <w:r>
        <w:rPr>
          <w:spacing w:val="35"/>
        </w:rPr>
        <w:t xml:space="preserve"> </w:t>
      </w:r>
      <w:r>
        <w:t>de</w:t>
      </w:r>
    </w:p>
    <w:p w14:paraId="3BB9CC01" w14:textId="77777777" w:rsidR="00FE3301" w:rsidRDefault="00FE3301">
      <w:pPr>
        <w:spacing w:line="292" w:lineRule="auto"/>
        <w:jc w:val="both"/>
        <w:sectPr w:rsidR="00FE3301">
          <w:headerReference w:type="default" r:id="rId7"/>
          <w:footerReference w:type="default" r:id="rId8"/>
          <w:type w:val="continuous"/>
          <w:pgSz w:w="11910" w:h="16840"/>
          <w:pgMar w:top="1340" w:right="1300" w:bottom="1260" w:left="1300" w:header="225" w:footer="1060" w:gutter="0"/>
          <w:pgNumType w:start="1"/>
          <w:cols w:space="720"/>
        </w:sectPr>
      </w:pPr>
    </w:p>
    <w:p w14:paraId="61D41156" w14:textId="36EDAF5F" w:rsidR="00FE3301"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31712" behindDoc="0" locked="0" layoutInCell="1" allowOverlap="1" wp14:anchorId="0E1811C6" wp14:editId="4C6E7F5E">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E052F5" w14:textId="77777777" w:rsidR="00FE3301" w:rsidRDefault="00000000">
                            <w:pPr>
                              <w:spacing w:before="21" w:line="418" w:lineRule="exact"/>
                              <w:ind w:left="20"/>
                              <w:rPr>
                                <w:rFonts w:ascii="Tahoma"/>
                                <w:sz w:val="36"/>
                              </w:rPr>
                            </w:pPr>
                            <w:r>
                              <w:rPr>
                                <w:rFonts w:ascii="Tahoma"/>
                                <w:spacing w:val="-2"/>
                                <w:sz w:val="36"/>
                              </w:rPr>
                              <w:t>RESOLUCION</w:t>
                            </w:r>
                          </w:p>
                          <w:p w14:paraId="6EDB58E4"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 w14:anchorId="0E1811C6" id="Textbox 11" o:spid="_x0000_s1029" type="#_x0000_t202" style="position:absolute;left:0;text-align:left;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2EE052F5" w14:textId="77777777" w:rsidR="00FE3301" w:rsidRDefault="00000000">
                      <w:pPr>
                        <w:spacing w:before="21" w:line="418" w:lineRule="exact"/>
                        <w:ind w:left="20"/>
                        <w:rPr>
                          <w:rFonts w:ascii="Tahoma"/>
                          <w:sz w:val="36"/>
                        </w:rPr>
                      </w:pPr>
                      <w:r>
                        <w:rPr>
                          <w:rFonts w:ascii="Tahoma"/>
                          <w:spacing w:val="-2"/>
                          <w:sz w:val="36"/>
                        </w:rPr>
                        <w:t>RESOLUCION</w:t>
                      </w:r>
                    </w:p>
                    <w:p w14:paraId="6EDB58E4"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r>
        <w:t>conserje de colegio, con el código en la relación de puestos de trabajo del Ayuntamiento de las</w:t>
      </w:r>
      <w:r>
        <w:rPr>
          <w:spacing w:val="80"/>
        </w:rPr>
        <w:t xml:space="preserve"> </w:t>
      </w:r>
      <w:r>
        <w:t>Rozas de Madrid 140.E.5. como personal laboral, tras el cese en el desempeño de otro puesto en el Ayuntamiento de Villaviciosa de Odón y haber solicitado su reingreso.</w:t>
      </w:r>
    </w:p>
    <w:p w14:paraId="1FA9FB51" w14:textId="77777777" w:rsidR="00FE3301" w:rsidRDefault="00FE3301">
      <w:pPr>
        <w:pStyle w:val="Textoindependiente"/>
        <w:spacing w:before="11"/>
      </w:pPr>
    </w:p>
    <w:p w14:paraId="571B1B8E" w14:textId="10207B13" w:rsidR="00FE3301" w:rsidRDefault="00000000">
      <w:pPr>
        <w:pStyle w:val="Textoindependiente"/>
        <w:spacing w:line="292" w:lineRule="auto"/>
        <w:ind w:left="117" w:right="116" w:firstLine="60"/>
        <w:jc w:val="both"/>
      </w:pPr>
      <w:r>
        <w:t>SEGUNDO: Mediante escritos con RGE núm. 9637 y 9649, D</w:t>
      </w:r>
      <w:r w:rsidR="00852AA7">
        <w:t>.</w:t>
      </w:r>
      <w:r>
        <w:t xml:space="preserve">ª </w:t>
      </w:r>
      <w:r w:rsidR="00852AA7">
        <w:t xml:space="preserve">V., </w:t>
      </w:r>
      <w:r>
        <w:t>solicita excedencia voluntaria en el Ayuntamiento de Las Rozas de Madrid por incompatibilidad por prestación de servicios en el sector público, comunicando que su último día de trabajo en el Ayuntamiento de Las Rozas será el</w:t>
      </w:r>
      <w:r>
        <w:rPr>
          <w:spacing w:val="80"/>
        </w:rPr>
        <w:t xml:space="preserve"> </w:t>
      </w:r>
      <w:r>
        <w:t>22 de abril de 2024.</w:t>
      </w:r>
    </w:p>
    <w:p w14:paraId="45FCFB37" w14:textId="77777777" w:rsidR="00FE3301" w:rsidRDefault="00FE3301">
      <w:pPr>
        <w:pStyle w:val="Textoindependiente"/>
        <w:spacing w:before="12"/>
      </w:pPr>
    </w:p>
    <w:p w14:paraId="153E44A6" w14:textId="77777777" w:rsidR="00FE3301" w:rsidRDefault="00000000">
      <w:pPr>
        <w:pStyle w:val="Ttulo1"/>
        <w:spacing w:before="1"/>
        <w:jc w:val="both"/>
      </w:pPr>
      <w:r>
        <w:rPr>
          <w:spacing w:val="-5"/>
        </w:rPr>
        <w:t>LEGISLACIÓN</w:t>
      </w:r>
      <w:r>
        <w:rPr>
          <w:spacing w:val="2"/>
        </w:rPr>
        <w:t xml:space="preserve"> </w:t>
      </w:r>
      <w:r>
        <w:rPr>
          <w:spacing w:val="-2"/>
        </w:rPr>
        <w:t>APLICABLE</w:t>
      </w:r>
    </w:p>
    <w:p w14:paraId="10DC5BB7" w14:textId="77777777" w:rsidR="00FE3301" w:rsidRDefault="00FE3301">
      <w:pPr>
        <w:pStyle w:val="Textoindependiente"/>
        <w:spacing w:before="63"/>
        <w:rPr>
          <w:b/>
        </w:rPr>
      </w:pPr>
    </w:p>
    <w:p w14:paraId="70B732ED" w14:textId="77777777" w:rsidR="00FE3301" w:rsidRDefault="00000000">
      <w:pPr>
        <w:pStyle w:val="Textoindependiente"/>
        <w:ind w:left="173"/>
        <w:jc w:val="both"/>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establecida</w:t>
      </w:r>
      <w:r>
        <w:rPr>
          <w:spacing w:val="-6"/>
        </w:rPr>
        <w:t xml:space="preserve"> </w:t>
      </w:r>
      <w:r>
        <w:rPr>
          <w:spacing w:val="-4"/>
        </w:rPr>
        <w:t>por:</w:t>
      </w:r>
    </w:p>
    <w:p w14:paraId="3F2997D2" w14:textId="77777777" w:rsidR="00FE3301" w:rsidRDefault="00FE3301">
      <w:pPr>
        <w:pStyle w:val="Textoindependiente"/>
        <w:spacing w:before="64"/>
      </w:pPr>
    </w:p>
    <w:p w14:paraId="39B23885" w14:textId="77777777" w:rsidR="00FE3301" w:rsidRDefault="00000000">
      <w:pPr>
        <w:pStyle w:val="Prrafodelista"/>
        <w:numPr>
          <w:ilvl w:val="0"/>
          <w:numId w:val="3"/>
        </w:numPr>
        <w:tabs>
          <w:tab w:val="left" w:pos="1058"/>
        </w:tabs>
        <w:spacing w:line="292" w:lineRule="auto"/>
        <w:ind w:firstLine="0"/>
        <w:rPr>
          <w:i/>
          <w:sz w:val="20"/>
        </w:rPr>
      </w:pPr>
      <w:r>
        <w:rPr>
          <w:i/>
          <w:sz w:val="20"/>
        </w:rPr>
        <w:t>Los artículos 85.2.b), 88 y 92 y la Disposición Derogatoria Única puesta en relación con la Disposición Final Cuarta del Texto Refundido de la Ley del Estatuto Básico del Empleado Público, aprobado por el Real Decreto Legislativo 5/2015, de 30 de octubre (TRLEBEP).</w:t>
      </w:r>
    </w:p>
    <w:p w14:paraId="052F0902" w14:textId="77777777" w:rsidR="00FE3301" w:rsidRDefault="00FE3301">
      <w:pPr>
        <w:pStyle w:val="Textoindependiente"/>
        <w:spacing w:before="12"/>
      </w:pPr>
    </w:p>
    <w:p w14:paraId="78793829" w14:textId="77777777" w:rsidR="00FE3301" w:rsidRDefault="00000000">
      <w:pPr>
        <w:pStyle w:val="Prrafodelista"/>
        <w:numPr>
          <w:ilvl w:val="0"/>
          <w:numId w:val="3"/>
        </w:numPr>
        <w:tabs>
          <w:tab w:val="left" w:pos="1160"/>
        </w:tabs>
        <w:spacing w:before="1"/>
        <w:ind w:left="1160" w:right="0" w:hanging="1043"/>
        <w:rPr>
          <w:i/>
          <w:sz w:val="20"/>
        </w:rPr>
      </w:pPr>
      <w:r>
        <w:rPr>
          <w:i/>
          <w:sz w:val="20"/>
        </w:rPr>
        <w:t>El</w:t>
      </w:r>
      <w:r>
        <w:rPr>
          <w:i/>
          <w:spacing w:val="19"/>
          <w:sz w:val="20"/>
        </w:rPr>
        <w:t xml:space="preserve"> </w:t>
      </w:r>
      <w:r>
        <w:rPr>
          <w:i/>
          <w:sz w:val="20"/>
        </w:rPr>
        <w:t>artículo</w:t>
      </w:r>
      <w:r>
        <w:rPr>
          <w:i/>
          <w:spacing w:val="20"/>
          <w:sz w:val="20"/>
        </w:rPr>
        <w:t xml:space="preserve"> </w:t>
      </w:r>
      <w:r>
        <w:rPr>
          <w:i/>
          <w:sz w:val="20"/>
        </w:rPr>
        <w:t>46</w:t>
      </w:r>
      <w:r>
        <w:rPr>
          <w:i/>
          <w:spacing w:val="19"/>
          <w:sz w:val="20"/>
        </w:rPr>
        <w:t xml:space="preserve"> </w:t>
      </w:r>
      <w:r>
        <w:rPr>
          <w:i/>
          <w:sz w:val="20"/>
        </w:rPr>
        <w:t>del</w:t>
      </w:r>
      <w:r>
        <w:rPr>
          <w:i/>
          <w:spacing w:val="20"/>
          <w:sz w:val="20"/>
        </w:rPr>
        <w:t xml:space="preserve"> </w:t>
      </w:r>
      <w:r>
        <w:rPr>
          <w:i/>
          <w:sz w:val="20"/>
        </w:rPr>
        <w:t>Estatuto</w:t>
      </w:r>
      <w:r>
        <w:rPr>
          <w:i/>
          <w:spacing w:val="20"/>
          <w:sz w:val="20"/>
        </w:rPr>
        <w:t xml:space="preserve"> </w:t>
      </w:r>
      <w:r>
        <w:rPr>
          <w:i/>
          <w:sz w:val="20"/>
        </w:rPr>
        <w:t>de</w:t>
      </w:r>
      <w:r>
        <w:rPr>
          <w:i/>
          <w:spacing w:val="19"/>
          <w:sz w:val="20"/>
        </w:rPr>
        <w:t xml:space="preserve"> </w:t>
      </w:r>
      <w:r>
        <w:rPr>
          <w:i/>
          <w:sz w:val="20"/>
        </w:rPr>
        <w:t>los</w:t>
      </w:r>
      <w:r>
        <w:rPr>
          <w:i/>
          <w:spacing w:val="20"/>
          <w:sz w:val="20"/>
        </w:rPr>
        <w:t xml:space="preserve"> </w:t>
      </w:r>
      <w:r>
        <w:rPr>
          <w:i/>
          <w:sz w:val="20"/>
        </w:rPr>
        <w:t>Trabajadores</w:t>
      </w:r>
      <w:r>
        <w:rPr>
          <w:i/>
          <w:spacing w:val="19"/>
          <w:sz w:val="20"/>
        </w:rPr>
        <w:t xml:space="preserve"> </w:t>
      </w:r>
      <w:r>
        <w:rPr>
          <w:i/>
          <w:sz w:val="20"/>
        </w:rPr>
        <w:t>aprobado</w:t>
      </w:r>
      <w:r>
        <w:rPr>
          <w:i/>
          <w:spacing w:val="20"/>
          <w:sz w:val="20"/>
        </w:rPr>
        <w:t xml:space="preserve"> </w:t>
      </w:r>
      <w:r>
        <w:rPr>
          <w:i/>
          <w:sz w:val="20"/>
        </w:rPr>
        <w:t>por</w:t>
      </w:r>
      <w:r>
        <w:rPr>
          <w:i/>
          <w:spacing w:val="20"/>
          <w:sz w:val="20"/>
        </w:rPr>
        <w:t xml:space="preserve"> </w:t>
      </w:r>
      <w:r>
        <w:rPr>
          <w:i/>
          <w:sz w:val="20"/>
        </w:rPr>
        <w:t>Real</w:t>
      </w:r>
      <w:r>
        <w:rPr>
          <w:i/>
          <w:spacing w:val="19"/>
          <w:sz w:val="20"/>
        </w:rPr>
        <w:t xml:space="preserve"> </w:t>
      </w:r>
      <w:r>
        <w:rPr>
          <w:i/>
          <w:sz w:val="20"/>
        </w:rPr>
        <w:t>Decreto</w:t>
      </w:r>
      <w:r>
        <w:rPr>
          <w:i/>
          <w:spacing w:val="20"/>
          <w:sz w:val="20"/>
        </w:rPr>
        <w:t xml:space="preserve"> </w:t>
      </w:r>
      <w:r>
        <w:rPr>
          <w:i/>
          <w:sz w:val="20"/>
        </w:rPr>
        <w:t>Legislativo</w:t>
      </w:r>
      <w:r>
        <w:rPr>
          <w:i/>
          <w:spacing w:val="20"/>
          <w:sz w:val="20"/>
        </w:rPr>
        <w:t xml:space="preserve"> </w:t>
      </w:r>
      <w:r>
        <w:rPr>
          <w:i/>
          <w:spacing w:val="-10"/>
          <w:sz w:val="20"/>
        </w:rPr>
        <w:t>1</w:t>
      </w:r>
    </w:p>
    <w:p w14:paraId="5D6C8410" w14:textId="77777777" w:rsidR="00FE3301" w:rsidRDefault="00000000">
      <w:pPr>
        <w:pStyle w:val="Textoindependiente"/>
        <w:spacing w:before="52"/>
        <w:ind w:left="117"/>
        <w:jc w:val="both"/>
      </w:pPr>
      <w:r>
        <w:t>/1995</w:t>
      </w:r>
      <w:r>
        <w:rPr>
          <w:spacing w:val="-2"/>
        </w:rPr>
        <w:t xml:space="preserve"> </w:t>
      </w:r>
      <w:r>
        <w:t>de</w:t>
      </w:r>
      <w:r>
        <w:rPr>
          <w:spacing w:val="-2"/>
        </w:rPr>
        <w:t xml:space="preserve"> </w:t>
      </w:r>
      <w:r>
        <w:t>24</w:t>
      </w:r>
      <w:r>
        <w:rPr>
          <w:spacing w:val="-2"/>
        </w:rPr>
        <w:t xml:space="preserve"> </w:t>
      </w:r>
      <w:r>
        <w:t>de</w:t>
      </w:r>
      <w:r>
        <w:rPr>
          <w:spacing w:val="-1"/>
        </w:rPr>
        <w:t xml:space="preserve"> </w:t>
      </w:r>
      <w:r>
        <w:rPr>
          <w:spacing w:val="-2"/>
        </w:rPr>
        <w:t>marzo.</w:t>
      </w:r>
    </w:p>
    <w:p w14:paraId="27134DBA" w14:textId="77777777" w:rsidR="00FE3301" w:rsidRDefault="00FE3301">
      <w:pPr>
        <w:pStyle w:val="Textoindependiente"/>
        <w:spacing w:before="61"/>
      </w:pPr>
    </w:p>
    <w:p w14:paraId="2A99B256" w14:textId="289C411E" w:rsidR="00FE3301" w:rsidRDefault="00000000">
      <w:pPr>
        <w:pStyle w:val="Prrafodelista"/>
        <w:numPr>
          <w:ilvl w:val="0"/>
          <w:numId w:val="3"/>
        </w:numPr>
        <w:tabs>
          <w:tab w:val="left" w:pos="1251"/>
        </w:tabs>
        <w:spacing w:before="1" w:line="295" w:lineRule="auto"/>
        <w:ind w:firstLine="0"/>
        <w:rPr>
          <w:i/>
          <w:sz w:val="20"/>
        </w:rPr>
      </w:pPr>
      <w:r>
        <w:rPr>
          <w:i/>
          <w:sz w:val="20"/>
        </w:rPr>
        <w:t xml:space="preserve">Ley 53/1984 de 26 de diciembre de Incompatibilidades del personal al servicio de las Administraciones </w:t>
      </w:r>
      <w:r w:rsidR="00852AA7">
        <w:rPr>
          <w:i/>
          <w:sz w:val="20"/>
        </w:rPr>
        <w:t>Públicas</w:t>
      </w:r>
      <w:r>
        <w:rPr>
          <w:i/>
          <w:sz w:val="20"/>
        </w:rPr>
        <w:t xml:space="preserve"> (LISAP).</w:t>
      </w:r>
    </w:p>
    <w:p w14:paraId="655B57F2" w14:textId="77777777" w:rsidR="00FE3301" w:rsidRDefault="00FE3301">
      <w:pPr>
        <w:pStyle w:val="Textoindependiente"/>
        <w:spacing w:before="8"/>
      </w:pPr>
    </w:p>
    <w:p w14:paraId="7C49BC6C" w14:textId="77777777" w:rsidR="00FE3301" w:rsidRDefault="00000000">
      <w:pPr>
        <w:pStyle w:val="Prrafodelista"/>
        <w:numPr>
          <w:ilvl w:val="0"/>
          <w:numId w:val="3"/>
        </w:numPr>
        <w:tabs>
          <w:tab w:val="left" w:pos="1489"/>
        </w:tabs>
        <w:spacing w:line="292" w:lineRule="auto"/>
        <w:ind w:firstLine="0"/>
        <w:rPr>
          <w:i/>
          <w:sz w:val="20"/>
        </w:rPr>
      </w:pPr>
      <w:r>
        <w:rPr>
          <w:i/>
          <w:sz w:val="20"/>
        </w:rPr>
        <w:t>Los artículos 15, 19 y 23 del Reglamento de Situaciones Administrativas da los Funcionarios Civiles de la Administración General del Estado aprobado por Real Decreto 365/1995,</w:t>
      </w:r>
      <w:r>
        <w:rPr>
          <w:i/>
          <w:spacing w:val="40"/>
          <w:sz w:val="20"/>
        </w:rPr>
        <w:t xml:space="preserve"> </w:t>
      </w:r>
      <w:r>
        <w:rPr>
          <w:i/>
          <w:sz w:val="20"/>
        </w:rPr>
        <w:t>de 10 de marzo.7</w:t>
      </w:r>
    </w:p>
    <w:p w14:paraId="33CE6F73" w14:textId="77777777" w:rsidR="00FE3301" w:rsidRDefault="00FE3301">
      <w:pPr>
        <w:pStyle w:val="Textoindependiente"/>
        <w:spacing w:before="12"/>
      </w:pPr>
    </w:p>
    <w:p w14:paraId="11965E21" w14:textId="77777777" w:rsidR="00FE3301" w:rsidRDefault="00000000">
      <w:pPr>
        <w:pStyle w:val="Prrafodelista"/>
        <w:numPr>
          <w:ilvl w:val="0"/>
          <w:numId w:val="3"/>
        </w:numPr>
        <w:tabs>
          <w:tab w:val="left" w:pos="1016"/>
        </w:tabs>
        <w:spacing w:before="1" w:line="292" w:lineRule="auto"/>
        <w:ind w:firstLine="0"/>
        <w:rPr>
          <w:i/>
          <w:sz w:val="20"/>
        </w:rPr>
      </w:pPr>
      <w:r>
        <w:rPr>
          <w:i/>
          <w:sz w:val="20"/>
        </w:rPr>
        <w:t>El Real Decreto 1777/1994, de 5 de agosto, de Adecuación de las Normas Reguladoras de los Procedimientos de Gestión de Personal a la Ley 30/1992, de 26 de noviembre, de Régimen Jurídico de las Administraciones Públicas y del Procedimiento Administrativo Común.</w:t>
      </w:r>
    </w:p>
    <w:p w14:paraId="50A5D92D" w14:textId="77777777" w:rsidR="00FE3301" w:rsidRDefault="00FE3301">
      <w:pPr>
        <w:pStyle w:val="Textoindependiente"/>
        <w:spacing w:before="12"/>
      </w:pPr>
    </w:p>
    <w:p w14:paraId="05896E3D" w14:textId="77777777" w:rsidR="00FE3301" w:rsidRDefault="00000000">
      <w:pPr>
        <w:pStyle w:val="Prrafodelista"/>
        <w:numPr>
          <w:ilvl w:val="0"/>
          <w:numId w:val="3"/>
        </w:numPr>
        <w:tabs>
          <w:tab w:val="left" w:pos="1027"/>
        </w:tabs>
        <w:spacing w:line="295" w:lineRule="auto"/>
        <w:ind w:firstLine="0"/>
        <w:jc w:val="left"/>
        <w:rPr>
          <w:i/>
          <w:sz w:val="20"/>
        </w:rPr>
      </w:pPr>
      <w:r>
        <w:rPr>
          <w:i/>
          <w:sz w:val="20"/>
        </w:rPr>
        <w:t>El artículo 124.4. i) y 127.1.h) y 2 de la Ley 7/1985, de 2 de abril, Reguladora de las Bases del Régimen Local.</w:t>
      </w:r>
    </w:p>
    <w:p w14:paraId="0456DA4E" w14:textId="77777777" w:rsidR="00FE3301" w:rsidRDefault="00FE3301">
      <w:pPr>
        <w:pStyle w:val="Textoindependiente"/>
        <w:spacing w:before="9"/>
      </w:pPr>
    </w:p>
    <w:p w14:paraId="13018209" w14:textId="77777777" w:rsidR="00FE3301" w:rsidRDefault="00000000">
      <w:pPr>
        <w:pStyle w:val="Prrafodelista"/>
        <w:numPr>
          <w:ilvl w:val="0"/>
          <w:numId w:val="3"/>
        </w:numPr>
        <w:tabs>
          <w:tab w:val="left" w:pos="173"/>
          <w:tab w:val="left" w:pos="964"/>
        </w:tabs>
        <w:spacing w:line="547" w:lineRule="auto"/>
        <w:ind w:left="173" w:right="759" w:hanging="57"/>
        <w:jc w:val="left"/>
        <w:rPr>
          <w:b/>
          <w:i/>
          <w:sz w:val="20"/>
        </w:rPr>
      </w:pPr>
      <w:r>
        <w:rPr>
          <w:i/>
          <w:sz w:val="20"/>
        </w:rPr>
        <w:t>Ley</w:t>
      </w:r>
      <w:r>
        <w:rPr>
          <w:i/>
          <w:spacing w:val="-2"/>
          <w:sz w:val="20"/>
        </w:rPr>
        <w:t xml:space="preserve"> </w:t>
      </w:r>
      <w:r>
        <w:rPr>
          <w:i/>
          <w:sz w:val="20"/>
        </w:rPr>
        <w:t>1/1986,</w:t>
      </w:r>
      <w:r>
        <w:rPr>
          <w:i/>
          <w:spacing w:val="-2"/>
          <w:sz w:val="20"/>
        </w:rPr>
        <w:t xml:space="preserve"> </w:t>
      </w:r>
      <w:r>
        <w:rPr>
          <w:i/>
          <w:sz w:val="20"/>
        </w:rPr>
        <w:t>de</w:t>
      </w:r>
      <w:r>
        <w:rPr>
          <w:i/>
          <w:spacing w:val="-2"/>
          <w:sz w:val="20"/>
        </w:rPr>
        <w:t xml:space="preserve"> </w:t>
      </w:r>
      <w:r>
        <w:rPr>
          <w:i/>
          <w:sz w:val="20"/>
        </w:rPr>
        <w:t>10</w:t>
      </w:r>
      <w:r>
        <w:rPr>
          <w:i/>
          <w:spacing w:val="-2"/>
          <w:sz w:val="20"/>
        </w:rPr>
        <w:t xml:space="preserve"> </w:t>
      </w:r>
      <w:r>
        <w:rPr>
          <w:i/>
          <w:sz w:val="20"/>
        </w:rPr>
        <w:t>de</w:t>
      </w:r>
      <w:r>
        <w:rPr>
          <w:i/>
          <w:spacing w:val="-2"/>
          <w:sz w:val="20"/>
        </w:rPr>
        <w:t xml:space="preserve"> </w:t>
      </w:r>
      <w:r>
        <w:rPr>
          <w:i/>
          <w:sz w:val="20"/>
        </w:rPr>
        <w:t>abril,</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Función</w:t>
      </w:r>
      <w:r>
        <w:rPr>
          <w:i/>
          <w:spacing w:val="-2"/>
          <w:sz w:val="20"/>
        </w:rPr>
        <w:t xml:space="preserve"> </w:t>
      </w:r>
      <w:r>
        <w:rPr>
          <w:i/>
          <w:sz w:val="20"/>
        </w:rPr>
        <w:t>Pública</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Comunidad</w:t>
      </w:r>
      <w:r>
        <w:rPr>
          <w:i/>
          <w:spacing w:val="-2"/>
          <w:sz w:val="20"/>
        </w:rPr>
        <w:t xml:space="preserve"> </w:t>
      </w:r>
      <w:r>
        <w:rPr>
          <w:i/>
          <w:sz w:val="20"/>
        </w:rPr>
        <w:t>de</w:t>
      </w:r>
      <w:r>
        <w:rPr>
          <w:i/>
          <w:spacing w:val="-2"/>
          <w:sz w:val="20"/>
        </w:rPr>
        <w:t xml:space="preserve"> </w:t>
      </w:r>
      <w:r>
        <w:rPr>
          <w:i/>
          <w:sz w:val="20"/>
        </w:rPr>
        <w:t>Madrid</w:t>
      </w:r>
      <w:r>
        <w:rPr>
          <w:i/>
          <w:spacing w:val="-2"/>
          <w:sz w:val="20"/>
        </w:rPr>
        <w:t xml:space="preserve"> </w:t>
      </w:r>
      <w:r>
        <w:rPr>
          <w:i/>
          <w:sz w:val="20"/>
        </w:rPr>
        <w:t xml:space="preserve">(LFPM) </w:t>
      </w:r>
      <w:r>
        <w:rPr>
          <w:b/>
          <w:i/>
          <w:sz w:val="20"/>
        </w:rPr>
        <w:t>CONSIDERACIONES JURIDICAS</w:t>
      </w:r>
    </w:p>
    <w:p w14:paraId="3BE64060" w14:textId="77777777" w:rsidR="00FE3301" w:rsidRDefault="00000000">
      <w:pPr>
        <w:pStyle w:val="Textoindependiente"/>
        <w:spacing w:line="292" w:lineRule="auto"/>
        <w:ind w:left="117" w:right="115" w:firstLine="63"/>
        <w:jc w:val="both"/>
      </w:pPr>
      <w:r>
        <w:rPr>
          <w:b/>
        </w:rPr>
        <w:t xml:space="preserve">Primera: </w:t>
      </w:r>
      <w:r>
        <w:t>El artículo 59.2.a) de la Ley 1/1986, de 10 de abril, de la Función Pública de la Comunidad de Madrid (LFPM), estipula que procede la concesión o declaración de excedencia voluntaria por incompatibilidad cuando el funcionario se encuentre en situación de servicio activo en otro Cuerpo o Escala de la Comunidad de Madrid o de cualquier otra Administración Pública, salvo que hubiera obtenido la oportuna compatibilidad, o pase a prestar servicios en Organismos o Entidades del sector público y no le corresponda quedar en otra situación administrativa.</w:t>
      </w:r>
    </w:p>
    <w:p w14:paraId="0B408A0E" w14:textId="77777777" w:rsidR="00FE3301" w:rsidRDefault="00FE3301">
      <w:pPr>
        <w:pStyle w:val="Textoindependiente"/>
        <w:spacing w:before="10"/>
      </w:pPr>
    </w:p>
    <w:p w14:paraId="45FCF322" w14:textId="77777777" w:rsidR="00FE3301" w:rsidRDefault="00000000">
      <w:pPr>
        <w:pStyle w:val="Textoindependiente"/>
        <w:spacing w:before="1" w:line="292" w:lineRule="auto"/>
        <w:ind w:left="117" w:right="116" w:firstLine="60"/>
        <w:jc w:val="both"/>
      </w:pPr>
      <w:r>
        <w:t>El funcionario podrá permanecer en esta situación en tanto se mantenga la relación de servicios que dio origen a su declaración. Una vez producido el cese en la misma, deberá solicitar el reingreso al servicio activo en el plazo máximo de un mes, declarándosele, de no hacerlo, en la modalidad de</w:t>
      </w:r>
      <w:r>
        <w:rPr>
          <w:spacing w:val="80"/>
        </w:rPr>
        <w:t xml:space="preserve"> </w:t>
      </w:r>
      <w:r>
        <w:t>esta situación administrativa regulada en el apartado b) del presente artículo».</w:t>
      </w:r>
    </w:p>
    <w:p w14:paraId="14083419" w14:textId="77777777" w:rsidR="00FE3301" w:rsidRDefault="00FE3301">
      <w:pPr>
        <w:spacing w:line="292" w:lineRule="auto"/>
        <w:jc w:val="both"/>
        <w:sectPr w:rsidR="00FE3301">
          <w:pgSz w:w="11910" w:h="16840"/>
          <w:pgMar w:top="1340" w:right="1300" w:bottom="1260" w:left="1300" w:header="225" w:footer="1060" w:gutter="0"/>
          <w:cols w:space="720"/>
        </w:sectPr>
      </w:pPr>
    </w:p>
    <w:p w14:paraId="19C36745" w14:textId="7F4F45A9" w:rsidR="00FE3301" w:rsidRDefault="00000000">
      <w:pPr>
        <w:pStyle w:val="Textoindependiente"/>
        <w:spacing w:before="88" w:line="292" w:lineRule="auto"/>
        <w:ind w:left="117" w:right="115" w:firstLine="79"/>
        <w:jc w:val="both"/>
      </w:pPr>
      <w:r>
        <w:rPr>
          <w:noProof/>
        </w:rPr>
        <w:lastRenderedPageBreak/>
        <mc:AlternateContent>
          <mc:Choice Requires="wps">
            <w:drawing>
              <wp:anchor distT="0" distB="0" distL="0" distR="0" simplePos="0" relativeHeight="15732736" behindDoc="0" locked="0" layoutInCell="1" allowOverlap="1" wp14:anchorId="0DE0B65A" wp14:editId="00C06567">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773388" w14:textId="77777777" w:rsidR="00FE3301" w:rsidRDefault="00000000">
                            <w:pPr>
                              <w:spacing w:before="21" w:line="418" w:lineRule="exact"/>
                              <w:ind w:left="20"/>
                              <w:rPr>
                                <w:rFonts w:ascii="Tahoma"/>
                                <w:sz w:val="36"/>
                              </w:rPr>
                            </w:pPr>
                            <w:r>
                              <w:rPr>
                                <w:rFonts w:ascii="Tahoma"/>
                                <w:spacing w:val="-2"/>
                                <w:sz w:val="36"/>
                              </w:rPr>
                              <w:t>RESOLUCION</w:t>
                            </w:r>
                          </w:p>
                          <w:p w14:paraId="0E00907F"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 w14:anchorId="0DE0B65A" id="Textbox 13" o:spid="_x0000_s1030"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E773388" w14:textId="77777777" w:rsidR="00FE3301" w:rsidRDefault="00000000">
                      <w:pPr>
                        <w:spacing w:before="21" w:line="418" w:lineRule="exact"/>
                        <w:ind w:left="20"/>
                        <w:rPr>
                          <w:rFonts w:ascii="Tahoma"/>
                          <w:sz w:val="36"/>
                        </w:rPr>
                      </w:pPr>
                      <w:r>
                        <w:rPr>
                          <w:rFonts w:ascii="Tahoma"/>
                          <w:spacing w:val="-2"/>
                          <w:sz w:val="36"/>
                        </w:rPr>
                        <w:t>RESOLUCION</w:t>
                      </w:r>
                    </w:p>
                    <w:p w14:paraId="0E00907F"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r>
        <w:rPr>
          <w:b/>
        </w:rPr>
        <w:t xml:space="preserve">Segunda. </w:t>
      </w:r>
      <w:r>
        <w:t>No obstante, desde la perspectiva del Ayuntamiento al tratarse de una trabajadora con contrato laboral, debe tenerse en cuenta que el artículo 145 del Texto Refundido de las disposiciones legales</w:t>
      </w:r>
      <w:r>
        <w:rPr>
          <w:spacing w:val="19"/>
        </w:rPr>
        <w:t xml:space="preserve"> </w:t>
      </w:r>
      <w:r>
        <w:t>vigentes</w:t>
      </w:r>
      <w:r>
        <w:rPr>
          <w:spacing w:val="19"/>
        </w:rPr>
        <w:t xml:space="preserve"> </w:t>
      </w:r>
      <w:r>
        <w:t>en</w:t>
      </w:r>
      <w:r>
        <w:rPr>
          <w:spacing w:val="19"/>
        </w:rPr>
        <w:t xml:space="preserve"> </w:t>
      </w:r>
      <w:r>
        <w:t>materia</w:t>
      </w:r>
      <w:r>
        <w:rPr>
          <w:spacing w:val="19"/>
        </w:rPr>
        <w:t xml:space="preserve"> </w:t>
      </w:r>
      <w:r>
        <w:t>de</w:t>
      </w:r>
      <w:r>
        <w:rPr>
          <w:spacing w:val="19"/>
        </w:rPr>
        <w:t xml:space="preserve"> </w:t>
      </w:r>
      <w:r>
        <w:t>Régimen</w:t>
      </w:r>
      <w:r>
        <w:rPr>
          <w:spacing w:val="19"/>
        </w:rPr>
        <w:t xml:space="preserve"> </w:t>
      </w:r>
      <w:r>
        <w:t>Local,</w:t>
      </w:r>
      <w:r>
        <w:rPr>
          <w:spacing w:val="19"/>
        </w:rPr>
        <w:t xml:space="preserve"> </w:t>
      </w:r>
      <w:r>
        <w:t>aprobado</w:t>
      </w:r>
      <w:r>
        <w:rPr>
          <w:spacing w:val="19"/>
        </w:rPr>
        <w:t xml:space="preserve"> </w:t>
      </w:r>
      <w:r>
        <w:t>por</w:t>
      </w:r>
      <w:r>
        <w:rPr>
          <w:spacing w:val="19"/>
        </w:rPr>
        <w:t xml:space="preserve"> </w:t>
      </w:r>
      <w:r>
        <w:t>Real</w:t>
      </w:r>
      <w:r>
        <w:rPr>
          <w:spacing w:val="19"/>
        </w:rPr>
        <w:t xml:space="preserve"> </w:t>
      </w:r>
      <w:r>
        <w:t>Decreto</w:t>
      </w:r>
      <w:r>
        <w:rPr>
          <w:spacing w:val="19"/>
        </w:rPr>
        <w:t xml:space="preserve"> </w:t>
      </w:r>
      <w:r>
        <w:t>legislativo</w:t>
      </w:r>
      <w:r>
        <w:rPr>
          <w:spacing w:val="19"/>
        </w:rPr>
        <w:t xml:space="preserve"> </w:t>
      </w:r>
      <w:r>
        <w:t>781/1986,</w:t>
      </w:r>
      <w:r>
        <w:rPr>
          <w:spacing w:val="19"/>
        </w:rPr>
        <w:t xml:space="preserve"> </w:t>
      </w:r>
      <w:r>
        <w:t>de</w:t>
      </w:r>
    </w:p>
    <w:p w14:paraId="5DF4819C" w14:textId="251DB256" w:rsidR="00FE3301" w:rsidRDefault="00000000" w:rsidP="00852AA7">
      <w:pPr>
        <w:pStyle w:val="Textoindependiente"/>
        <w:spacing w:before="2" w:line="292" w:lineRule="auto"/>
        <w:ind w:left="117" w:right="116"/>
        <w:jc w:val="both"/>
      </w:pPr>
      <w:r>
        <w:t>18 de abril</w:t>
      </w:r>
      <w:r w:rsidR="00852AA7">
        <w:t xml:space="preserve"> </w:t>
      </w:r>
      <w:r>
        <w:t>(TRRL), establece que el régimen de incompatibilidades de los funcionarios de la Administración local es el establecido con carácter general para la función pública en la Ley 53/1984, de 26 de diciembre, y en las normas que se dicten por el Estado para su aplicación a los funcionarios de la Administración Local.</w:t>
      </w:r>
    </w:p>
    <w:p w14:paraId="081D1DBC" w14:textId="77777777" w:rsidR="00FE3301" w:rsidRDefault="00FE3301">
      <w:pPr>
        <w:pStyle w:val="Textoindependiente"/>
        <w:spacing w:before="70"/>
      </w:pPr>
    </w:p>
    <w:p w14:paraId="600A6387" w14:textId="77777777" w:rsidR="00FE3301" w:rsidRDefault="00000000">
      <w:pPr>
        <w:pStyle w:val="Textoindependiente"/>
        <w:spacing w:line="292" w:lineRule="auto"/>
        <w:ind w:left="117" w:right="116"/>
        <w:jc w:val="both"/>
      </w:pPr>
      <w:r>
        <w:t>El artículo 2.1.c) de la Ley 53/1984, de 26 de diciembre, de Incompatibilidades del Personal al</w:t>
      </w:r>
      <w:r>
        <w:rPr>
          <w:spacing w:val="40"/>
        </w:rPr>
        <w:t xml:space="preserve"> </w:t>
      </w:r>
      <w:r>
        <w:t>Servicio de las Administraciones Públicas (LIPAP), preceptúa que dicha Ley es de aplicación al personal al servicio de las corporaciones locales y de los organismos de ellas dependientes.</w:t>
      </w:r>
    </w:p>
    <w:p w14:paraId="09990EA8" w14:textId="77777777" w:rsidR="00FE3301" w:rsidRDefault="00FE3301">
      <w:pPr>
        <w:pStyle w:val="Textoindependiente"/>
        <w:spacing w:before="11"/>
      </w:pPr>
    </w:p>
    <w:p w14:paraId="4FD409FD" w14:textId="77777777" w:rsidR="00FE3301" w:rsidRDefault="00000000">
      <w:pPr>
        <w:pStyle w:val="Textoindependiente"/>
        <w:spacing w:line="292" w:lineRule="auto"/>
        <w:ind w:left="117" w:right="115" w:firstLine="66"/>
        <w:jc w:val="both"/>
      </w:pPr>
      <w:r>
        <w:t>Pues bien, el artículo 1.1 LIPAP ordena que el personal comprendido en el ámbito de aplicación de esta Ley no podrá compatibilizar sus actividades con el desempeño, por sí o mediante sustitución, de un segundo puesto de trabajo, cargo o actividad en el Sector Público, salvo en los supuestos</w:t>
      </w:r>
      <w:r>
        <w:rPr>
          <w:spacing w:val="40"/>
        </w:rPr>
        <w:t xml:space="preserve"> </w:t>
      </w:r>
      <w:r>
        <w:t>previstos en la misma.</w:t>
      </w:r>
    </w:p>
    <w:p w14:paraId="14900947" w14:textId="77777777" w:rsidR="00FE3301" w:rsidRDefault="00FE3301">
      <w:pPr>
        <w:pStyle w:val="Textoindependiente"/>
        <w:spacing w:before="13"/>
      </w:pPr>
    </w:p>
    <w:p w14:paraId="74C09E83" w14:textId="77777777" w:rsidR="00FE3301" w:rsidRDefault="00000000">
      <w:pPr>
        <w:pStyle w:val="Textoindependiente"/>
        <w:spacing w:line="292" w:lineRule="auto"/>
        <w:ind w:left="117" w:right="116" w:firstLine="66"/>
        <w:jc w:val="both"/>
      </w:pPr>
      <w:r>
        <w:t>Por su parte, el artículo 3.1 LIPAP dispone que el personal comprendido en el ámbito de aplicación de esta Ley solo podrá desempeñar un segundo puesto de trabajo o actividad en el sector público en los supuestos previstos en la misma para las funciones docente y sanitaria, en los casos a que se refieren</w:t>
      </w:r>
      <w:r>
        <w:rPr>
          <w:spacing w:val="16"/>
        </w:rPr>
        <w:t xml:space="preserve"> </w:t>
      </w:r>
      <w:r>
        <w:t>los</w:t>
      </w:r>
      <w:r>
        <w:rPr>
          <w:spacing w:val="16"/>
        </w:rPr>
        <w:t xml:space="preserve"> </w:t>
      </w:r>
      <w:r>
        <w:t>artículos</w:t>
      </w:r>
      <w:r>
        <w:rPr>
          <w:spacing w:val="16"/>
        </w:rPr>
        <w:t xml:space="preserve"> </w:t>
      </w:r>
      <w:r>
        <w:t>5</w:t>
      </w:r>
      <w:r>
        <w:rPr>
          <w:spacing w:val="16"/>
        </w:rPr>
        <w:t xml:space="preserve"> </w:t>
      </w:r>
      <w:r>
        <w:t>y</w:t>
      </w:r>
      <w:r>
        <w:rPr>
          <w:spacing w:val="16"/>
        </w:rPr>
        <w:t xml:space="preserve"> </w:t>
      </w:r>
      <w:r>
        <w:t>6</w:t>
      </w:r>
      <w:r>
        <w:rPr>
          <w:spacing w:val="16"/>
        </w:rPr>
        <w:t xml:space="preserve"> </w:t>
      </w:r>
      <w:r>
        <w:t>y</w:t>
      </w:r>
      <w:r>
        <w:rPr>
          <w:spacing w:val="16"/>
        </w:rPr>
        <w:t xml:space="preserve"> </w:t>
      </w:r>
      <w:r>
        <w:t>en</w:t>
      </w:r>
      <w:r>
        <w:rPr>
          <w:spacing w:val="16"/>
        </w:rPr>
        <w:t xml:space="preserve"> </w:t>
      </w:r>
      <w:r>
        <w:t>los</w:t>
      </w:r>
      <w:r>
        <w:rPr>
          <w:spacing w:val="16"/>
        </w:rPr>
        <w:t xml:space="preserve"> </w:t>
      </w:r>
      <w:r>
        <w:t>que,</w:t>
      </w:r>
      <w:r>
        <w:rPr>
          <w:spacing w:val="16"/>
        </w:rPr>
        <w:t xml:space="preserve"> </w:t>
      </w:r>
      <w:r>
        <w:t>por</w:t>
      </w:r>
      <w:r>
        <w:rPr>
          <w:spacing w:val="16"/>
        </w:rPr>
        <w:t xml:space="preserve"> </w:t>
      </w:r>
      <w:r>
        <w:t>razón</w:t>
      </w:r>
      <w:r>
        <w:rPr>
          <w:spacing w:val="16"/>
        </w:rPr>
        <w:t xml:space="preserve"> </w:t>
      </w:r>
      <w:r>
        <w:t>de</w:t>
      </w:r>
      <w:r>
        <w:rPr>
          <w:spacing w:val="16"/>
        </w:rPr>
        <w:t xml:space="preserve"> </w:t>
      </w:r>
      <w:r>
        <w:t>interés</w:t>
      </w:r>
      <w:r>
        <w:rPr>
          <w:spacing w:val="16"/>
        </w:rPr>
        <w:t xml:space="preserve"> </w:t>
      </w:r>
      <w:r>
        <w:t>público,</w:t>
      </w:r>
      <w:r>
        <w:rPr>
          <w:spacing w:val="16"/>
        </w:rPr>
        <w:t xml:space="preserve"> </w:t>
      </w:r>
      <w:r>
        <w:t>se</w:t>
      </w:r>
      <w:r>
        <w:rPr>
          <w:spacing w:val="16"/>
        </w:rPr>
        <w:t xml:space="preserve"> </w:t>
      </w:r>
      <w:r>
        <w:t>determinen</w:t>
      </w:r>
      <w:r>
        <w:rPr>
          <w:spacing w:val="16"/>
        </w:rPr>
        <w:t xml:space="preserve"> </w:t>
      </w:r>
      <w:r>
        <w:t>por</w:t>
      </w:r>
      <w:r>
        <w:rPr>
          <w:spacing w:val="16"/>
        </w:rPr>
        <w:t xml:space="preserve"> </w:t>
      </w:r>
      <w:r>
        <w:t>el</w:t>
      </w:r>
      <w:r>
        <w:rPr>
          <w:spacing w:val="16"/>
        </w:rPr>
        <w:t xml:space="preserve"> </w:t>
      </w:r>
      <w:r>
        <w:t>Consejo de</w:t>
      </w:r>
      <w:r>
        <w:rPr>
          <w:spacing w:val="40"/>
        </w:rPr>
        <w:t xml:space="preserve"> </w:t>
      </w:r>
      <w:r>
        <w:t>Ministros,</w:t>
      </w:r>
      <w:r>
        <w:rPr>
          <w:spacing w:val="40"/>
        </w:rPr>
        <w:t xml:space="preserve"> </w:t>
      </w:r>
      <w:r>
        <w:t>mediante</w:t>
      </w:r>
      <w:r>
        <w:rPr>
          <w:spacing w:val="40"/>
        </w:rPr>
        <w:t xml:space="preserve"> </w:t>
      </w:r>
      <w:r>
        <w:t>Real</w:t>
      </w:r>
      <w:r>
        <w:rPr>
          <w:spacing w:val="40"/>
        </w:rPr>
        <w:t xml:space="preserve"> </w:t>
      </w:r>
      <w:r>
        <w:t>Decreto,</w:t>
      </w:r>
      <w:r>
        <w:rPr>
          <w:spacing w:val="40"/>
        </w:rPr>
        <w:t xml:space="preserve"> </w:t>
      </w:r>
      <w:r>
        <w:t>u</w:t>
      </w:r>
      <w:r>
        <w:rPr>
          <w:spacing w:val="40"/>
        </w:rPr>
        <w:t xml:space="preserve"> </w:t>
      </w:r>
      <w:r>
        <w:t>órgano</w:t>
      </w:r>
      <w:r>
        <w:rPr>
          <w:spacing w:val="40"/>
        </w:rPr>
        <w:t xml:space="preserve"> </w:t>
      </w:r>
      <w:r>
        <w:t>de</w:t>
      </w:r>
      <w:r>
        <w:rPr>
          <w:spacing w:val="40"/>
        </w:rPr>
        <w:t xml:space="preserve"> </w:t>
      </w:r>
      <w:r>
        <w:t>Gobierno</w:t>
      </w:r>
      <w:r>
        <w:rPr>
          <w:spacing w:val="40"/>
        </w:rPr>
        <w:t xml:space="preserve"> </w:t>
      </w:r>
      <w:r>
        <w:t>de</w:t>
      </w:r>
      <w:r>
        <w:rPr>
          <w:spacing w:val="40"/>
        </w:rPr>
        <w:t xml:space="preserve"> </w:t>
      </w:r>
      <w:r>
        <w:t>la</w:t>
      </w:r>
      <w:r>
        <w:rPr>
          <w:spacing w:val="40"/>
        </w:rPr>
        <w:t xml:space="preserve"> </w:t>
      </w:r>
      <w:r>
        <w:t>Comunidad</w:t>
      </w:r>
      <w:r>
        <w:rPr>
          <w:spacing w:val="40"/>
        </w:rPr>
        <w:t xml:space="preserve"> </w:t>
      </w:r>
      <w:r>
        <w:t>Autónoma,</w:t>
      </w:r>
      <w:r>
        <w:rPr>
          <w:spacing w:val="40"/>
        </w:rPr>
        <w:t xml:space="preserve"> </w:t>
      </w:r>
      <w:r>
        <w:t>en</w:t>
      </w:r>
      <w:r>
        <w:rPr>
          <w:spacing w:val="40"/>
        </w:rPr>
        <w:t xml:space="preserve"> </w:t>
      </w:r>
      <w:r>
        <w:t>el ámbito de sus respectivas competencias; en este último supuesto la actividad solo podrá prestarse</w:t>
      </w:r>
      <w:r>
        <w:rPr>
          <w:spacing w:val="80"/>
        </w:rPr>
        <w:t xml:space="preserve"> </w:t>
      </w:r>
      <w:r>
        <w:t>en régimen laboral, a tiempo parcial y con duración determinada, en las condiciones establecidas por la Legislación Laboral.</w:t>
      </w:r>
    </w:p>
    <w:p w14:paraId="1C8E10DC" w14:textId="77777777" w:rsidR="00FE3301" w:rsidRDefault="00FE3301">
      <w:pPr>
        <w:pStyle w:val="Textoindependiente"/>
        <w:spacing w:before="12"/>
      </w:pPr>
    </w:p>
    <w:p w14:paraId="112998C6" w14:textId="77777777" w:rsidR="00FE3301" w:rsidRDefault="00000000">
      <w:pPr>
        <w:pStyle w:val="Textoindependiente"/>
        <w:ind w:left="173"/>
        <w:jc w:val="both"/>
      </w:pPr>
      <w:r>
        <w:t>El</w:t>
      </w:r>
      <w:r>
        <w:rPr>
          <w:spacing w:val="-3"/>
        </w:rPr>
        <w:t xml:space="preserve"> </w:t>
      </w:r>
      <w:r>
        <w:t>artículo</w:t>
      </w:r>
      <w:r>
        <w:rPr>
          <w:spacing w:val="-2"/>
        </w:rPr>
        <w:t xml:space="preserve"> </w:t>
      </w:r>
      <w:r>
        <w:t>10</w:t>
      </w:r>
      <w:r>
        <w:rPr>
          <w:spacing w:val="-2"/>
        </w:rPr>
        <w:t xml:space="preserve"> </w:t>
      </w:r>
      <w:r>
        <w:t>LIPAP</w:t>
      </w:r>
      <w:r>
        <w:rPr>
          <w:spacing w:val="-3"/>
        </w:rPr>
        <w:t xml:space="preserve"> </w:t>
      </w:r>
      <w:r>
        <w:t>prevé</w:t>
      </w:r>
      <w:r>
        <w:rPr>
          <w:spacing w:val="-2"/>
        </w:rPr>
        <w:t xml:space="preserve"> </w:t>
      </w:r>
      <w:r>
        <w:t>lo</w:t>
      </w:r>
      <w:r>
        <w:rPr>
          <w:spacing w:val="-2"/>
        </w:rPr>
        <w:t xml:space="preserve"> siguiente:</w:t>
      </w:r>
    </w:p>
    <w:p w14:paraId="03D69709" w14:textId="77777777" w:rsidR="00FE3301" w:rsidRDefault="00FE3301">
      <w:pPr>
        <w:pStyle w:val="Textoindependiente"/>
        <w:spacing w:before="63"/>
      </w:pPr>
    </w:p>
    <w:p w14:paraId="5A6CE319" w14:textId="77777777" w:rsidR="00FE3301" w:rsidRDefault="00000000">
      <w:pPr>
        <w:pStyle w:val="Textoindependiente"/>
        <w:spacing w:line="292" w:lineRule="auto"/>
        <w:ind w:left="117" w:right="116"/>
        <w:jc w:val="both"/>
      </w:pPr>
      <w:r>
        <w:t>«Quienes accedan por cualquier título a un nuevo puesto del sector público que con arreglo a esta</w:t>
      </w:r>
      <w:r>
        <w:rPr>
          <w:spacing w:val="40"/>
        </w:rPr>
        <w:t xml:space="preserve"> </w:t>
      </w:r>
      <w:r>
        <w:t>Ley resulte incompatible con el que vinieran desempeñando habrán de optar por uno de ellos dentro del plazo de toma de posesión.</w:t>
      </w:r>
    </w:p>
    <w:p w14:paraId="1E512414" w14:textId="77777777" w:rsidR="00FE3301" w:rsidRDefault="00FE3301">
      <w:pPr>
        <w:pStyle w:val="Textoindependiente"/>
        <w:spacing w:before="10"/>
      </w:pPr>
    </w:p>
    <w:p w14:paraId="29E1DF9F" w14:textId="77777777" w:rsidR="00FE3301" w:rsidRDefault="00000000">
      <w:pPr>
        <w:pStyle w:val="Textoindependiente"/>
        <w:spacing w:line="292" w:lineRule="auto"/>
        <w:ind w:left="117" w:right="116"/>
        <w:jc w:val="both"/>
      </w:pPr>
      <w:r>
        <w:t>A falta de opción en el plazo señalado se entenderá que optan por el nuevo puesto, pasando a la situación de excedencia voluntaria en los que vinieran desempeñando.</w:t>
      </w:r>
    </w:p>
    <w:p w14:paraId="594C8DC2" w14:textId="77777777" w:rsidR="00FE3301" w:rsidRDefault="00FE3301">
      <w:pPr>
        <w:pStyle w:val="Textoindependiente"/>
        <w:spacing w:before="9"/>
      </w:pPr>
    </w:p>
    <w:p w14:paraId="68E731C0" w14:textId="77777777" w:rsidR="00FE3301" w:rsidRDefault="00000000">
      <w:pPr>
        <w:pStyle w:val="Textoindependiente"/>
        <w:spacing w:before="1" w:line="292" w:lineRule="auto"/>
        <w:ind w:left="117" w:right="116"/>
        <w:jc w:val="both"/>
      </w:pPr>
      <w:r>
        <w:t>Si</w:t>
      </w:r>
      <w:r>
        <w:rPr>
          <w:spacing w:val="34"/>
        </w:rPr>
        <w:t xml:space="preserve"> </w:t>
      </w:r>
      <w:r>
        <w:t>se</w:t>
      </w:r>
      <w:r>
        <w:rPr>
          <w:spacing w:val="34"/>
        </w:rPr>
        <w:t xml:space="preserve"> </w:t>
      </w:r>
      <w:r>
        <w:t>tratara</w:t>
      </w:r>
      <w:r>
        <w:rPr>
          <w:spacing w:val="34"/>
        </w:rPr>
        <w:t xml:space="preserve"> </w:t>
      </w:r>
      <w:r>
        <w:t>de</w:t>
      </w:r>
      <w:r>
        <w:rPr>
          <w:spacing w:val="34"/>
        </w:rPr>
        <w:t xml:space="preserve"> </w:t>
      </w:r>
      <w:r>
        <w:t>puestos</w:t>
      </w:r>
      <w:r>
        <w:rPr>
          <w:spacing w:val="34"/>
        </w:rPr>
        <w:t xml:space="preserve"> </w:t>
      </w:r>
      <w:r>
        <w:t>susceptibles</w:t>
      </w:r>
      <w:r>
        <w:rPr>
          <w:spacing w:val="34"/>
        </w:rPr>
        <w:t xml:space="preserve"> </w:t>
      </w:r>
      <w:r>
        <w:t>de</w:t>
      </w:r>
      <w:r>
        <w:rPr>
          <w:spacing w:val="34"/>
        </w:rPr>
        <w:t xml:space="preserve"> </w:t>
      </w:r>
      <w:r>
        <w:t>compatibilidad,</w:t>
      </w:r>
      <w:r>
        <w:rPr>
          <w:spacing w:val="34"/>
        </w:rPr>
        <w:t xml:space="preserve"> </w:t>
      </w:r>
      <w:r>
        <w:t>previa</w:t>
      </w:r>
      <w:r>
        <w:rPr>
          <w:spacing w:val="34"/>
        </w:rPr>
        <w:t xml:space="preserve"> </w:t>
      </w:r>
      <w:r>
        <w:t>autorización,</w:t>
      </w:r>
      <w:r>
        <w:rPr>
          <w:spacing w:val="34"/>
        </w:rPr>
        <w:t xml:space="preserve"> </w:t>
      </w:r>
      <w:r>
        <w:t>deber</w:t>
      </w:r>
      <w:r>
        <w:rPr>
          <w:spacing w:val="34"/>
        </w:rPr>
        <w:t xml:space="preserve"> </w:t>
      </w:r>
      <w:r>
        <w:t>instarla</w:t>
      </w:r>
      <w:r>
        <w:rPr>
          <w:spacing w:val="34"/>
        </w:rPr>
        <w:t xml:space="preserve"> </w:t>
      </w:r>
      <w:r>
        <w:t>en</w:t>
      </w:r>
      <w:r>
        <w:rPr>
          <w:spacing w:val="34"/>
        </w:rPr>
        <w:t xml:space="preserve"> </w:t>
      </w:r>
      <w:r>
        <w:t xml:space="preserve">los diez primeros días del aludido plazo de toma de posesión, entendiéndose prorrogado en tanto recae </w:t>
      </w:r>
      <w:r>
        <w:rPr>
          <w:spacing w:val="-2"/>
        </w:rPr>
        <w:t>resolución».</w:t>
      </w:r>
    </w:p>
    <w:p w14:paraId="086C90A2" w14:textId="77777777" w:rsidR="00FE3301" w:rsidRDefault="00FE3301">
      <w:pPr>
        <w:pStyle w:val="Textoindependiente"/>
        <w:spacing w:before="10"/>
      </w:pPr>
    </w:p>
    <w:p w14:paraId="47F55052" w14:textId="77777777" w:rsidR="00FE3301" w:rsidRDefault="00000000">
      <w:pPr>
        <w:pStyle w:val="Textoindependiente"/>
        <w:ind w:left="173"/>
        <w:jc w:val="both"/>
      </w:pPr>
      <w:r>
        <w:t>Igualmente,</w:t>
      </w:r>
      <w:r>
        <w:rPr>
          <w:spacing w:val="-3"/>
        </w:rPr>
        <w:t xml:space="preserve"> </w:t>
      </w:r>
      <w:r>
        <w:t>el</w:t>
      </w:r>
      <w:r>
        <w:rPr>
          <w:spacing w:val="-3"/>
        </w:rPr>
        <w:t xml:space="preserve"> </w:t>
      </w:r>
      <w:r>
        <w:t>artículo</w:t>
      </w:r>
      <w:r>
        <w:rPr>
          <w:spacing w:val="-2"/>
        </w:rPr>
        <w:t xml:space="preserve"> </w:t>
      </w:r>
      <w:r>
        <w:t>140</w:t>
      </w:r>
      <w:r>
        <w:rPr>
          <w:spacing w:val="-3"/>
        </w:rPr>
        <w:t xml:space="preserve"> </w:t>
      </w:r>
      <w:r>
        <w:t>TRRL</w:t>
      </w:r>
      <w:r>
        <w:rPr>
          <w:spacing w:val="-2"/>
        </w:rPr>
        <w:t xml:space="preserve"> dispone:</w:t>
      </w:r>
    </w:p>
    <w:p w14:paraId="29173FD8" w14:textId="77777777" w:rsidR="00FE3301" w:rsidRDefault="00FE3301">
      <w:pPr>
        <w:pStyle w:val="Textoindependiente"/>
        <w:spacing w:before="63"/>
      </w:pPr>
    </w:p>
    <w:p w14:paraId="7BF90414" w14:textId="77777777" w:rsidR="00FE3301" w:rsidRDefault="00000000">
      <w:pPr>
        <w:pStyle w:val="Textoindependiente"/>
        <w:spacing w:line="292" w:lineRule="auto"/>
        <w:ind w:left="117" w:right="116"/>
        <w:jc w:val="both"/>
      </w:pPr>
      <w:r>
        <w:t>«1. Las situaciones en que pueden hallarse los funcionarios de carrera de la Administración local serán las siguientes:</w:t>
      </w:r>
    </w:p>
    <w:p w14:paraId="1B1E5F77" w14:textId="77777777" w:rsidR="00FE3301" w:rsidRDefault="00FE3301">
      <w:pPr>
        <w:pStyle w:val="Textoindependiente"/>
        <w:spacing w:before="10"/>
      </w:pPr>
    </w:p>
    <w:p w14:paraId="774116CB" w14:textId="77777777" w:rsidR="00FE3301" w:rsidRDefault="00000000">
      <w:pPr>
        <w:pStyle w:val="Prrafodelista"/>
        <w:numPr>
          <w:ilvl w:val="0"/>
          <w:numId w:val="2"/>
        </w:numPr>
        <w:tabs>
          <w:tab w:val="left" w:pos="350"/>
        </w:tabs>
        <w:ind w:left="350" w:right="0" w:hanging="233"/>
        <w:rPr>
          <w:i/>
          <w:sz w:val="20"/>
        </w:rPr>
      </w:pPr>
      <w:r>
        <w:rPr>
          <w:i/>
          <w:sz w:val="20"/>
        </w:rPr>
        <w:t>Servicio</w:t>
      </w:r>
      <w:r>
        <w:rPr>
          <w:i/>
          <w:spacing w:val="-7"/>
          <w:sz w:val="20"/>
        </w:rPr>
        <w:t xml:space="preserve"> </w:t>
      </w:r>
      <w:r>
        <w:rPr>
          <w:i/>
          <w:spacing w:val="-2"/>
          <w:sz w:val="20"/>
        </w:rPr>
        <w:t>activo.</w:t>
      </w:r>
    </w:p>
    <w:p w14:paraId="17145D4A" w14:textId="77777777" w:rsidR="00FE3301" w:rsidRDefault="00FE3301">
      <w:pPr>
        <w:pStyle w:val="Textoindependiente"/>
        <w:spacing w:before="60"/>
      </w:pPr>
    </w:p>
    <w:p w14:paraId="034B96F6" w14:textId="77777777" w:rsidR="00FE3301" w:rsidRDefault="00000000">
      <w:pPr>
        <w:pStyle w:val="Prrafodelista"/>
        <w:numPr>
          <w:ilvl w:val="0"/>
          <w:numId w:val="2"/>
        </w:numPr>
        <w:tabs>
          <w:tab w:val="left" w:pos="350"/>
        </w:tabs>
        <w:ind w:left="350" w:right="0" w:hanging="233"/>
        <w:rPr>
          <w:i/>
          <w:sz w:val="20"/>
        </w:rPr>
      </w:pPr>
      <w:r>
        <w:rPr>
          <w:i/>
          <w:sz w:val="20"/>
        </w:rPr>
        <w:t>Servicio</w:t>
      </w:r>
      <w:r>
        <w:rPr>
          <w:i/>
          <w:spacing w:val="-3"/>
          <w:sz w:val="20"/>
        </w:rPr>
        <w:t xml:space="preserve"> </w:t>
      </w:r>
      <w:r>
        <w:rPr>
          <w:i/>
          <w:sz w:val="20"/>
        </w:rPr>
        <w:t>en</w:t>
      </w:r>
      <w:r>
        <w:rPr>
          <w:i/>
          <w:spacing w:val="-3"/>
          <w:sz w:val="20"/>
        </w:rPr>
        <w:t xml:space="preserve"> </w:t>
      </w:r>
      <w:r>
        <w:rPr>
          <w:i/>
          <w:sz w:val="20"/>
        </w:rPr>
        <w:t>Comunidades</w:t>
      </w:r>
      <w:r>
        <w:rPr>
          <w:i/>
          <w:spacing w:val="-2"/>
          <w:sz w:val="20"/>
        </w:rPr>
        <w:t xml:space="preserve"> Autónomas.</w:t>
      </w:r>
    </w:p>
    <w:p w14:paraId="05EAFBE4" w14:textId="77777777" w:rsidR="00FE3301" w:rsidRDefault="00FE3301">
      <w:pPr>
        <w:pStyle w:val="Textoindependiente"/>
        <w:spacing w:before="61"/>
      </w:pPr>
    </w:p>
    <w:p w14:paraId="22CE06DD" w14:textId="77777777" w:rsidR="00FE3301" w:rsidRDefault="00000000">
      <w:pPr>
        <w:pStyle w:val="Prrafodelista"/>
        <w:numPr>
          <w:ilvl w:val="0"/>
          <w:numId w:val="2"/>
        </w:numPr>
        <w:tabs>
          <w:tab w:val="left" w:pos="339"/>
        </w:tabs>
        <w:ind w:left="339" w:right="0" w:hanging="222"/>
        <w:rPr>
          <w:i/>
          <w:sz w:val="20"/>
        </w:rPr>
      </w:pPr>
      <w:r>
        <w:rPr>
          <w:i/>
          <w:sz w:val="20"/>
        </w:rPr>
        <w:t>Excedencia</w:t>
      </w:r>
      <w:r>
        <w:rPr>
          <w:i/>
          <w:spacing w:val="-5"/>
          <w:sz w:val="20"/>
        </w:rPr>
        <w:t xml:space="preserve"> </w:t>
      </w:r>
      <w:r>
        <w:rPr>
          <w:i/>
          <w:sz w:val="20"/>
        </w:rPr>
        <w:t>forzosa</w:t>
      </w:r>
      <w:r>
        <w:rPr>
          <w:i/>
          <w:spacing w:val="-5"/>
          <w:sz w:val="20"/>
        </w:rPr>
        <w:t xml:space="preserve"> </w:t>
      </w:r>
      <w:r>
        <w:rPr>
          <w:i/>
          <w:sz w:val="20"/>
        </w:rPr>
        <w:t>o</w:t>
      </w:r>
      <w:r>
        <w:rPr>
          <w:i/>
          <w:spacing w:val="-5"/>
          <w:sz w:val="20"/>
        </w:rPr>
        <w:t xml:space="preserve"> </w:t>
      </w:r>
      <w:r>
        <w:rPr>
          <w:i/>
          <w:spacing w:val="-2"/>
          <w:sz w:val="20"/>
        </w:rPr>
        <w:t>voluntaria.</w:t>
      </w:r>
    </w:p>
    <w:p w14:paraId="54EA1D1F" w14:textId="77777777" w:rsidR="00FE3301" w:rsidRDefault="00FE3301">
      <w:pPr>
        <w:rPr>
          <w:sz w:val="20"/>
        </w:rPr>
        <w:sectPr w:rsidR="00FE3301">
          <w:pgSz w:w="11910" w:h="16840"/>
          <w:pgMar w:top="1340" w:right="1300" w:bottom="1260" w:left="1300" w:header="225" w:footer="1060" w:gutter="0"/>
          <w:cols w:space="720"/>
        </w:sectPr>
      </w:pPr>
    </w:p>
    <w:p w14:paraId="346C1ED8" w14:textId="1F305BFB" w:rsidR="00FE3301" w:rsidRDefault="00000000">
      <w:pPr>
        <w:pStyle w:val="Prrafodelista"/>
        <w:numPr>
          <w:ilvl w:val="0"/>
          <w:numId w:val="2"/>
        </w:numPr>
        <w:tabs>
          <w:tab w:val="left" w:pos="350"/>
        </w:tabs>
        <w:spacing w:before="119"/>
        <w:ind w:left="350" w:right="0" w:hanging="233"/>
        <w:rPr>
          <w:i/>
          <w:sz w:val="20"/>
        </w:rPr>
      </w:pPr>
      <w:r>
        <w:rPr>
          <w:noProof/>
        </w:rPr>
        <w:lastRenderedPageBreak/>
        <mc:AlternateContent>
          <mc:Choice Requires="wps">
            <w:drawing>
              <wp:anchor distT="0" distB="0" distL="0" distR="0" simplePos="0" relativeHeight="15733760" behindDoc="0" locked="0" layoutInCell="1" allowOverlap="1" wp14:anchorId="13AE4CEF" wp14:editId="20CA2CF7">
                <wp:simplePos x="0" y="0"/>
                <wp:positionH relativeFrom="page">
                  <wp:posOffset>6807090</wp:posOffset>
                </wp:positionH>
                <wp:positionV relativeFrom="page">
                  <wp:posOffset>3886953</wp:posOffset>
                </wp:positionV>
                <wp:extent cx="419734" cy="2118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A1C9FE" w14:textId="77777777" w:rsidR="00FE3301" w:rsidRDefault="00000000">
                            <w:pPr>
                              <w:spacing w:before="21" w:line="418" w:lineRule="exact"/>
                              <w:ind w:left="20"/>
                              <w:rPr>
                                <w:rFonts w:ascii="Tahoma"/>
                                <w:sz w:val="36"/>
                              </w:rPr>
                            </w:pPr>
                            <w:r>
                              <w:rPr>
                                <w:rFonts w:ascii="Tahoma"/>
                                <w:spacing w:val="-2"/>
                                <w:sz w:val="36"/>
                              </w:rPr>
                              <w:t>RESOLUCION</w:t>
                            </w:r>
                          </w:p>
                          <w:p w14:paraId="41CEC860"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 w14:anchorId="13AE4CEF" id="Textbox 15" o:spid="_x0000_s1031" type="#_x0000_t202" style="position:absolute;left:0;text-align:left;margin-left:536pt;margin-top:306.05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8A1C9FE" w14:textId="77777777" w:rsidR="00FE3301" w:rsidRDefault="00000000">
                      <w:pPr>
                        <w:spacing w:before="21" w:line="418" w:lineRule="exact"/>
                        <w:ind w:left="20"/>
                        <w:rPr>
                          <w:rFonts w:ascii="Tahoma"/>
                          <w:sz w:val="36"/>
                        </w:rPr>
                      </w:pPr>
                      <w:r>
                        <w:rPr>
                          <w:rFonts w:ascii="Tahoma"/>
                          <w:spacing w:val="-2"/>
                          <w:sz w:val="36"/>
                        </w:rPr>
                        <w:t>RESOLUCION</w:t>
                      </w:r>
                    </w:p>
                    <w:p w14:paraId="41CEC860"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r>
        <w:rPr>
          <w:i/>
          <w:sz w:val="20"/>
        </w:rPr>
        <w:t xml:space="preserve">Servicios </w:t>
      </w:r>
      <w:r>
        <w:rPr>
          <w:i/>
          <w:spacing w:val="-2"/>
          <w:sz w:val="20"/>
        </w:rPr>
        <w:t>especiales.</w:t>
      </w:r>
    </w:p>
    <w:p w14:paraId="32E807E8" w14:textId="77777777" w:rsidR="00FE3301" w:rsidRDefault="00FE3301">
      <w:pPr>
        <w:pStyle w:val="Textoindependiente"/>
        <w:spacing w:before="60"/>
      </w:pPr>
    </w:p>
    <w:p w14:paraId="0A84150B" w14:textId="77777777" w:rsidR="00FE3301" w:rsidRDefault="00000000">
      <w:pPr>
        <w:pStyle w:val="Prrafodelista"/>
        <w:numPr>
          <w:ilvl w:val="0"/>
          <w:numId w:val="2"/>
        </w:numPr>
        <w:tabs>
          <w:tab w:val="left" w:pos="350"/>
        </w:tabs>
        <w:ind w:left="350" w:right="0" w:hanging="233"/>
        <w:rPr>
          <w:i/>
          <w:sz w:val="20"/>
        </w:rPr>
      </w:pPr>
      <w:r>
        <w:rPr>
          <w:i/>
          <w:spacing w:val="-2"/>
          <w:sz w:val="20"/>
        </w:rPr>
        <w:t>Suspensión.</w:t>
      </w:r>
    </w:p>
    <w:p w14:paraId="0827FE99" w14:textId="77777777" w:rsidR="00FE3301" w:rsidRDefault="00FE3301">
      <w:pPr>
        <w:pStyle w:val="Textoindependiente"/>
        <w:spacing w:before="62"/>
      </w:pPr>
    </w:p>
    <w:p w14:paraId="015EDE85" w14:textId="77777777" w:rsidR="00FE3301" w:rsidRDefault="00000000">
      <w:pPr>
        <w:pStyle w:val="Textoindependiente"/>
        <w:spacing w:line="292" w:lineRule="auto"/>
        <w:ind w:left="117" w:right="115" w:firstLine="78"/>
        <w:jc w:val="both"/>
      </w:pPr>
      <w:r>
        <w:t xml:space="preserve">2. Dichas situaciones se regularán por la normativa básica estatal, y por la legislación de función pública de la respectiva Comunidad Autónoma y, supletoriamente, por la legislación de los funcionarios de la Administración del Estado, teniéndose en cuenta las peculiaridades del régimen </w:t>
      </w:r>
      <w:r>
        <w:rPr>
          <w:spacing w:val="-2"/>
        </w:rPr>
        <w:t>local».</w:t>
      </w:r>
    </w:p>
    <w:p w14:paraId="2F8B4ADE" w14:textId="77777777" w:rsidR="00FE3301" w:rsidRDefault="00FE3301">
      <w:pPr>
        <w:pStyle w:val="Textoindependiente"/>
        <w:spacing w:before="12"/>
      </w:pPr>
    </w:p>
    <w:p w14:paraId="0DC3E31F" w14:textId="77777777" w:rsidR="00FE3301" w:rsidRDefault="00000000">
      <w:pPr>
        <w:pStyle w:val="Textoindependiente"/>
        <w:spacing w:line="292" w:lineRule="auto"/>
        <w:ind w:left="117" w:right="116"/>
        <w:jc w:val="both"/>
      </w:pPr>
      <w:r>
        <w:t>Dispone a su vez el artículo 92 del EBEP que “el personal laboral se regirá por el Estatuto de los Trabajadores y por los Convenios Colectivos que les sean de aplicación. Los Convenios colectivos podrán determinar la aplicación de este capítulo al personal incluido en su ámbito de aplicación en lo que resulte compatible con el Estatuto de los Trabajadores”.</w:t>
      </w:r>
    </w:p>
    <w:p w14:paraId="2EECCB48" w14:textId="77777777" w:rsidR="00FE3301" w:rsidRDefault="00FE3301">
      <w:pPr>
        <w:pStyle w:val="Textoindependiente"/>
        <w:spacing w:before="9"/>
      </w:pPr>
    </w:p>
    <w:p w14:paraId="4D3F4F07" w14:textId="77777777" w:rsidR="00FE3301" w:rsidRDefault="00000000">
      <w:pPr>
        <w:pStyle w:val="Textoindependiente"/>
        <w:spacing w:line="292" w:lineRule="auto"/>
        <w:ind w:left="117" w:right="116"/>
        <w:jc w:val="both"/>
      </w:pPr>
      <w:r>
        <w:t>Teniendo en cuenta que no se prevé regulación específica al respecto de la excedencia por prestar servicio en otras Administraciones Públicas, ni en el Convenio del Personal Laboral ni en el Estatuto de los Trabajadores y, en la medida en que el personal laboral sí queda sujeto al régimen de incompatibilidades</w:t>
      </w:r>
      <w:r>
        <w:rPr>
          <w:spacing w:val="23"/>
        </w:rPr>
        <w:t xml:space="preserve"> </w:t>
      </w:r>
      <w:r>
        <w:t>del</w:t>
      </w:r>
      <w:r>
        <w:rPr>
          <w:spacing w:val="23"/>
        </w:rPr>
        <w:t xml:space="preserve"> </w:t>
      </w:r>
      <w:r>
        <w:t>Sector</w:t>
      </w:r>
      <w:r>
        <w:rPr>
          <w:spacing w:val="23"/>
        </w:rPr>
        <w:t xml:space="preserve"> </w:t>
      </w:r>
      <w:r>
        <w:t>Público,</w:t>
      </w:r>
      <w:r>
        <w:rPr>
          <w:spacing w:val="23"/>
        </w:rPr>
        <w:t xml:space="preserve"> </w:t>
      </w:r>
      <w:r>
        <w:t>se</w:t>
      </w:r>
      <w:r>
        <w:rPr>
          <w:spacing w:val="23"/>
        </w:rPr>
        <w:t xml:space="preserve"> </w:t>
      </w:r>
      <w:r>
        <w:t>entiende</w:t>
      </w:r>
      <w:r>
        <w:rPr>
          <w:spacing w:val="23"/>
        </w:rPr>
        <w:t xml:space="preserve"> </w:t>
      </w:r>
      <w:r>
        <w:t>aplicable</w:t>
      </w:r>
      <w:r>
        <w:rPr>
          <w:spacing w:val="23"/>
        </w:rPr>
        <w:t xml:space="preserve"> </w:t>
      </w:r>
      <w:r>
        <w:t>por</w:t>
      </w:r>
      <w:r>
        <w:rPr>
          <w:spacing w:val="23"/>
        </w:rPr>
        <w:t xml:space="preserve"> </w:t>
      </w:r>
      <w:r>
        <w:t>compatible</w:t>
      </w:r>
      <w:r>
        <w:rPr>
          <w:spacing w:val="23"/>
        </w:rPr>
        <w:t xml:space="preserve"> </w:t>
      </w:r>
      <w:r>
        <w:t>lo</w:t>
      </w:r>
      <w:r>
        <w:rPr>
          <w:spacing w:val="23"/>
        </w:rPr>
        <w:t xml:space="preserve"> </w:t>
      </w:r>
      <w:r>
        <w:t>regulado</w:t>
      </w:r>
      <w:r>
        <w:rPr>
          <w:spacing w:val="23"/>
        </w:rPr>
        <w:t xml:space="preserve"> </w:t>
      </w:r>
      <w:r>
        <w:t>al</w:t>
      </w:r>
      <w:r>
        <w:rPr>
          <w:spacing w:val="23"/>
        </w:rPr>
        <w:t xml:space="preserve"> </w:t>
      </w:r>
      <w:r>
        <w:t>respecto en la normativa de función pública.</w:t>
      </w:r>
    </w:p>
    <w:p w14:paraId="10C794C7" w14:textId="77777777" w:rsidR="00FE3301" w:rsidRDefault="00FE3301">
      <w:pPr>
        <w:pStyle w:val="Textoindependiente"/>
        <w:spacing w:before="10"/>
      </w:pPr>
    </w:p>
    <w:p w14:paraId="53A34E30" w14:textId="77777777" w:rsidR="00FE3301" w:rsidRDefault="00000000">
      <w:pPr>
        <w:pStyle w:val="Textoindependiente"/>
        <w:spacing w:line="292" w:lineRule="auto"/>
        <w:ind w:left="117" w:right="116"/>
        <w:jc w:val="both"/>
      </w:pPr>
      <w:r>
        <w:t>El artículo 89.2 TRLEBEP regula la excedencia voluntaria por interés particular, pero no regula la modalidad de excedencia voluntaria por prestación de servicios en el sector público.</w:t>
      </w:r>
    </w:p>
    <w:p w14:paraId="3AFB749C" w14:textId="77777777" w:rsidR="00FE3301" w:rsidRDefault="00FE3301">
      <w:pPr>
        <w:pStyle w:val="Textoindependiente"/>
        <w:spacing w:before="10"/>
      </w:pPr>
    </w:p>
    <w:p w14:paraId="5BB55119" w14:textId="77777777" w:rsidR="00FE3301" w:rsidRDefault="00000000">
      <w:pPr>
        <w:pStyle w:val="Textoindependiente"/>
        <w:spacing w:line="292" w:lineRule="auto"/>
        <w:ind w:left="117" w:right="116"/>
        <w:jc w:val="both"/>
      </w:pPr>
      <w:r>
        <w:t>Por lo que se refiere a la legislación autonómica, hemos visto que el artículo 59.2.a) LFPM, Comunidad Autónoma en la que se ubica el supuesto de hecho, estipula que procede la concesión o declaración de excedencia voluntaria por incompatibilidad cuando el funcionario se encuentre en situación de servicio activo en otro Cuerpo o Escala de la Comunidad de Madrid o de cualquier otra Administración Pública.</w:t>
      </w:r>
    </w:p>
    <w:p w14:paraId="55F51069" w14:textId="77777777" w:rsidR="00FE3301" w:rsidRDefault="00FE3301">
      <w:pPr>
        <w:pStyle w:val="Textoindependiente"/>
        <w:spacing w:before="9"/>
      </w:pPr>
    </w:p>
    <w:p w14:paraId="35836E4D" w14:textId="77777777" w:rsidR="00FE3301" w:rsidRDefault="00000000">
      <w:pPr>
        <w:pStyle w:val="Textoindependiente"/>
        <w:spacing w:before="1" w:line="292" w:lineRule="auto"/>
        <w:ind w:left="117" w:right="116"/>
        <w:jc w:val="both"/>
      </w:pPr>
      <w:r>
        <w:t>En los mismos términos se pronuncia el artículo 15 del Reglamento de Situaciones Administrativas</w:t>
      </w:r>
      <w:r>
        <w:rPr>
          <w:spacing w:val="80"/>
        </w:rPr>
        <w:t xml:space="preserve"> </w:t>
      </w:r>
      <w:r>
        <w:t>de</w:t>
      </w:r>
      <w:r>
        <w:rPr>
          <w:spacing w:val="8"/>
        </w:rPr>
        <w:t xml:space="preserve"> </w:t>
      </w:r>
      <w:r>
        <w:t>los</w:t>
      </w:r>
      <w:r>
        <w:rPr>
          <w:spacing w:val="8"/>
        </w:rPr>
        <w:t xml:space="preserve"> </w:t>
      </w:r>
      <w:r>
        <w:t>Funcionarios</w:t>
      </w:r>
      <w:r>
        <w:rPr>
          <w:spacing w:val="8"/>
        </w:rPr>
        <w:t xml:space="preserve"> </w:t>
      </w:r>
      <w:r>
        <w:t>Civiles</w:t>
      </w:r>
      <w:r>
        <w:rPr>
          <w:spacing w:val="8"/>
        </w:rPr>
        <w:t xml:space="preserve"> </w:t>
      </w:r>
      <w:r>
        <w:t>de</w:t>
      </w:r>
      <w:r>
        <w:rPr>
          <w:spacing w:val="8"/>
        </w:rPr>
        <w:t xml:space="preserve"> </w:t>
      </w:r>
      <w:r>
        <w:t>la</w:t>
      </w:r>
      <w:r>
        <w:rPr>
          <w:spacing w:val="8"/>
        </w:rPr>
        <w:t xml:space="preserve"> </w:t>
      </w:r>
      <w:r>
        <w:t>Administración</w:t>
      </w:r>
      <w:r>
        <w:rPr>
          <w:spacing w:val="8"/>
        </w:rPr>
        <w:t xml:space="preserve"> </w:t>
      </w:r>
      <w:r>
        <w:t>General</w:t>
      </w:r>
      <w:r>
        <w:rPr>
          <w:spacing w:val="8"/>
        </w:rPr>
        <w:t xml:space="preserve"> </w:t>
      </w:r>
      <w:r>
        <w:t>del</w:t>
      </w:r>
      <w:r>
        <w:rPr>
          <w:spacing w:val="8"/>
        </w:rPr>
        <w:t xml:space="preserve"> </w:t>
      </w:r>
      <w:r>
        <w:t>Estado,</w:t>
      </w:r>
      <w:r>
        <w:rPr>
          <w:spacing w:val="8"/>
        </w:rPr>
        <w:t xml:space="preserve"> </w:t>
      </w:r>
      <w:r>
        <w:t>aprobado</w:t>
      </w:r>
      <w:r>
        <w:rPr>
          <w:spacing w:val="8"/>
        </w:rPr>
        <w:t xml:space="preserve"> </w:t>
      </w:r>
      <w:r>
        <w:t>por</w:t>
      </w:r>
      <w:r>
        <w:rPr>
          <w:spacing w:val="8"/>
        </w:rPr>
        <w:t xml:space="preserve"> </w:t>
      </w:r>
      <w:r>
        <w:t>Real</w:t>
      </w:r>
      <w:r>
        <w:rPr>
          <w:spacing w:val="8"/>
        </w:rPr>
        <w:t xml:space="preserve"> </w:t>
      </w:r>
      <w:r>
        <w:t>Decreto</w:t>
      </w:r>
      <w:r>
        <w:rPr>
          <w:spacing w:val="8"/>
        </w:rPr>
        <w:t xml:space="preserve"> </w:t>
      </w:r>
      <w:r>
        <w:rPr>
          <w:spacing w:val="-5"/>
        </w:rPr>
        <w:t>365</w:t>
      </w:r>
    </w:p>
    <w:p w14:paraId="0E2B57DE" w14:textId="77777777" w:rsidR="00FE3301" w:rsidRDefault="00000000">
      <w:pPr>
        <w:pStyle w:val="Textoindependiente"/>
        <w:spacing w:line="292" w:lineRule="auto"/>
        <w:ind w:left="117" w:right="116"/>
        <w:jc w:val="both"/>
      </w:pPr>
      <w:r>
        <w:t>/1995, de 10 de marzo, relativo a la excedencia voluntaria por prestación de servicios en el sector público, que dispone en su número 1):</w:t>
      </w:r>
    </w:p>
    <w:p w14:paraId="2FD69599" w14:textId="77777777" w:rsidR="00FE3301" w:rsidRDefault="00FE3301">
      <w:pPr>
        <w:pStyle w:val="Textoindependiente"/>
        <w:spacing w:before="9"/>
      </w:pPr>
    </w:p>
    <w:p w14:paraId="5635E007" w14:textId="77777777" w:rsidR="00FE3301" w:rsidRDefault="00000000">
      <w:pPr>
        <w:pStyle w:val="Textoindependiente"/>
        <w:spacing w:line="292" w:lineRule="auto"/>
        <w:ind w:left="117" w:right="116"/>
        <w:jc w:val="both"/>
      </w:pPr>
      <w:r>
        <w:t>«procederá declarar, de oficio o a instancia de parte, en la situación regulada en este artículo a los funcionarios</w:t>
      </w:r>
      <w:r>
        <w:rPr>
          <w:spacing w:val="19"/>
        </w:rPr>
        <w:t xml:space="preserve"> </w:t>
      </w:r>
      <w:r>
        <w:t>de</w:t>
      </w:r>
      <w:r>
        <w:rPr>
          <w:spacing w:val="19"/>
        </w:rPr>
        <w:t xml:space="preserve"> </w:t>
      </w:r>
      <w:r>
        <w:t>carrera</w:t>
      </w:r>
      <w:r>
        <w:rPr>
          <w:spacing w:val="19"/>
        </w:rPr>
        <w:t xml:space="preserve"> </w:t>
      </w:r>
      <w:r>
        <w:t>que</w:t>
      </w:r>
      <w:r>
        <w:rPr>
          <w:spacing w:val="19"/>
        </w:rPr>
        <w:t xml:space="preserve"> </w:t>
      </w:r>
      <w:r>
        <w:t>se</w:t>
      </w:r>
      <w:r>
        <w:rPr>
          <w:spacing w:val="19"/>
        </w:rPr>
        <w:t xml:space="preserve"> </w:t>
      </w:r>
      <w:r>
        <w:t>encuentren</w:t>
      </w:r>
      <w:r>
        <w:rPr>
          <w:spacing w:val="19"/>
        </w:rPr>
        <w:t xml:space="preserve"> </w:t>
      </w:r>
      <w:r>
        <w:t>en</w:t>
      </w:r>
      <w:r>
        <w:rPr>
          <w:spacing w:val="19"/>
        </w:rPr>
        <w:t xml:space="preserve"> </w:t>
      </w:r>
      <w:r>
        <w:t>servicio</w:t>
      </w:r>
      <w:r>
        <w:rPr>
          <w:spacing w:val="19"/>
        </w:rPr>
        <w:t xml:space="preserve"> </w:t>
      </w:r>
      <w:r>
        <w:t>activo</w:t>
      </w:r>
      <w:r>
        <w:rPr>
          <w:spacing w:val="19"/>
        </w:rPr>
        <w:t xml:space="preserve"> </w:t>
      </w:r>
      <w:r>
        <w:t>en</w:t>
      </w:r>
      <w:r>
        <w:rPr>
          <w:spacing w:val="19"/>
        </w:rPr>
        <w:t xml:space="preserve"> </w:t>
      </w:r>
      <w:r>
        <w:t>otro</w:t>
      </w:r>
      <w:r>
        <w:rPr>
          <w:spacing w:val="19"/>
        </w:rPr>
        <w:t xml:space="preserve"> </w:t>
      </w:r>
      <w:r>
        <w:t>cuerpo</w:t>
      </w:r>
      <w:r>
        <w:rPr>
          <w:spacing w:val="19"/>
        </w:rPr>
        <w:t xml:space="preserve"> </w:t>
      </w:r>
      <w:r>
        <w:t>o</w:t>
      </w:r>
      <w:r>
        <w:rPr>
          <w:spacing w:val="19"/>
        </w:rPr>
        <w:t xml:space="preserve"> </w:t>
      </w:r>
      <w:r>
        <w:t>escala</w:t>
      </w:r>
      <w:r>
        <w:rPr>
          <w:spacing w:val="19"/>
        </w:rPr>
        <w:t xml:space="preserve"> </w:t>
      </w:r>
      <w:r>
        <w:t>de</w:t>
      </w:r>
      <w:r>
        <w:rPr>
          <w:spacing w:val="19"/>
        </w:rPr>
        <w:t xml:space="preserve"> </w:t>
      </w:r>
      <w:r>
        <w:t>cualquiera de las Administraciones públicas, salvo que hubieran obtenido la oportuna compatibilidad, y a los que pasen a prestar servicios como personal laboral fijo en organismos o entidades del sector público y</w:t>
      </w:r>
      <w:r>
        <w:rPr>
          <w:spacing w:val="80"/>
        </w:rPr>
        <w:t xml:space="preserve"> </w:t>
      </w:r>
      <w:r>
        <w:t>no les corresponda quedar en las situaciones de servicio activo o servicios especiales».</w:t>
      </w:r>
    </w:p>
    <w:p w14:paraId="6BE05763" w14:textId="77777777" w:rsidR="00FE3301" w:rsidRDefault="00FE3301">
      <w:pPr>
        <w:pStyle w:val="Textoindependiente"/>
        <w:spacing w:before="10"/>
      </w:pPr>
    </w:p>
    <w:p w14:paraId="188571EB" w14:textId="77777777" w:rsidR="00FE3301" w:rsidRDefault="00000000">
      <w:pPr>
        <w:pStyle w:val="Textoindependiente"/>
        <w:ind w:left="117"/>
        <w:jc w:val="both"/>
      </w:pPr>
      <w:r>
        <w:t>Y</w:t>
      </w:r>
      <w:r>
        <w:rPr>
          <w:spacing w:val="-5"/>
        </w:rPr>
        <w:t xml:space="preserve"> </w:t>
      </w:r>
      <w:r>
        <w:t>añade</w:t>
      </w:r>
      <w:r>
        <w:rPr>
          <w:spacing w:val="-2"/>
        </w:rPr>
        <w:t xml:space="preserve"> </w:t>
      </w:r>
      <w:r>
        <w:t>en</w:t>
      </w:r>
      <w:r>
        <w:rPr>
          <w:spacing w:val="-2"/>
        </w:rPr>
        <w:t xml:space="preserve"> </w:t>
      </w:r>
      <w:r>
        <w:t>su</w:t>
      </w:r>
      <w:r>
        <w:rPr>
          <w:spacing w:val="-2"/>
        </w:rPr>
        <w:t xml:space="preserve"> </w:t>
      </w:r>
      <w:r>
        <w:t>número</w:t>
      </w:r>
      <w:r>
        <w:rPr>
          <w:spacing w:val="-2"/>
        </w:rPr>
        <w:t xml:space="preserve"> </w:t>
      </w:r>
      <w:r>
        <w:rPr>
          <w:spacing w:val="-5"/>
        </w:rPr>
        <w:t>3):</w:t>
      </w:r>
    </w:p>
    <w:p w14:paraId="52700F13" w14:textId="77777777" w:rsidR="00FE3301" w:rsidRDefault="00FE3301">
      <w:pPr>
        <w:pStyle w:val="Textoindependiente"/>
        <w:spacing w:before="61"/>
      </w:pPr>
    </w:p>
    <w:p w14:paraId="2FFF296A" w14:textId="77777777" w:rsidR="00FE3301" w:rsidRDefault="00000000">
      <w:pPr>
        <w:pStyle w:val="Textoindependiente"/>
        <w:spacing w:line="292" w:lineRule="auto"/>
        <w:ind w:left="117" w:right="116" w:firstLine="87"/>
        <w:jc w:val="both"/>
      </w:pPr>
      <w:r>
        <w:t>«los funcionarios podrán permanecer en la situación de excedencia voluntaria por prestación de servicios</w:t>
      </w:r>
      <w:r>
        <w:rPr>
          <w:spacing w:val="40"/>
        </w:rPr>
        <w:t xml:space="preserve"> </w:t>
      </w:r>
      <w:r>
        <w:t>en</w:t>
      </w:r>
      <w:r>
        <w:rPr>
          <w:spacing w:val="40"/>
        </w:rPr>
        <w:t xml:space="preserve"> </w:t>
      </w:r>
      <w:r>
        <w:t>el</w:t>
      </w:r>
      <w:r>
        <w:rPr>
          <w:spacing w:val="40"/>
        </w:rPr>
        <w:t xml:space="preserve"> </w:t>
      </w:r>
      <w:r>
        <w:t>sector</w:t>
      </w:r>
      <w:r>
        <w:rPr>
          <w:spacing w:val="40"/>
        </w:rPr>
        <w:t xml:space="preserve"> </w:t>
      </w:r>
      <w:r>
        <w:t>público</w:t>
      </w:r>
      <w:r>
        <w:rPr>
          <w:spacing w:val="40"/>
        </w:rPr>
        <w:t xml:space="preserve"> </w:t>
      </w:r>
      <w:r>
        <w:t>en</w:t>
      </w:r>
      <w:r>
        <w:rPr>
          <w:spacing w:val="40"/>
        </w:rPr>
        <w:t xml:space="preserve"> </w:t>
      </w:r>
      <w:r>
        <w:t>tanto</w:t>
      </w:r>
      <w:r>
        <w:rPr>
          <w:spacing w:val="40"/>
        </w:rPr>
        <w:t xml:space="preserve"> </w:t>
      </w:r>
      <w:r>
        <w:t>se</w:t>
      </w:r>
      <w:r>
        <w:rPr>
          <w:spacing w:val="40"/>
        </w:rPr>
        <w:t xml:space="preserve"> </w:t>
      </w:r>
      <w:r>
        <w:t>mantenga</w:t>
      </w:r>
      <w:r>
        <w:rPr>
          <w:spacing w:val="40"/>
        </w:rPr>
        <w:t xml:space="preserve"> </w:t>
      </w:r>
      <w:r>
        <w:t>la</w:t>
      </w:r>
      <w:r>
        <w:rPr>
          <w:spacing w:val="40"/>
        </w:rPr>
        <w:t xml:space="preserve"> </w:t>
      </w:r>
      <w:r>
        <w:t>relación</w:t>
      </w:r>
      <w:r>
        <w:rPr>
          <w:spacing w:val="40"/>
        </w:rPr>
        <w:t xml:space="preserve"> </w:t>
      </w:r>
      <w:r>
        <w:t>de</w:t>
      </w:r>
      <w:r>
        <w:rPr>
          <w:spacing w:val="40"/>
        </w:rPr>
        <w:t xml:space="preserve"> </w:t>
      </w:r>
      <w:r>
        <w:t>servicios</w:t>
      </w:r>
      <w:r>
        <w:rPr>
          <w:spacing w:val="40"/>
        </w:rPr>
        <w:t xml:space="preserve"> </w:t>
      </w:r>
      <w:r>
        <w:t>que</w:t>
      </w:r>
      <w:r>
        <w:rPr>
          <w:spacing w:val="40"/>
        </w:rPr>
        <w:t xml:space="preserve"> </w:t>
      </w:r>
      <w:r>
        <w:t>dio</w:t>
      </w:r>
      <w:r>
        <w:rPr>
          <w:spacing w:val="40"/>
        </w:rPr>
        <w:t xml:space="preserve"> </w:t>
      </w:r>
      <w:r>
        <w:t>origen</w:t>
      </w:r>
      <w:r>
        <w:rPr>
          <w:spacing w:val="40"/>
        </w:rPr>
        <w:t xml:space="preserve"> </w:t>
      </w:r>
      <w:r>
        <w:t>a</w:t>
      </w:r>
      <w:r>
        <w:rPr>
          <w:spacing w:val="40"/>
        </w:rPr>
        <w:t xml:space="preserve"> </w:t>
      </w:r>
      <w:r>
        <w:t>la misma. Una vez producido el cese como funcionario de carrera o personal laboral fijo deberán</w:t>
      </w:r>
      <w:r>
        <w:rPr>
          <w:spacing w:val="40"/>
        </w:rPr>
        <w:t xml:space="preserve"> </w:t>
      </w:r>
      <w:r>
        <w:t>solicitar</w:t>
      </w:r>
      <w:r>
        <w:rPr>
          <w:spacing w:val="40"/>
        </w:rPr>
        <w:t xml:space="preserve"> </w:t>
      </w:r>
      <w:r>
        <w:t>el</w:t>
      </w:r>
      <w:r>
        <w:rPr>
          <w:spacing w:val="40"/>
        </w:rPr>
        <w:t xml:space="preserve"> </w:t>
      </w:r>
      <w:r>
        <w:t>reingreso</w:t>
      </w:r>
      <w:r>
        <w:rPr>
          <w:spacing w:val="40"/>
        </w:rPr>
        <w:t xml:space="preserve"> </w:t>
      </w:r>
      <w:r>
        <w:t>al</w:t>
      </w:r>
      <w:r>
        <w:rPr>
          <w:spacing w:val="40"/>
        </w:rPr>
        <w:t xml:space="preserve"> </w:t>
      </w:r>
      <w:r>
        <w:t>servicio</w:t>
      </w:r>
      <w:r>
        <w:rPr>
          <w:spacing w:val="40"/>
        </w:rPr>
        <w:t xml:space="preserve"> </w:t>
      </w:r>
      <w:r>
        <w:t>activo</w:t>
      </w:r>
      <w:r>
        <w:rPr>
          <w:spacing w:val="40"/>
        </w:rPr>
        <w:t xml:space="preserve"> </w:t>
      </w:r>
      <w:r>
        <w:t>en</w:t>
      </w:r>
      <w:r>
        <w:rPr>
          <w:spacing w:val="40"/>
        </w:rPr>
        <w:t xml:space="preserve"> </w:t>
      </w:r>
      <w:r>
        <w:t>el</w:t>
      </w:r>
      <w:r>
        <w:rPr>
          <w:spacing w:val="40"/>
        </w:rPr>
        <w:t xml:space="preserve"> </w:t>
      </w:r>
      <w:r>
        <w:t>plazo</w:t>
      </w:r>
      <w:r>
        <w:rPr>
          <w:spacing w:val="40"/>
        </w:rPr>
        <w:t xml:space="preserve"> </w:t>
      </w:r>
      <w:r>
        <w:t>máximo</w:t>
      </w:r>
      <w:r>
        <w:rPr>
          <w:spacing w:val="40"/>
        </w:rPr>
        <w:t xml:space="preserve"> </w:t>
      </w:r>
      <w:r>
        <w:t>de</w:t>
      </w:r>
      <w:r>
        <w:rPr>
          <w:spacing w:val="40"/>
        </w:rPr>
        <w:t xml:space="preserve"> </w:t>
      </w:r>
      <w:r>
        <w:t>un</w:t>
      </w:r>
      <w:r>
        <w:rPr>
          <w:spacing w:val="40"/>
        </w:rPr>
        <w:t xml:space="preserve"> </w:t>
      </w:r>
      <w:r>
        <w:t>mes,</w:t>
      </w:r>
      <w:r>
        <w:rPr>
          <w:spacing w:val="40"/>
        </w:rPr>
        <w:t xml:space="preserve"> </w:t>
      </w:r>
      <w:r>
        <w:t>declarándoseles,</w:t>
      </w:r>
      <w:r>
        <w:rPr>
          <w:spacing w:val="40"/>
        </w:rPr>
        <w:t xml:space="preserve"> </w:t>
      </w:r>
      <w:r>
        <w:t>de</w:t>
      </w:r>
      <w:r>
        <w:rPr>
          <w:spacing w:val="40"/>
        </w:rPr>
        <w:t xml:space="preserve"> </w:t>
      </w:r>
      <w:r>
        <w:t>no hacerlo, en la situación de excedencia voluntaria por interés particular».</w:t>
      </w:r>
    </w:p>
    <w:p w14:paraId="6AE4955B" w14:textId="77777777" w:rsidR="00FE3301" w:rsidRDefault="00FE3301">
      <w:pPr>
        <w:pStyle w:val="Textoindependiente"/>
        <w:spacing w:before="12"/>
      </w:pPr>
    </w:p>
    <w:p w14:paraId="5E42B9B2" w14:textId="77777777" w:rsidR="00FE3301" w:rsidRDefault="00000000">
      <w:pPr>
        <w:pStyle w:val="Textoindependiente"/>
        <w:spacing w:line="292" w:lineRule="auto"/>
        <w:ind w:left="117" w:right="116"/>
        <w:jc w:val="both"/>
      </w:pPr>
      <w:r>
        <w:t>En consecuencia, en el caso que nos ocupa, cuando el trabajador sea nombrado en otra administración local deberá optar dentro del plazo de posesión por dicho puesto o el que ocupa en el Ayuntamiento</w:t>
      </w:r>
      <w:r>
        <w:rPr>
          <w:spacing w:val="9"/>
        </w:rPr>
        <w:t xml:space="preserve"> </w:t>
      </w:r>
      <w:r>
        <w:t>de</w:t>
      </w:r>
      <w:r>
        <w:rPr>
          <w:spacing w:val="9"/>
        </w:rPr>
        <w:t xml:space="preserve"> </w:t>
      </w:r>
      <w:r>
        <w:t>procedencia;</w:t>
      </w:r>
      <w:r>
        <w:rPr>
          <w:spacing w:val="9"/>
        </w:rPr>
        <w:t xml:space="preserve"> </w:t>
      </w:r>
      <w:r>
        <w:t>y</w:t>
      </w:r>
      <w:r>
        <w:rPr>
          <w:spacing w:val="9"/>
        </w:rPr>
        <w:t xml:space="preserve"> </w:t>
      </w:r>
      <w:r>
        <w:t>si</w:t>
      </w:r>
      <w:r>
        <w:rPr>
          <w:spacing w:val="9"/>
        </w:rPr>
        <w:t xml:space="preserve"> </w:t>
      </w:r>
      <w:r>
        <w:t>optará</w:t>
      </w:r>
      <w:r>
        <w:rPr>
          <w:spacing w:val="9"/>
        </w:rPr>
        <w:t xml:space="preserve"> </w:t>
      </w:r>
      <w:r>
        <w:t>por</w:t>
      </w:r>
      <w:r>
        <w:rPr>
          <w:spacing w:val="9"/>
        </w:rPr>
        <w:t xml:space="preserve"> </w:t>
      </w:r>
      <w:r>
        <w:t>el</w:t>
      </w:r>
      <w:r>
        <w:rPr>
          <w:spacing w:val="9"/>
        </w:rPr>
        <w:t xml:space="preserve"> </w:t>
      </w:r>
      <w:r>
        <w:t>puesto</w:t>
      </w:r>
      <w:r>
        <w:rPr>
          <w:spacing w:val="9"/>
        </w:rPr>
        <w:t xml:space="preserve"> </w:t>
      </w:r>
      <w:r>
        <w:t>nuevo,</w:t>
      </w:r>
      <w:r>
        <w:rPr>
          <w:spacing w:val="9"/>
        </w:rPr>
        <w:t xml:space="preserve"> </w:t>
      </w:r>
      <w:r>
        <w:t>—lo</w:t>
      </w:r>
      <w:r>
        <w:rPr>
          <w:spacing w:val="9"/>
        </w:rPr>
        <w:t xml:space="preserve"> </w:t>
      </w:r>
      <w:r>
        <w:t>que</w:t>
      </w:r>
      <w:r>
        <w:rPr>
          <w:spacing w:val="9"/>
        </w:rPr>
        <w:t xml:space="preserve"> </w:t>
      </w:r>
      <w:r>
        <w:t>es</w:t>
      </w:r>
      <w:r>
        <w:rPr>
          <w:spacing w:val="9"/>
        </w:rPr>
        <w:t xml:space="preserve"> </w:t>
      </w:r>
      <w:r>
        <w:t>su</w:t>
      </w:r>
      <w:r>
        <w:rPr>
          <w:spacing w:val="9"/>
        </w:rPr>
        <w:t xml:space="preserve"> </w:t>
      </w:r>
      <w:r>
        <w:t>intención—</w:t>
      </w:r>
      <w:r>
        <w:rPr>
          <w:spacing w:val="9"/>
        </w:rPr>
        <w:t xml:space="preserve"> </w:t>
      </w:r>
      <w:r>
        <w:rPr>
          <w:spacing w:val="-2"/>
        </w:rPr>
        <w:t>procederá</w:t>
      </w:r>
    </w:p>
    <w:p w14:paraId="40DAC266" w14:textId="77777777" w:rsidR="00FE3301" w:rsidRDefault="00FE3301">
      <w:pPr>
        <w:spacing w:line="292" w:lineRule="auto"/>
        <w:jc w:val="both"/>
        <w:sectPr w:rsidR="00FE3301">
          <w:pgSz w:w="11910" w:h="16840"/>
          <w:pgMar w:top="1340" w:right="1300" w:bottom="1260" w:left="1300" w:header="225" w:footer="1060" w:gutter="0"/>
          <w:cols w:space="720"/>
        </w:sectPr>
      </w:pPr>
    </w:p>
    <w:p w14:paraId="236089A4" w14:textId="0E58B096" w:rsidR="00FE3301"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35296" behindDoc="0" locked="0" layoutInCell="1" allowOverlap="1" wp14:anchorId="4C33F75F" wp14:editId="00A5D5ED">
                <wp:simplePos x="0" y="0"/>
                <wp:positionH relativeFrom="page">
                  <wp:posOffset>6807090</wp:posOffset>
                </wp:positionH>
                <wp:positionV relativeFrom="page">
                  <wp:posOffset>3886953</wp:posOffset>
                </wp:positionV>
                <wp:extent cx="419734" cy="21189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078E23A" w14:textId="77777777" w:rsidR="00FE3301" w:rsidRDefault="00000000">
                            <w:pPr>
                              <w:spacing w:before="21" w:line="418" w:lineRule="exact"/>
                              <w:ind w:left="20"/>
                              <w:rPr>
                                <w:rFonts w:ascii="Tahoma"/>
                                <w:sz w:val="36"/>
                              </w:rPr>
                            </w:pPr>
                            <w:r>
                              <w:rPr>
                                <w:rFonts w:ascii="Tahoma"/>
                                <w:spacing w:val="-2"/>
                                <w:sz w:val="36"/>
                              </w:rPr>
                              <w:t>RESOLUCION</w:t>
                            </w:r>
                          </w:p>
                          <w:p w14:paraId="388B848B"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 w14:anchorId="4C33F75F" id="Textbox 17" o:spid="_x0000_s1032"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078E23A" w14:textId="77777777" w:rsidR="00FE3301" w:rsidRDefault="00000000">
                      <w:pPr>
                        <w:spacing w:before="21" w:line="418" w:lineRule="exact"/>
                        <w:ind w:left="20"/>
                        <w:rPr>
                          <w:rFonts w:ascii="Tahoma"/>
                          <w:sz w:val="36"/>
                        </w:rPr>
                      </w:pPr>
                      <w:r>
                        <w:rPr>
                          <w:rFonts w:ascii="Tahoma"/>
                          <w:spacing w:val="-2"/>
                          <w:sz w:val="36"/>
                        </w:rPr>
                        <w:t>RESOLUCION</w:t>
                      </w:r>
                    </w:p>
                    <w:p w14:paraId="388B848B"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r>
        <w:t>la concesión de la situación de excedencia voluntaria por incompatibilidad o por prestación de servicios en el sector público en el Ayuntamiento, de acuerdo con el artículo 59.2.a) LFPM al que se remite el 140.2 TRRL</w:t>
      </w:r>
    </w:p>
    <w:p w14:paraId="498D101A" w14:textId="77777777" w:rsidR="00FE3301" w:rsidRDefault="00FE3301">
      <w:pPr>
        <w:pStyle w:val="Textoindependiente"/>
        <w:spacing w:before="11"/>
      </w:pPr>
    </w:p>
    <w:p w14:paraId="43AF7FC6" w14:textId="77777777" w:rsidR="00FE3301" w:rsidRDefault="00000000">
      <w:pPr>
        <w:pStyle w:val="Ttulo1"/>
        <w:rPr>
          <w:b w:val="0"/>
        </w:rPr>
      </w:pPr>
      <w:r>
        <w:rPr>
          <w:w w:val="90"/>
        </w:rPr>
        <w:t>El</w:t>
      </w:r>
      <w:r>
        <w:rPr>
          <w:spacing w:val="7"/>
        </w:rPr>
        <w:t xml:space="preserve"> </w:t>
      </w:r>
      <w:r>
        <w:rPr>
          <w:w w:val="90"/>
        </w:rPr>
        <w:t>procedimiento</w:t>
      </w:r>
      <w:r>
        <w:rPr>
          <w:spacing w:val="7"/>
        </w:rPr>
        <w:t xml:space="preserve"> </w:t>
      </w:r>
      <w:r>
        <w:rPr>
          <w:w w:val="90"/>
        </w:rPr>
        <w:t>para</w:t>
      </w:r>
      <w:r>
        <w:rPr>
          <w:spacing w:val="7"/>
        </w:rPr>
        <w:t xml:space="preserve"> </w:t>
      </w:r>
      <w:r>
        <w:rPr>
          <w:w w:val="90"/>
        </w:rPr>
        <w:t>declarar</w:t>
      </w:r>
      <w:r>
        <w:rPr>
          <w:spacing w:val="7"/>
        </w:rPr>
        <w:t xml:space="preserve"> </w:t>
      </w:r>
      <w:r>
        <w:rPr>
          <w:w w:val="90"/>
        </w:rPr>
        <w:t>esta</w:t>
      </w:r>
      <w:r>
        <w:rPr>
          <w:spacing w:val="8"/>
        </w:rPr>
        <w:t xml:space="preserve"> </w:t>
      </w:r>
      <w:r>
        <w:rPr>
          <w:w w:val="90"/>
        </w:rPr>
        <w:t>situación</w:t>
      </w:r>
      <w:r>
        <w:rPr>
          <w:spacing w:val="7"/>
        </w:rPr>
        <w:t xml:space="preserve"> </w:t>
      </w:r>
      <w:r>
        <w:rPr>
          <w:w w:val="90"/>
        </w:rPr>
        <w:t>es</w:t>
      </w:r>
      <w:r>
        <w:rPr>
          <w:spacing w:val="7"/>
        </w:rPr>
        <w:t xml:space="preserve"> </w:t>
      </w:r>
      <w:r>
        <w:rPr>
          <w:w w:val="90"/>
        </w:rPr>
        <w:t>el</w:t>
      </w:r>
      <w:r>
        <w:rPr>
          <w:spacing w:val="7"/>
        </w:rPr>
        <w:t xml:space="preserve"> </w:t>
      </w:r>
      <w:r>
        <w:rPr>
          <w:spacing w:val="-2"/>
          <w:w w:val="90"/>
        </w:rPr>
        <w:t>siguiente</w:t>
      </w:r>
      <w:r>
        <w:rPr>
          <w:b w:val="0"/>
          <w:spacing w:val="-2"/>
          <w:w w:val="90"/>
        </w:rPr>
        <w:t>:</w:t>
      </w:r>
    </w:p>
    <w:p w14:paraId="3EC5AFF6" w14:textId="77777777" w:rsidR="00FE3301" w:rsidRDefault="00FE3301">
      <w:pPr>
        <w:pStyle w:val="Textoindependiente"/>
        <w:spacing w:before="63"/>
      </w:pPr>
    </w:p>
    <w:p w14:paraId="40FC52D3" w14:textId="77777777" w:rsidR="00FE3301" w:rsidRDefault="00000000">
      <w:pPr>
        <w:pStyle w:val="Prrafodelista"/>
        <w:numPr>
          <w:ilvl w:val="0"/>
          <w:numId w:val="1"/>
        </w:numPr>
        <w:tabs>
          <w:tab w:val="left" w:pos="959"/>
        </w:tabs>
        <w:spacing w:line="292" w:lineRule="auto"/>
        <w:ind w:firstLine="0"/>
        <w:jc w:val="both"/>
        <w:rPr>
          <w:i/>
          <w:sz w:val="20"/>
        </w:rPr>
      </w:pPr>
      <w:r>
        <w:rPr>
          <w:i/>
          <w:sz w:val="20"/>
        </w:rPr>
        <w:t>De acuerdo con el artículo 15.1 del Reglamento de Situaciones Administrativas de los Funcionarios</w:t>
      </w:r>
      <w:r>
        <w:rPr>
          <w:i/>
          <w:spacing w:val="40"/>
          <w:sz w:val="20"/>
        </w:rPr>
        <w:t xml:space="preserve"> </w:t>
      </w:r>
      <w:r>
        <w:rPr>
          <w:i/>
          <w:sz w:val="20"/>
        </w:rPr>
        <w:t>Civiles</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Administración</w:t>
      </w:r>
      <w:r>
        <w:rPr>
          <w:i/>
          <w:spacing w:val="40"/>
          <w:sz w:val="20"/>
        </w:rPr>
        <w:t xml:space="preserve"> </w:t>
      </w:r>
      <w:r>
        <w:rPr>
          <w:i/>
          <w:sz w:val="20"/>
        </w:rPr>
        <w:t>General</w:t>
      </w:r>
      <w:r>
        <w:rPr>
          <w:i/>
          <w:spacing w:val="40"/>
          <w:sz w:val="20"/>
        </w:rPr>
        <w:t xml:space="preserve"> </w:t>
      </w:r>
      <w:r>
        <w:rPr>
          <w:i/>
          <w:sz w:val="20"/>
        </w:rPr>
        <w:t>de</w:t>
      </w:r>
      <w:r>
        <w:rPr>
          <w:i/>
          <w:spacing w:val="40"/>
          <w:sz w:val="20"/>
        </w:rPr>
        <w:t xml:space="preserve"> </w:t>
      </w:r>
      <w:r>
        <w:rPr>
          <w:i/>
          <w:sz w:val="20"/>
        </w:rPr>
        <w:t>Estado,</w:t>
      </w:r>
      <w:r>
        <w:rPr>
          <w:i/>
          <w:spacing w:val="40"/>
          <w:sz w:val="20"/>
        </w:rPr>
        <w:t xml:space="preserve"> </w:t>
      </w:r>
      <w:r>
        <w:rPr>
          <w:i/>
          <w:sz w:val="20"/>
        </w:rPr>
        <w:t>aprobado</w:t>
      </w:r>
      <w:r>
        <w:rPr>
          <w:i/>
          <w:spacing w:val="40"/>
          <w:sz w:val="20"/>
        </w:rPr>
        <w:t xml:space="preserve"> </w:t>
      </w:r>
      <w:r>
        <w:rPr>
          <w:i/>
          <w:sz w:val="20"/>
        </w:rPr>
        <w:t>por</w:t>
      </w:r>
      <w:r>
        <w:rPr>
          <w:i/>
          <w:spacing w:val="40"/>
          <w:sz w:val="20"/>
        </w:rPr>
        <w:t xml:space="preserve"> </w:t>
      </w:r>
      <w:r>
        <w:rPr>
          <w:i/>
          <w:sz w:val="20"/>
        </w:rPr>
        <w:t>el</w:t>
      </w:r>
      <w:r>
        <w:rPr>
          <w:i/>
          <w:spacing w:val="40"/>
          <w:sz w:val="20"/>
        </w:rPr>
        <w:t xml:space="preserve"> </w:t>
      </w:r>
      <w:r>
        <w:rPr>
          <w:i/>
          <w:sz w:val="20"/>
        </w:rPr>
        <w:t>Real</w:t>
      </w:r>
      <w:r>
        <w:rPr>
          <w:i/>
          <w:spacing w:val="40"/>
          <w:sz w:val="20"/>
        </w:rPr>
        <w:t xml:space="preserve"> </w:t>
      </w:r>
      <w:r>
        <w:rPr>
          <w:i/>
          <w:sz w:val="20"/>
        </w:rPr>
        <w:t>Decreto</w:t>
      </w:r>
      <w:r>
        <w:rPr>
          <w:i/>
          <w:spacing w:val="40"/>
          <w:sz w:val="20"/>
        </w:rPr>
        <w:t xml:space="preserve"> </w:t>
      </w:r>
      <w:r>
        <w:rPr>
          <w:i/>
          <w:sz w:val="20"/>
        </w:rPr>
        <w:t>365</w:t>
      </w:r>
    </w:p>
    <w:p w14:paraId="2B02360E" w14:textId="77777777" w:rsidR="00FE3301" w:rsidRDefault="00000000">
      <w:pPr>
        <w:pStyle w:val="Textoindependiente"/>
        <w:spacing w:line="292" w:lineRule="auto"/>
        <w:ind w:left="117" w:right="116"/>
        <w:jc w:val="both"/>
      </w:pPr>
      <w:r>
        <w:t>/1995, de 10 de marzo, y el artículo 88 del Texto Refundido de la Ley del Estatuto Básico del Empleado Público, aprobado por el Real Decreto Legislativo 5/2015, de 30 de octubre, cuando el funcionario se encuentre en servicio activo en otro cuerpo o escala de cualquiera de las administraciones públicas, el procedimiento se iniciará de oficio o a instancia de parte.</w:t>
      </w:r>
    </w:p>
    <w:p w14:paraId="0EE082EB" w14:textId="77777777" w:rsidR="00FE3301" w:rsidRDefault="00FE3301">
      <w:pPr>
        <w:pStyle w:val="Textoindependiente"/>
        <w:spacing w:before="9"/>
      </w:pPr>
    </w:p>
    <w:p w14:paraId="560B1DF4" w14:textId="0E9DEC94" w:rsidR="00FE3301" w:rsidRDefault="00000000">
      <w:pPr>
        <w:pStyle w:val="Prrafodelista"/>
        <w:numPr>
          <w:ilvl w:val="0"/>
          <w:numId w:val="1"/>
        </w:numPr>
        <w:tabs>
          <w:tab w:val="left" w:pos="786"/>
        </w:tabs>
        <w:spacing w:line="292" w:lineRule="auto"/>
        <w:ind w:firstLine="0"/>
        <w:jc w:val="both"/>
        <w:rPr>
          <w:i/>
          <w:sz w:val="20"/>
        </w:rPr>
      </w:pPr>
      <w:r>
        <w:rPr>
          <w:i/>
          <w:sz w:val="20"/>
        </w:rPr>
        <w:t>La Junta de Gobierno Local como órgano competente, en virtud del artículo 127.1 h) y 2.de la Ley 7/1985, de 2 de abril, Reguladora de las Bases del Régimen Local, o bien el Concejal</w:t>
      </w:r>
      <w:r w:rsidR="00852AA7">
        <w:rPr>
          <w:i/>
          <w:sz w:val="20"/>
        </w:rPr>
        <w:t>-</w:t>
      </w:r>
      <w:r>
        <w:rPr>
          <w:i/>
          <w:sz w:val="20"/>
        </w:rPr>
        <w:t>Delegado de Recursos Humanos por delegación, como en el caso que nos ocupa, debe dictar resolución sobre la declaración de la nueva situación del trabajador.</w:t>
      </w:r>
    </w:p>
    <w:p w14:paraId="0388F668" w14:textId="77777777" w:rsidR="00FE3301" w:rsidRDefault="00FE3301">
      <w:pPr>
        <w:pStyle w:val="Textoindependiente"/>
        <w:spacing w:before="10"/>
      </w:pPr>
    </w:p>
    <w:p w14:paraId="3861A250" w14:textId="4CAF3F2C" w:rsidR="00FE3301" w:rsidRDefault="00000000">
      <w:pPr>
        <w:pStyle w:val="Prrafodelista"/>
        <w:numPr>
          <w:ilvl w:val="0"/>
          <w:numId w:val="1"/>
        </w:numPr>
        <w:tabs>
          <w:tab w:val="left" w:pos="768"/>
        </w:tabs>
        <w:spacing w:line="292" w:lineRule="auto"/>
        <w:ind w:firstLine="0"/>
        <w:jc w:val="both"/>
        <w:rPr>
          <w:i/>
          <w:sz w:val="20"/>
        </w:rPr>
      </w:pPr>
      <w:r>
        <w:rPr>
          <w:i/>
          <w:sz w:val="20"/>
        </w:rPr>
        <w:t>La Resolución del Concejal</w:t>
      </w:r>
      <w:r w:rsidR="00852AA7">
        <w:rPr>
          <w:i/>
          <w:sz w:val="20"/>
        </w:rPr>
        <w:t>-</w:t>
      </w:r>
      <w:r>
        <w:rPr>
          <w:i/>
          <w:sz w:val="20"/>
        </w:rPr>
        <w:t>Delegado de Recursos Humanos en tanto órgano competente en virtud del acuerdo de delegación de competencias de la Junta de Gobierno Local, en sesión de 23 de junio de 2023, se notificará al interesado y se comunicará a la Concejalía de Recursos Humanos y a Intervención para su anotación preceptiva.</w:t>
      </w:r>
    </w:p>
    <w:p w14:paraId="149CA930" w14:textId="77777777" w:rsidR="00FE3301" w:rsidRDefault="00FE3301">
      <w:pPr>
        <w:pStyle w:val="Textoindependiente"/>
        <w:spacing w:before="10"/>
      </w:pPr>
    </w:p>
    <w:p w14:paraId="59134CE9" w14:textId="4F363DC8" w:rsidR="00FE3301" w:rsidRDefault="00000000">
      <w:pPr>
        <w:pStyle w:val="Textoindependiente"/>
        <w:spacing w:line="292" w:lineRule="auto"/>
        <w:ind w:left="117" w:right="116" w:firstLine="100"/>
        <w:jc w:val="both"/>
      </w:pPr>
      <w:r>
        <w:t xml:space="preserve">Visto cuanto antecede y, teniendo constancia de la Resolución </w:t>
      </w:r>
      <w:proofErr w:type="spellStart"/>
      <w:r>
        <w:t>nº</w:t>
      </w:r>
      <w:proofErr w:type="spellEnd"/>
      <w:r>
        <w:t xml:space="preserve"> 1281/2024 del Concejal de Recursos</w:t>
      </w:r>
      <w:r>
        <w:rPr>
          <w:spacing w:val="33"/>
        </w:rPr>
        <w:t xml:space="preserve"> </w:t>
      </w:r>
      <w:r>
        <w:t>Humanos</w:t>
      </w:r>
      <w:r>
        <w:rPr>
          <w:spacing w:val="33"/>
        </w:rPr>
        <w:t xml:space="preserve"> </w:t>
      </w:r>
      <w:r>
        <w:t>del</w:t>
      </w:r>
      <w:r>
        <w:rPr>
          <w:spacing w:val="33"/>
        </w:rPr>
        <w:t xml:space="preserve"> </w:t>
      </w:r>
      <w:r>
        <w:t>Ayuntamiento</w:t>
      </w:r>
      <w:r>
        <w:rPr>
          <w:spacing w:val="33"/>
        </w:rPr>
        <w:t xml:space="preserve"> </w:t>
      </w:r>
      <w:r>
        <w:t>de</w:t>
      </w:r>
      <w:r>
        <w:rPr>
          <w:spacing w:val="33"/>
        </w:rPr>
        <w:t xml:space="preserve"> </w:t>
      </w:r>
      <w:r>
        <w:t>Majadahonda</w:t>
      </w:r>
      <w:r>
        <w:rPr>
          <w:spacing w:val="33"/>
        </w:rPr>
        <w:t xml:space="preserve"> </w:t>
      </w:r>
      <w:r>
        <w:t>(Madrid)</w:t>
      </w:r>
      <w:r>
        <w:rPr>
          <w:spacing w:val="33"/>
        </w:rPr>
        <w:t xml:space="preserve"> </w:t>
      </w:r>
      <w:r>
        <w:t>de</w:t>
      </w:r>
      <w:r>
        <w:rPr>
          <w:spacing w:val="33"/>
        </w:rPr>
        <w:t xml:space="preserve"> </w:t>
      </w:r>
      <w:r>
        <w:t>fecha</w:t>
      </w:r>
      <w:r>
        <w:rPr>
          <w:spacing w:val="33"/>
        </w:rPr>
        <w:t xml:space="preserve"> </w:t>
      </w:r>
      <w:r>
        <w:t>9</w:t>
      </w:r>
      <w:r>
        <w:rPr>
          <w:spacing w:val="33"/>
        </w:rPr>
        <w:t xml:space="preserve"> </w:t>
      </w:r>
      <w:r>
        <w:t>de</w:t>
      </w:r>
      <w:r>
        <w:rPr>
          <w:spacing w:val="33"/>
        </w:rPr>
        <w:t xml:space="preserve"> </w:t>
      </w:r>
      <w:r>
        <w:t>abril</w:t>
      </w:r>
      <w:r>
        <w:rPr>
          <w:spacing w:val="33"/>
        </w:rPr>
        <w:t xml:space="preserve"> </w:t>
      </w:r>
      <w:r>
        <w:t>de</w:t>
      </w:r>
      <w:r>
        <w:rPr>
          <w:spacing w:val="33"/>
        </w:rPr>
        <w:t xml:space="preserve"> </w:t>
      </w:r>
      <w:r>
        <w:t>2024</w:t>
      </w:r>
      <w:r>
        <w:rPr>
          <w:spacing w:val="33"/>
        </w:rPr>
        <w:t xml:space="preserve"> </w:t>
      </w:r>
      <w:r>
        <w:t>que obra en el expediente, resolviendo la formalización del contrato de trabajo como personal laboral fijo del Ayuntamiento de Majadahonda como Ordenanza de D</w:t>
      </w:r>
      <w:r w:rsidR="00852AA7">
        <w:t>.</w:t>
      </w:r>
      <w:r>
        <w:t xml:space="preserve">ª </w:t>
      </w:r>
      <w:r w:rsidR="00852AA7">
        <w:t>V.P.V.</w:t>
      </w:r>
      <w:r>
        <w:t>, con fecha de efectos</w:t>
      </w:r>
      <w:r>
        <w:rPr>
          <w:spacing w:val="-6"/>
        </w:rPr>
        <w:t xml:space="preserve"> </w:t>
      </w:r>
      <w:r>
        <w:t>23</w:t>
      </w:r>
      <w:r>
        <w:rPr>
          <w:spacing w:val="-6"/>
        </w:rPr>
        <w:t xml:space="preserve"> </w:t>
      </w:r>
      <w:r>
        <w:t>de</w:t>
      </w:r>
      <w:r>
        <w:rPr>
          <w:spacing w:val="-6"/>
        </w:rPr>
        <w:t xml:space="preserve"> </w:t>
      </w:r>
      <w:r>
        <w:t>abril</w:t>
      </w:r>
      <w:r>
        <w:rPr>
          <w:spacing w:val="-6"/>
        </w:rPr>
        <w:t xml:space="preserve"> </w:t>
      </w:r>
      <w:r>
        <w:t>de</w:t>
      </w:r>
      <w:r>
        <w:rPr>
          <w:spacing w:val="-6"/>
        </w:rPr>
        <w:t xml:space="preserve"> </w:t>
      </w:r>
      <w:r>
        <w:t>2024,</w:t>
      </w:r>
      <w:r>
        <w:rPr>
          <w:spacing w:val="-3"/>
        </w:rPr>
        <w:t xml:space="preserve"> </w:t>
      </w:r>
      <w:r>
        <w:rPr>
          <w:b/>
        </w:rPr>
        <w:t>informo</w:t>
      </w:r>
      <w:r>
        <w:rPr>
          <w:b/>
          <w:spacing w:val="-6"/>
        </w:rPr>
        <w:t xml:space="preserve"> </w:t>
      </w:r>
      <w:r>
        <w:rPr>
          <w:b/>
        </w:rPr>
        <w:t>favorablemente</w:t>
      </w:r>
      <w:r>
        <w:rPr>
          <w:b/>
          <w:spacing w:val="-6"/>
        </w:rPr>
        <w:t xml:space="preserve"> </w:t>
      </w:r>
      <w:r>
        <w:t>declarar</w:t>
      </w:r>
      <w:r>
        <w:rPr>
          <w:spacing w:val="-6"/>
        </w:rPr>
        <w:t xml:space="preserve"> </w:t>
      </w:r>
      <w:r>
        <w:t>a</w:t>
      </w:r>
      <w:r>
        <w:rPr>
          <w:spacing w:val="-6"/>
        </w:rPr>
        <w:t xml:space="preserve"> </w:t>
      </w:r>
      <w:r>
        <w:t>D.ª</w:t>
      </w:r>
      <w:r>
        <w:rPr>
          <w:spacing w:val="-6"/>
        </w:rPr>
        <w:t xml:space="preserve"> </w:t>
      </w:r>
      <w:r w:rsidR="00852AA7">
        <w:rPr>
          <w:spacing w:val="-6"/>
        </w:rPr>
        <w:t>V.P.V.</w:t>
      </w:r>
      <w:r>
        <w:t>,</w:t>
      </w:r>
      <w:r>
        <w:rPr>
          <w:spacing w:val="-6"/>
        </w:rPr>
        <w:t xml:space="preserve"> </w:t>
      </w:r>
      <w:r>
        <w:t>con</w:t>
      </w:r>
      <w:r>
        <w:rPr>
          <w:spacing w:val="-6"/>
        </w:rPr>
        <w:t xml:space="preserve"> </w:t>
      </w:r>
      <w:r>
        <w:t xml:space="preserve">DNI </w:t>
      </w:r>
      <w:r w:rsidR="00852AA7">
        <w:t>***</w:t>
      </w:r>
      <w:r>
        <w:t>3029</w:t>
      </w:r>
      <w:r w:rsidR="00852AA7">
        <w:t>**</w:t>
      </w:r>
      <w:r>
        <w:t>, empleada en el Ayuntamiento de Las Rozas de Madrid con el puesto de conserje de colegio</w:t>
      </w:r>
      <w:r>
        <w:rPr>
          <w:spacing w:val="25"/>
        </w:rPr>
        <w:t xml:space="preserve"> </w:t>
      </w:r>
      <w:proofErr w:type="spellStart"/>
      <w:r>
        <w:t>nº</w:t>
      </w:r>
      <w:proofErr w:type="spellEnd"/>
      <w:r>
        <w:rPr>
          <w:spacing w:val="25"/>
        </w:rPr>
        <w:t xml:space="preserve"> </w:t>
      </w:r>
      <w:r>
        <w:t>140.E.5,</w:t>
      </w:r>
      <w:r>
        <w:rPr>
          <w:spacing w:val="25"/>
        </w:rPr>
        <w:t xml:space="preserve"> </w:t>
      </w:r>
      <w:r>
        <w:t>con</w:t>
      </w:r>
      <w:r>
        <w:rPr>
          <w:spacing w:val="25"/>
        </w:rPr>
        <w:t xml:space="preserve"> </w:t>
      </w:r>
      <w:r>
        <w:t>carácter</w:t>
      </w:r>
      <w:r>
        <w:rPr>
          <w:spacing w:val="25"/>
        </w:rPr>
        <w:t xml:space="preserve"> </w:t>
      </w:r>
      <w:r>
        <w:t>laboral</w:t>
      </w:r>
      <w:r>
        <w:rPr>
          <w:spacing w:val="25"/>
        </w:rPr>
        <w:t xml:space="preserve"> </w:t>
      </w:r>
      <w:r>
        <w:t>fijo,</w:t>
      </w:r>
      <w:r>
        <w:rPr>
          <w:spacing w:val="25"/>
        </w:rPr>
        <w:t xml:space="preserve"> </w:t>
      </w:r>
      <w:r>
        <w:t>Grupo</w:t>
      </w:r>
      <w:r>
        <w:rPr>
          <w:spacing w:val="25"/>
        </w:rPr>
        <w:t xml:space="preserve"> </w:t>
      </w:r>
      <w:r>
        <w:t>E,</w:t>
      </w:r>
      <w:r>
        <w:rPr>
          <w:spacing w:val="25"/>
        </w:rPr>
        <w:t xml:space="preserve"> </w:t>
      </w:r>
      <w:r>
        <w:t>en</w:t>
      </w:r>
      <w:r>
        <w:rPr>
          <w:spacing w:val="25"/>
        </w:rPr>
        <w:t xml:space="preserve"> </w:t>
      </w:r>
      <w:r>
        <w:t>la</w:t>
      </w:r>
      <w:r>
        <w:rPr>
          <w:spacing w:val="25"/>
        </w:rPr>
        <w:t xml:space="preserve"> </w:t>
      </w:r>
      <w:r>
        <w:t>situación</w:t>
      </w:r>
      <w:r>
        <w:rPr>
          <w:spacing w:val="25"/>
        </w:rPr>
        <w:t xml:space="preserve"> </w:t>
      </w:r>
      <w:r>
        <w:t>administrativa</w:t>
      </w:r>
      <w:r>
        <w:rPr>
          <w:spacing w:val="25"/>
        </w:rPr>
        <w:t xml:space="preserve"> </w:t>
      </w:r>
      <w:r>
        <w:t>de</w:t>
      </w:r>
      <w:r>
        <w:rPr>
          <w:spacing w:val="25"/>
        </w:rPr>
        <w:t xml:space="preserve"> </w:t>
      </w:r>
      <w:r>
        <w:t>excedencia por incompatibilidad por prestación de servicio en otras Administraciones Públicas o similares, produciendo</w:t>
      </w:r>
      <w:r>
        <w:rPr>
          <w:spacing w:val="-1"/>
        </w:rPr>
        <w:t xml:space="preserve"> </w:t>
      </w:r>
      <w:r>
        <w:t>efectos</w:t>
      </w:r>
      <w:r>
        <w:rPr>
          <w:spacing w:val="-1"/>
        </w:rPr>
        <w:t xml:space="preserve"> </w:t>
      </w:r>
      <w:r>
        <w:t>desde</w:t>
      </w:r>
      <w:r>
        <w:rPr>
          <w:spacing w:val="-1"/>
        </w:rPr>
        <w:t xml:space="preserve"> </w:t>
      </w:r>
      <w:r>
        <w:t>el</w:t>
      </w:r>
      <w:r>
        <w:rPr>
          <w:spacing w:val="-1"/>
        </w:rPr>
        <w:t xml:space="preserve"> </w:t>
      </w:r>
      <w:r>
        <w:t>día</w:t>
      </w:r>
      <w:r>
        <w:rPr>
          <w:spacing w:val="-1"/>
        </w:rPr>
        <w:t xml:space="preserve"> </w:t>
      </w:r>
      <w:r>
        <w:t>23</w:t>
      </w:r>
      <w:r>
        <w:rPr>
          <w:spacing w:val="-1"/>
        </w:rPr>
        <w:t xml:space="preserve"> </w:t>
      </w:r>
      <w:r>
        <w:t>de</w:t>
      </w:r>
      <w:r>
        <w:rPr>
          <w:spacing w:val="-1"/>
        </w:rPr>
        <w:t xml:space="preserve"> </w:t>
      </w:r>
      <w:r>
        <w:t>abril</w:t>
      </w:r>
      <w:r>
        <w:rPr>
          <w:spacing w:val="-1"/>
        </w:rPr>
        <w:t xml:space="preserve"> </w:t>
      </w:r>
      <w:r>
        <w:t>de</w:t>
      </w:r>
      <w:r>
        <w:rPr>
          <w:spacing w:val="-1"/>
        </w:rPr>
        <w:t xml:space="preserve"> </w:t>
      </w:r>
      <w:r>
        <w:t>2024</w:t>
      </w:r>
      <w:r>
        <w:rPr>
          <w:spacing w:val="-1"/>
        </w:rPr>
        <w:t xml:space="preserve"> </w:t>
      </w:r>
      <w:r>
        <w:t>(último</w:t>
      </w:r>
      <w:r>
        <w:rPr>
          <w:spacing w:val="-1"/>
        </w:rPr>
        <w:t xml:space="preserve"> </w:t>
      </w:r>
      <w:r>
        <w:t>día</w:t>
      </w:r>
      <w:r>
        <w:rPr>
          <w:spacing w:val="-1"/>
        </w:rPr>
        <w:t xml:space="preserve"> </w:t>
      </w:r>
      <w:r>
        <w:t>de</w:t>
      </w:r>
      <w:r>
        <w:rPr>
          <w:spacing w:val="-1"/>
        </w:rPr>
        <w:t xml:space="preserve"> </w:t>
      </w:r>
      <w:r>
        <w:t>trabajo</w:t>
      </w:r>
      <w:r>
        <w:rPr>
          <w:spacing w:val="-1"/>
        </w:rPr>
        <w:t xml:space="preserve"> </w:t>
      </w:r>
      <w:r>
        <w:t>en</w:t>
      </w:r>
      <w:r>
        <w:rPr>
          <w:spacing w:val="-1"/>
        </w:rPr>
        <w:t xml:space="preserve"> </w:t>
      </w:r>
      <w:r>
        <w:t>Las</w:t>
      </w:r>
      <w:r>
        <w:rPr>
          <w:spacing w:val="-1"/>
        </w:rPr>
        <w:t xml:space="preserve"> </w:t>
      </w:r>
      <w:r>
        <w:t>Rozas</w:t>
      </w:r>
      <w:r>
        <w:rPr>
          <w:spacing w:val="-1"/>
        </w:rPr>
        <w:t xml:space="preserve"> </w:t>
      </w:r>
      <w:r>
        <w:t>22</w:t>
      </w:r>
      <w:r>
        <w:rPr>
          <w:spacing w:val="-1"/>
        </w:rPr>
        <w:t xml:space="preserve"> </w:t>
      </w:r>
      <w:r>
        <w:t>de</w:t>
      </w:r>
      <w:r>
        <w:rPr>
          <w:spacing w:val="-1"/>
        </w:rPr>
        <w:t xml:space="preserve"> </w:t>
      </w:r>
      <w:r>
        <w:t>abril).</w:t>
      </w:r>
    </w:p>
    <w:p w14:paraId="547A6281" w14:textId="77777777" w:rsidR="00FE3301" w:rsidRDefault="00FE3301">
      <w:pPr>
        <w:pStyle w:val="Textoindependiente"/>
        <w:spacing w:before="13"/>
      </w:pPr>
    </w:p>
    <w:p w14:paraId="7621E339" w14:textId="77777777" w:rsidR="00FE3301" w:rsidRDefault="00000000">
      <w:pPr>
        <w:pStyle w:val="Textoindependiente"/>
        <w:spacing w:line="295" w:lineRule="auto"/>
        <w:ind w:left="117" w:right="116" w:firstLine="66"/>
        <w:jc w:val="both"/>
      </w:pPr>
      <w:r>
        <w:t xml:space="preserve">No obstante, el Concejal de Recursos Humanos acordará lo que estime pertinente, en tanto órgano </w:t>
      </w:r>
      <w:r>
        <w:rPr>
          <w:spacing w:val="-2"/>
        </w:rPr>
        <w:t>competente”</w:t>
      </w:r>
    </w:p>
    <w:p w14:paraId="0D170549" w14:textId="77777777" w:rsidR="00FE3301" w:rsidRDefault="00FE3301">
      <w:pPr>
        <w:pStyle w:val="Textoindependiente"/>
        <w:spacing w:before="8"/>
      </w:pPr>
    </w:p>
    <w:p w14:paraId="4732737F" w14:textId="77777777" w:rsidR="00FE3301" w:rsidRDefault="00000000">
      <w:pPr>
        <w:ind w:left="117"/>
        <w:jc w:val="both"/>
        <w:rPr>
          <w:sz w:val="20"/>
        </w:rPr>
      </w:pPr>
      <w:r>
        <w:rPr>
          <w:sz w:val="20"/>
        </w:rPr>
        <w:t>Vista</w:t>
      </w:r>
      <w:r>
        <w:rPr>
          <w:spacing w:val="-6"/>
          <w:sz w:val="20"/>
        </w:rPr>
        <w:t xml:space="preserve"> </w:t>
      </w:r>
      <w:r>
        <w:rPr>
          <w:sz w:val="20"/>
        </w:rPr>
        <w:t>la</w:t>
      </w:r>
      <w:r>
        <w:rPr>
          <w:spacing w:val="-4"/>
          <w:sz w:val="20"/>
        </w:rPr>
        <w:t xml:space="preserve"> </w:t>
      </w:r>
      <w:r>
        <w:rPr>
          <w:sz w:val="20"/>
        </w:rPr>
        <w:t>propuesta</w:t>
      </w:r>
      <w:r>
        <w:rPr>
          <w:spacing w:val="-4"/>
          <w:sz w:val="20"/>
        </w:rPr>
        <w:t xml:space="preserve"> </w:t>
      </w:r>
      <w:r>
        <w:rPr>
          <w:sz w:val="20"/>
        </w:rPr>
        <w:t>de</w:t>
      </w:r>
      <w:r>
        <w:rPr>
          <w:spacing w:val="-4"/>
          <w:sz w:val="20"/>
        </w:rPr>
        <w:t xml:space="preserve"> </w:t>
      </w:r>
      <w:r>
        <w:rPr>
          <w:sz w:val="20"/>
        </w:rPr>
        <w:t>resolución</w:t>
      </w:r>
      <w:r>
        <w:rPr>
          <w:spacing w:val="-4"/>
          <w:sz w:val="20"/>
        </w:rPr>
        <w:t xml:space="preserve"> </w:t>
      </w:r>
      <w:r>
        <w:rPr>
          <w:sz w:val="20"/>
        </w:rPr>
        <w:t>PR/2024/2628</w:t>
      </w:r>
      <w:r>
        <w:rPr>
          <w:spacing w:val="-3"/>
          <w:sz w:val="20"/>
        </w:rPr>
        <w:t xml:space="preserve"> </w:t>
      </w:r>
      <w:r>
        <w:rPr>
          <w:sz w:val="20"/>
        </w:rPr>
        <w:t>de</w:t>
      </w:r>
      <w:r>
        <w:rPr>
          <w:spacing w:val="-4"/>
          <w:sz w:val="20"/>
        </w:rPr>
        <w:t xml:space="preserve"> </w:t>
      </w:r>
      <w:r>
        <w:rPr>
          <w:sz w:val="20"/>
        </w:rPr>
        <w:t>16</w:t>
      </w:r>
      <w:r>
        <w:rPr>
          <w:spacing w:val="-4"/>
          <w:sz w:val="20"/>
        </w:rPr>
        <w:t xml:space="preserve"> </w:t>
      </w:r>
      <w:r>
        <w:rPr>
          <w:sz w:val="20"/>
        </w:rPr>
        <w:t>de</w:t>
      </w:r>
      <w:r>
        <w:rPr>
          <w:spacing w:val="-4"/>
          <w:sz w:val="20"/>
        </w:rPr>
        <w:t xml:space="preserve"> </w:t>
      </w:r>
      <w:r>
        <w:rPr>
          <w:sz w:val="20"/>
        </w:rPr>
        <w:t>abril</w:t>
      </w:r>
      <w:r>
        <w:rPr>
          <w:spacing w:val="-4"/>
          <w:sz w:val="20"/>
        </w:rPr>
        <w:t xml:space="preserve"> </w:t>
      </w:r>
      <w:r>
        <w:rPr>
          <w:sz w:val="20"/>
        </w:rPr>
        <w:t>de</w:t>
      </w:r>
      <w:r>
        <w:rPr>
          <w:spacing w:val="-3"/>
          <w:sz w:val="20"/>
        </w:rPr>
        <w:t xml:space="preserve"> </w:t>
      </w:r>
      <w:r>
        <w:rPr>
          <w:spacing w:val="-2"/>
          <w:sz w:val="20"/>
        </w:rPr>
        <w:t>2024.</w:t>
      </w:r>
    </w:p>
    <w:p w14:paraId="7585AEE4" w14:textId="77777777" w:rsidR="00FE3301" w:rsidRDefault="00FE3301">
      <w:pPr>
        <w:pStyle w:val="Textoindependiente"/>
        <w:spacing w:before="60"/>
        <w:rPr>
          <w:i w:val="0"/>
        </w:rPr>
      </w:pPr>
    </w:p>
    <w:p w14:paraId="24936647" w14:textId="133FB6E8" w:rsidR="00FE3301" w:rsidRDefault="00000000">
      <w:pPr>
        <w:spacing w:before="1" w:line="292" w:lineRule="auto"/>
        <w:ind w:left="117" w:right="116"/>
        <w:jc w:val="both"/>
        <w:rPr>
          <w:sz w:val="20"/>
        </w:rPr>
      </w:pPr>
      <w:r>
        <w:rPr>
          <w:sz w:val="20"/>
        </w:rPr>
        <w:t>La competencia para adoptar el acuerdo corresponde a la Junta de Gobierno Local, conforme a lo dispuesto en el artículo 127.1 h) de la Ley 7/1985, Reguladora de Bases de Régimen Local, estando esta</w:t>
      </w:r>
      <w:r>
        <w:rPr>
          <w:spacing w:val="40"/>
          <w:sz w:val="20"/>
        </w:rPr>
        <w:t xml:space="preserve"> </w:t>
      </w:r>
      <w:r>
        <w:rPr>
          <w:sz w:val="20"/>
        </w:rPr>
        <w:t>competencia</w:t>
      </w:r>
      <w:r>
        <w:rPr>
          <w:spacing w:val="40"/>
          <w:sz w:val="20"/>
        </w:rPr>
        <w:t xml:space="preserve"> </w:t>
      </w:r>
      <w:r>
        <w:rPr>
          <w:sz w:val="20"/>
        </w:rPr>
        <w:t>delegada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Concejal</w:t>
      </w:r>
      <w:r w:rsidR="00852AA7">
        <w:rPr>
          <w:spacing w:val="40"/>
          <w:sz w:val="20"/>
        </w:rPr>
        <w:t>-</w:t>
      </w:r>
      <w:r>
        <w:rPr>
          <w:sz w:val="20"/>
        </w:rPr>
        <w:t>Delegado</w:t>
      </w:r>
      <w:r>
        <w:rPr>
          <w:spacing w:val="40"/>
          <w:sz w:val="20"/>
        </w:rPr>
        <w:t xml:space="preserve"> </w:t>
      </w:r>
      <w:r>
        <w:rPr>
          <w:sz w:val="20"/>
        </w:rPr>
        <w:t>de</w:t>
      </w:r>
      <w:r>
        <w:rPr>
          <w:spacing w:val="40"/>
          <w:sz w:val="20"/>
        </w:rPr>
        <w:t xml:space="preserve"> </w:t>
      </w:r>
      <w:r>
        <w:rPr>
          <w:sz w:val="20"/>
        </w:rPr>
        <w:t>Recursos</w:t>
      </w:r>
      <w:r>
        <w:rPr>
          <w:spacing w:val="40"/>
          <w:sz w:val="20"/>
        </w:rPr>
        <w:t xml:space="preserve"> </w:t>
      </w:r>
      <w:r>
        <w:rPr>
          <w:sz w:val="20"/>
        </w:rPr>
        <w:t>Humanos,</w:t>
      </w:r>
      <w:r>
        <w:rPr>
          <w:spacing w:val="40"/>
          <w:sz w:val="20"/>
        </w:rPr>
        <w:t xml:space="preserve"> </w:t>
      </w:r>
      <w:r>
        <w:rPr>
          <w:sz w:val="20"/>
        </w:rPr>
        <w:t>por</w:t>
      </w:r>
      <w:r>
        <w:rPr>
          <w:spacing w:val="40"/>
          <w:sz w:val="20"/>
        </w:rPr>
        <w:t xml:space="preserve"> </w:t>
      </w:r>
      <w:r>
        <w:rPr>
          <w:sz w:val="20"/>
        </w:rPr>
        <w:t>Acuerdo</w:t>
      </w:r>
      <w:r>
        <w:rPr>
          <w:spacing w:val="40"/>
          <w:sz w:val="20"/>
        </w:rPr>
        <w:t xml:space="preserve"> </w:t>
      </w:r>
      <w:r>
        <w:rPr>
          <w:sz w:val="20"/>
        </w:rPr>
        <w:t>de</w:t>
      </w:r>
      <w:r>
        <w:rPr>
          <w:spacing w:val="40"/>
          <w:sz w:val="20"/>
        </w:rPr>
        <w:t xml:space="preserve"> </w:t>
      </w:r>
      <w:r>
        <w:rPr>
          <w:sz w:val="20"/>
        </w:rPr>
        <w:t>la Junta de Gobierno Local de fecha 23 de junio de 2023.</w:t>
      </w:r>
    </w:p>
    <w:p w14:paraId="45C7789A" w14:textId="77777777" w:rsidR="00FE3301" w:rsidRDefault="00000000">
      <w:pPr>
        <w:pStyle w:val="Textoindependiente"/>
        <w:spacing w:before="7"/>
        <w:rPr>
          <w:i w:val="0"/>
          <w:sz w:val="16"/>
        </w:rPr>
      </w:pPr>
      <w:r>
        <w:rPr>
          <w:noProof/>
        </w:rPr>
        <mc:AlternateContent>
          <mc:Choice Requires="wps">
            <w:drawing>
              <wp:anchor distT="0" distB="0" distL="0" distR="0" simplePos="0" relativeHeight="487593984" behindDoc="1" locked="0" layoutInCell="1" allowOverlap="1" wp14:anchorId="7355CA43" wp14:editId="3D3D6CD8">
                <wp:simplePos x="0" y="0"/>
                <wp:positionH relativeFrom="page">
                  <wp:posOffset>904875</wp:posOffset>
                </wp:positionH>
                <wp:positionV relativeFrom="paragraph">
                  <wp:posOffset>141752</wp:posOffset>
                </wp:positionV>
                <wp:extent cx="5750560" cy="3429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39CE7BB" w14:textId="77777777" w:rsidR="00FE3301"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7355CA43" id="Textbox 19" o:spid="_x0000_s1033" type="#_x0000_t202" style="position:absolute;margin-left:71.25pt;margin-top:11.15pt;width:452.8pt;height:2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BuOyAG1AEA&#10;ALkDAAAOAAAAAAAAAAAAAAAAAC4CAABkcnMvZTJvRG9jLnhtbFBLAQItABQABgAIAAAAIQAhkBRR&#10;3gAAAAoBAAAPAAAAAAAAAAAAAAAAAC4EAABkcnMvZG93bnJldi54bWxQSwUGAAAAAAQABADzAAAA&#10;OQUAAAAA&#10;" fillcolor="#f3f3f3" strokecolor="#ccc">
                <v:path arrowok="t"/>
                <v:textbox inset="0,0,0,0">
                  <w:txbxContent>
                    <w:p w14:paraId="439CE7BB" w14:textId="77777777" w:rsidR="00FE3301"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06A7860" w14:textId="77777777" w:rsidR="00FE3301" w:rsidRDefault="00FE3301">
      <w:pPr>
        <w:pStyle w:val="Textoindependiente"/>
        <w:spacing w:before="41"/>
        <w:rPr>
          <w:i w:val="0"/>
        </w:rPr>
      </w:pPr>
    </w:p>
    <w:p w14:paraId="5F98B8D7" w14:textId="76D548AB" w:rsidR="00FE3301" w:rsidRDefault="00000000">
      <w:pPr>
        <w:ind w:left="117"/>
        <w:rPr>
          <w:sz w:val="20"/>
        </w:rPr>
      </w:pPr>
      <w:r>
        <w:rPr>
          <w:b/>
          <w:sz w:val="20"/>
        </w:rPr>
        <w:t>PRIMERO</w:t>
      </w:r>
      <w:r>
        <w:rPr>
          <w:sz w:val="20"/>
        </w:rPr>
        <w:t>.</w:t>
      </w:r>
      <w:r>
        <w:rPr>
          <w:spacing w:val="75"/>
          <w:sz w:val="20"/>
        </w:rPr>
        <w:t xml:space="preserve"> </w:t>
      </w:r>
      <w:r>
        <w:rPr>
          <w:sz w:val="20"/>
        </w:rPr>
        <w:t>Declarar</w:t>
      </w:r>
      <w:r>
        <w:rPr>
          <w:spacing w:val="76"/>
          <w:sz w:val="20"/>
        </w:rPr>
        <w:t xml:space="preserve"> </w:t>
      </w:r>
      <w:r>
        <w:rPr>
          <w:sz w:val="20"/>
        </w:rPr>
        <w:t>a</w:t>
      </w:r>
      <w:r>
        <w:rPr>
          <w:spacing w:val="77"/>
          <w:sz w:val="20"/>
        </w:rPr>
        <w:t xml:space="preserve"> </w:t>
      </w:r>
      <w:r>
        <w:rPr>
          <w:b/>
          <w:sz w:val="20"/>
        </w:rPr>
        <w:t>D.ª</w:t>
      </w:r>
      <w:r>
        <w:rPr>
          <w:b/>
          <w:spacing w:val="75"/>
          <w:sz w:val="20"/>
        </w:rPr>
        <w:t xml:space="preserve"> </w:t>
      </w:r>
      <w:r w:rsidR="00852AA7">
        <w:rPr>
          <w:b/>
          <w:spacing w:val="75"/>
          <w:sz w:val="20"/>
        </w:rPr>
        <w:t>V.P.V.</w:t>
      </w:r>
      <w:r>
        <w:rPr>
          <w:b/>
          <w:sz w:val="20"/>
        </w:rPr>
        <w:t>,</w:t>
      </w:r>
      <w:r>
        <w:rPr>
          <w:b/>
          <w:spacing w:val="75"/>
          <w:sz w:val="20"/>
        </w:rPr>
        <w:t xml:space="preserve"> </w:t>
      </w:r>
      <w:r>
        <w:rPr>
          <w:b/>
          <w:sz w:val="20"/>
        </w:rPr>
        <w:t>con</w:t>
      </w:r>
      <w:r>
        <w:rPr>
          <w:b/>
          <w:spacing w:val="76"/>
          <w:sz w:val="20"/>
        </w:rPr>
        <w:t xml:space="preserve"> </w:t>
      </w:r>
      <w:r>
        <w:rPr>
          <w:b/>
          <w:sz w:val="20"/>
        </w:rPr>
        <w:t>DNI</w:t>
      </w:r>
      <w:r>
        <w:rPr>
          <w:b/>
          <w:spacing w:val="76"/>
          <w:sz w:val="20"/>
        </w:rPr>
        <w:t xml:space="preserve"> </w:t>
      </w:r>
      <w:r w:rsidR="00852AA7">
        <w:rPr>
          <w:b/>
          <w:sz w:val="20"/>
        </w:rPr>
        <w:t>***</w:t>
      </w:r>
      <w:r>
        <w:rPr>
          <w:b/>
          <w:sz w:val="20"/>
        </w:rPr>
        <w:t>3029</w:t>
      </w:r>
      <w:r w:rsidR="00852AA7">
        <w:rPr>
          <w:b/>
          <w:sz w:val="20"/>
        </w:rPr>
        <w:t>**</w:t>
      </w:r>
      <w:r>
        <w:rPr>
          <w:sz w:val="20"/>
        </w:rPr>
        <w:t>,</w:t>
      </w:r>
      <w:r>
        <w:rPr>
          <w:spacing w:val="75"/>
          <w:sz w:val="20"/>
        </w:rPr>
        <w:t xml:space="preserve"> </w:t>
      </w:r>
      <w:r>
        <w:rPr>
          <w:sz w:val="20"/>
        </w:rPr>
        <w:t>empleada</w:t>
      </w:r>
      <w:r>
        <w:rPr>
          <w:spacing w:val="76"/>
          <w:sz w:val="20"/>
        </w:rPr>
        <w:t xml:space="preserve"> </w:t>
      </w:r>
      <w:r>
        <w:rPr>
          <w:sz w:val="20"/>
        </w:rPr>
        <w:t>en</w:t>
      </w:r>
      <w:r>
        <w:rPr>
          <w:spacing w:val="76"/>
          <w:sz w:val="20"/>
        </w:rPr>
        <w:t xml:space="preserve"> </w:t>
      </w:r>
      <w:r>
        <w:rPr>
          <w:spacing w:val="-5"/>
          <w:sz w:val="20"/>
        </w:rPr>
        <w:t>el</w:t>
      </w:r>
    </w:p>
    <w:p w14:paraId="00F7F244" w14:textId="77777777" w:rsidR="00FE3301" w:rsidRDefault="00000000">
      <w:pPr>
        <w:spacing w:before="54" w:line="297" w:lineRule="auto"/>
        <w:ind w:left="117" w:right="115"/>
        <w:jc w:val="both"/>
        <w:rPr>
          <w:sz w:val="20"/>
        </w:rPr>
      </w:pPr>
      <w:r>
        <w:rPr>
          <w:sz w:val="20"/>
        </w:rPr>
        <w:t xml:space="preserve">Ayuntamiento de Las Rozas de Madrid con el puesto de conserje de colegio </w:t>
      </w:r>
      <w:proofErr w:type="spellStart"/>
      <w:r>
        <w:rPr>
          <w:b/>
          <w:sz w:val="20"/>
        </w:rPr>
        <w:t>nº</w:t>
      </w:r>
      <w:proofErr w:type="spellEnd"/>
      <w:r>
        <w:rPr>
          <w:b/>
          <w:sz w:val="20"/>
        </w:rPr>
        <w:t xml:space="preserve"> 140.E.5</w:t>
      </w:r>
      <w:r>
        <w:rPr>
          <w:sz w:val="20"/>
        </w:rPr>
        <w:t xml:space="preserve">, con carácter laboral fijo, Grupo E, en la situación administrativa de </w:t>
      </w:r>
      <w:r>
        <w:rPr>
          <w:b/>
          <w:sz w:val="20"/>
        </w:rPr>
        <w:t>excedencia por incompatibilidad por prestación de servicio en otras Administraciones Públicas o similares</w:t>
      </w:r>
      <w:r>
        <w:rPr>
          <w:sz w:val="20"/>
        </w:rPr>
        <w:t xml:space="preserve">, produciendo efectos desde el día </w:t>
      </w:r>
      <w:r>
        <w:rPr>
          <w:b/>
          <w:sz w:val="20"/>
        </w:rPr>
        <w:t xml:space="preserve">23 de abril de 2024 </w:t>
      </w:r>
      <w:r>
        <w:rPr>
          <w:sz w:val="20"/>
        </w:rPr>
        <w:t>(último día de trabajo en Las Rozas 22 de abril).</w:t>
      </w:r>
    </w:p>
    <w:p w14:paraId="4315CC3B" w14:textId="77777777" w:rsidR="00FE3301" w:rsidRDefault="00FE3301">
      <w:pPr>
        <w:spacing w:line="297" w:lineRule="auto"/>
        <w:jc w:val="both"/>
        <w:rPr>
          <w:sz w:val="20"/>
        </w:rPr>
        <w:sectPr w:rsidR="00FE3301">
          <w:pgSz w:w="11910" w:h="16840"/>
          <w:pgMar w:top="1340" w:right="1300" w:bottom="1260" w:left="1300" w:header="225" w:footer="1060" w:gutter="0"/>
          <w:cols w:space="720"/>
        </w:sectPr>
      </w:pPr>
    </w:p>
    <w:p w14:paraId="3648CFBF" w14:textId="0BA89D57" w:rsidR="00FE3301" w:rsidRDefault="00000000">
      <w:pPr>
        <w:pStyle w:val="Textoindependiente"/>
        <w:spacing w:before="17"/>
        <w:rPr>
          <w:i w:val="0"/>
        </w:rPr>
      </w:pPr>
      <w:r>
        <w:rPr>
          <w:noProof/>
        </w:rPr>
        <w:lastRenderedPageBreak/>
        <mc:AlternateContent>
          <mc:Choice Requires="wps">
            <w:drawing>
              <wp:anchor distT="0" distB="0" distL="0" distR="0" simplePos="0" relativeHeight="15736320" behindDoc="0" locked="0" layoutInCell="1" allowOverlap="1" wp14:anchorId="788561B9" wp14:editId="3002EC72">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FA621EE" w14:textId="77777777" w:rsidR="00FE3301" w:rsidRDefault="00000000">
                            <w:pPr>
                              <w:spacing w:before="21" w:line="418" w:lineRule="exact"/>
                              <w:ind w:left="20"/>
                              <w:rPr>
                                <w:rFonts w:ascii="Tahoma"/>
                                <w:sz w:val="36"/>
                              </w:rPr>
                            </w:pPr>
                            <w:r>
                              <w:rPr>
                                <w:rFonts w:ascii="Tahoma"/>
                                <w:spacing w:val="-2"/>
                                <w:sz w:val="36"/>
                              </w:rPr>
                              <w:t>RESOLUCION</w:t>
                            </w:r>
                          </w:p>
                          <w:p w14:paraId="33707E4E"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wps:txbx>
                      <wps:bodyPr vert="vert270" wrap="square" lIns="0" tIns="0" rIns="0" bIns="0" rtlCol="0">
                        <a:noAutofit/>
                      </wps:bodyPr>
                    </wps:wsp>
                  </a:graphicData>
                </a:graphic>
              </wp:anchor>
            </w:drawing>
          </mc:Choice>
          <mc:Fallback>
            <w:pict>
              <v:shape w14:anchorId="788561B9" id="Textbox 20" o:spid="_x0000_s1034" type="#_x0000_t202" style="position:absolute;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FA621EE" w14:textId="77777777" w:rsidR="00FE3301" w:rsidRDefault="00000000">
                      <w:pPr>
                        <w:spacing w:before="21" w:line="418" w:lineRule="exact"/>
                        <w:ind w:left="20"/>
                        <w:rPr>
                          <w:rFonts w:ascii="Tahoma"/>
                          <w:sz w:val="36"/>
                        </w:rPr>
                      </w:pPr>
                      <w:r>
                        <w:rPr>
                          <w:rFonts w:ascii="Tahoma"/>
                          <w:spacing w:val="-2"/>
                          <w:sz w:val="36"/>
                        </w:rPr>
                        <w:t>RESOLUCION</w:t>
                      </w:r>
                    </w:p>
                    <w:p w14:paraId="33707E4E" w14:textId="77777777" w:rsidR="00FE330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2024-2275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17/04/2024</w:t>
                      </w:r>
                    </w:p>
                  </w:txbxContent>
                </v:textbox>
                <w10:wrap anchorx="page" anchory="page"/>
              </v:shape>
            </w:pict>
          </mc:Fallback>
        </mc:AlternateContent>
      </w:r>
    </w:p>
    <w:p w14:paraId="2256AF4D" w14:textId="5CD25235" w:rsidR="00FE3301" w:rsidRDefault="00000000">
      <w:pPr>
        <w:spacing w:line="292" w:lineRule="auto"/>
        <w:ind w:left="117" w:right="116" w:firstLine="63"/>
        <w:jc w:val="both"/>
        <w:rPr>
          <w:sz w:val="20"/>
        </w:rPr>
      </w:pPr>
      <w:r>
        <w:rPr>
          <w:b/>
          <w:sz w:val="20"/>
        </w:rPr>
        <w:t xml:space="preserve">SEGUNDO. </w:t>
      </w:r>
      <w:r>
        <w:rPr>
          <w:sz w:val="20"/>
        </w:rPr>
        <w:t xml:space="preserve">D.ª </w:t>
      </w:r>
      <w:r w:rsidR="00852AA7">
        <w:rPr>
          <w:sz w:val="20"/>
        </w:rPr>
        <w:t xml:space="preserve">V.P.V., </w:t>
      </w:r>
      <w:r>
        <w:rPr>
          <w:sz w:val="20"/>
        </w:rPr>
        <w:t xml:space="preserve">podrá permanecer en esta situación mientras se mantenga la relación de servicios en el Ayuntamiento de Majadahonda (Madrid). Producido el cese de su relación laboral, la trabajadora interesada deberá solicitar el reingreso al servicio activo en el plazo máximo de un mes, </w:t>
      </w:r>
      <w:r w:rsidR="00852AA7">
        <w:rPr>
          <w:sz w:val="20"/>
        </w:rPr>
        <w:t>declarándosele</w:t>
      </w:r>
      <w:r>
        <w:rPr>
          <w:sz w:val="20"/>
        </w:rPr>
        <w:t>, en caso contrario, en situación de excedencia voluntaria por interés particular.</w:t>
      </w:r>
    </w:p>
    <w:p w14:paraId="728FD970" w14:textId="77777777" w:rsidR="00FE3301" w:rsidRDefault="00FE3301">
      <w:pPr>
        <w:pStyle w:val="Textoindependiente"/>
        <w:spacing w:before="13"/>
        <w:rPr>
          <w:i w:val="0"/>
        </w:rPr>
      </w:pPr>
    </w:p>
    <w:p w14:paraId="13958DEF" w14:textId="77777777" w:rsidR="00FE3301" w:rsidRDefault="00000000">
      <w:pPr>
        <w:spacing w:before="1" w:line="297" w:lineRule="auto"/>
        <w:ind w:left="117" w:right="116" w:firstLine="61"/>
        <w:rPr>
          <w:sz w:val="20"/>
        </w:rPr>
      </w:pPr>
      <w:r>
        <w:rPr>
          <w:b/>
          <w:sz w:val="20"/>
        </w:rPr>
        <w:t xml:space="preserve">TERCERO. </w:t>
      </w:r>
      <w:r>
        <w:rPr>
          <w:sz w:val="20"/>
        </w:rPr>
        <w:t>Dar traslado de esta resolución a la interesada, a la Concejalía de Recursos Humanos y a Intervención para su conocimiento y efectos.</w:t>
      </w:r>
    </w:p>
    <w:p w14:paraId="6B72C132" w14:textId="77777777" w:rsidR="00FE3301" w:rsidRDefault="00FE3301">
      <w:pPr>
        <w:pStyle w:val="Textoindependiente"/>
        <w:spacing w:before="107"/>
        <w:rPr>
          <w:i w:val="0"/>
        </w:rPr>
      </w:pPr>
    </w:p>
    <w:p w14:paraId="2C6A7DEC" w14:textId="77777777" w:rsidR="00FE3301"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C6D89CC" w14:textId="77777777" w:rsidR="00FE3301" w:rsidRDefault="00FE3301">
      <w:pPr>
        <w:pStyle w:val="Textoindependiente"/>
        <w:rPr>
          <w:b/>
          <w:i w:val="0"/>
        </w:rPr>
      </w:pPr>
    </w:p>
    <w:p w14:paraId="614C2063" w14:textId="77777777" w:rsidR="00FE3301" w:rsidRDefault="00FE3301">
      <w:pPr>
        <w:pStyle w:val="Textoindependiente"/>
        <w:spacing w:before="46"/>
        <w:rPr>
          <w:b/>
          <w:i w:val="0"/>
        </w:rPr>
      </w:pPr>
    </w:p>
    <w:p w14:paraId="40836888" w14:textId="77777777" w:rsidR="00FE3301" w:rsidRDefault="00000000">
      <w:pPr>
        <w:ind w:left="1" w:right="1"/>
        <w:jc w:val="center"/>
        <w:rPr>
          <w:b/>
          <w:sz w:val="20"/>
        </w:rPr>
      </w:pPr>
      <w:r>
        <w:rPr>
          <w:b/>
          <w:sz w:val="20"/>
        </w:rPr>
        <w:t xml:space="preserve">DOCUMENTO FIRMADO </w:t>
      </w:r>
      <w:r>
        <w:rPr>
          <w:b/>
          <w:spacing w:val="-2"/>
          <w:sz w:val="20"/>
        </w:rPr>
        <w:t>ELECTRÓNICAMENTE</w:t>
      </w:r>
    </w:p>
    <w:sectPr w:rsidR="00FE3301">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5B87" w14:textId="77777777" w:rsidR="00FE11BA" w:rsidRDefault="00FE11BA">
      <w:r>
        <w:separator/>
      </w:r>
    </w:p>
  </w:endnote>
  <w:endnote w:type="continuationSeparator" w:id="0">
    <w:p w14:paraId="40DA66E3" w14:textId="77777777" w:rsidR="00FE11BA" w:rsidRDefault="00F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D601" w14:textId="16787F7B" w:rsidR="00FE3301" w:rsidRDefault="00000000">
    <w:pPr>
      <w:pStyle w:val="Textoindependiente"/>
      <w:spacing w:line="14" w:lineRule="auto"/>
      <w:rPr>
        <w:i w:val="0"/>
      </w:rPr>
    </w:pPr>
    <w:r>
      <w:rPr>
        <w:noProof/>
      </w:rPr>
      <mc:AlternateContent>
        <mc:Choice Requires="wps">
          <w:drawing>
            <wp:anchor distT="0" distB="0" distL="0" distR="0" simplePos="0" relativeHeight="487448576" behindDoc="1" locked="0" layoutInCell="1" allowOverlap="1" wp14:anchorId="4C7B89AE" wp14:editId="27BF40AA">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FCA08" id="Graphic 3" o:spid="_x0000_s1026" style="position:absolute;margin-left:70.85pt;margin-top:781.75pt;width:453.55pt;height:.75pt;z-index:-1586790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359324C5" wp14:editId="68F662FE">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11BF5E2C" w14:textId="77777777" w:rsidR="00FE3301"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58C68EA" w14:textId="77777777" w:rsidR="00FE3301"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359324C5"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11BF5E2C" w14:textId="77777777" w:rsidR="00FE3301"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58C68EA" w14:textId="77777777" w:rsidR="00FE3301"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E14A" w14:textId="77777777" w:rsidR="00FE11BA" w:rsidRDefault="00FE11BA">
      <w:r>
        <w:separator/>
      </w:r>
    </w:p>
  </w:footnote>
  <w:footnote w:type="continuationSeparator" w:id="0">
    <w:p w14:paraId="14AB41AF" w14:textId="77777777" w:rsidR="00FE11BA" w:rsidRDefault="00FE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A416" w14:textId="77777777" w:rsidR="00FE3301" w:rsidRDefault="00000000">
    <w:pPr>
      <w:pStyle w:val="Textoindependiente"/>
      <w:spacing w:line="14" w:lineRule="auto"/>
      <w:rPr>
        <w:i w:val="0"/>
      </w:rPr>
    </w:pPr>
    <w:r>
      <w:rPr>
        <w:noProof/>
      </w:rPr>
      <w:drawing>
        <wp:anchor distT="0" distB="0" distL="0" distR="0" simplePos="0" relativeHeight="487447552" behindDoc="1" locked="0" layoutInCell="1" allowOverlap="1" wp14:anchorId="7BF8D802" wp14:editId="1483C349">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61B1"/>
    <w:multiLevelType w:val="hybridMultilevel"/>
    <w:tmpl w:val="3B44072A"/>
    <w:lvl w:ilvl="0" w:tplc="1FCC2514">
      <w:start w:val="1"/>
      <w:numFmt w:val="upperLetter"/>
      <w:lvlText w:val="%1."/>
      <w:lvlJc w:val="left"/>
      <w:pPr>
        <w:ind w:left="117" w:hanging="843"/>
        <w:jc w:val="left"/>
      </w:pPr>
      <w:rPr>
        <w:rFonts w:ascii="Arial" w:eastAsia="Arial" w:hAnsi="Arial" w:cs="Arial" w:hint="default"/>
        <w:b w:val="0"/>
        <w:bCs w:val="0"/>
        <w:i/>
        <w:iCs/>
        <w:spacing w:val="0"/>
        <w:w w:val="100"/>
        <w:sz w:val="20"/>
        <w:szCs w:val="20"/>
        <w:lang w:val="es-ES" w:eastAsia="en-US" w:bidi="ar-SA"/>
      </w:rPr>
    </w:lvl>
    <w:lvl w:ilvl="1" w:tplc="C37CEA0C">
      <w:numFmt w:val="bullet"/>
      <w:lvlText w:val="•"/>
      <w:lvlJc w:val="left"/>
      <w:pPr>
        <w:ind w:left="1038" w:hanging="843"/>
      </w:pPr>
      <w:rPr>
        <w:rFonts w:hint="default"/>
        <w:lang w:val="es-ES" w:eastAsia="en-US" w:bidi="ar-SA"/>
      </w:rPr>
    </w:lvl>
    <w:lvl w:ilvl="2" w:tplc="7E1ECADE">
      <w:numFmt w:val="bullet"/>
      <w:lvlText w:val="•"/>
      <w:lvlJc w:val="left"/>
      <w:pPr>
        <w:ind w:left="1957" w:hanging="843"/>
      </w:pPr>
      <w:rPr>
        <w:rFonts w:hint="default"/>
        <w:lang w:val="es-ES" w:eastAsia="en-US" w:bidi="ar-SA"/>
      </w:rPr>
    </w:lvl>
    <w:lvl w:ilvl="3" w:tplc="6270D2BA">
      <w:numFmt w:val="bullet"/>
      <w:lvlText w:val="•"/>
      <w:lvlJc w:val="left"/>
      <w:pPr>
        <w:ind w:left="2875" w:hanging="843"/>
      </w:pPr>
      <w:rPr>
        <w:rFonts w:hint="default"/>
        <w:lang w:val="es-ES" w:eastAsia="en-US" w:bidi="ar-SA"/>
      </w:rPr>
    </w:lvl>
    <w:lvl w:ilvl="4" w:tplc="E24888FC">
      <w:numFmt w:val="bullet"/>
      <w:lvlText w:val="•"/>
      <w:lvlJc w:val="left"/>
      <w:pPr>
        <w:ind w:left="3794" w:hanging="843"/>
      </w:pPr>
      <w:rPr>
        <w:rFonts w:hint="default"/>
        <w:lang w:val="es-ES" w:eastAsia="en-US" w:bidi="ar-SA"/>
      </w:rPr>
    </w:lvl>
    <w:lvl w:ilvl="5" w:tplc="C5EED740">
      <w:numFmt w:val="bullet"/>
      <w:lvlText w:val="•"/>
      <w:lvlJc w:val="left"/>
      <w:pPr>
        <w:ind w:left="4712" w:hanging="843"/>
      </w:pPr>
      <w:rPr>
        <w:rFonts w:hint="default"/>
        <w:lang w:val="es-ES" w:eastAsia="en-US" w:bidi="ar-SA"/>
      </w:rPr>
    </w:lvl>
    <w:lvl w:ilvl="6" w:tplc="578AD9E0">
      <w:numFmt w:val="bullet"/>
      <w:lvlText w:val="•"/>
      <w:lvlJc w:val="left"/>
      <w:pPr>
        <w:ind w:left="5631" w:hanging="843"/>
      </w:pPr>
      <w:rPr>
        <w:rFonts w:hint="default"/>
        <w:lang w:val="es-ES" w:eastAsia="en-US" w:bidi="ar-SA"/>
      </w:rPr>
    </w:lvl>
    <w:lvl w:ilvl="7" w:tplc="E6060728">
      <w:numFmt w:val="bullet"/>
      <w:lvlText w:val="•"/>
      <w:lvlJc w:val="left"/>
      <w:pPr>
        <w:ind w:left="6549" w:hanging="843"/>
      </w:pPr>
      <w:rPr>
        <w:rFonts w:hint="default"/>
        <w:lang w:val="es-ES" w:eastAsia="en-US" w:bidi="ar-SA"/>
      </w:rPr>
    </w:lvl>
    <w:lvl w:ilvl="8" w:tplc="030AF05C">
      <w:numFmt w:val="bullet"/>
      <w:lvlText w:val="•"/>
      <w:lvlJc w:val="left"/>
      <w:pPr>
        <w:ind w:left="7468" w:hanging="843"/>
      </w:pPr>
      <w:rPr>
        <w:rFonts w:hint="default"/>
        <w:lang w:val="es-ES" w:eastAsia="en-US" w:bidi="ar-SA"/>
      </w:rPr>
    </w:lvl>
  </w:abstractNum>
  <w:abstractNum w:abstractNumId="1" w15:restartNumberingAfterBreak="0">
    <w:nsid w:val="5990389A"/>
    <w:multiLevelType w:val="hybridMultilevel"/>
    <w:tmpl w:val="4342B85C"/>
    <w:lvl w:ilvl="0" w:tplc="27F09764">
      <w:numFmt w:val="bullet"/>
      <w:lvlText w:val="-"/>
      <w:lvlJc w:val="left"/>
      <w:pPr>
        <w:ind w:left="117" w:hanging="942"/>
      </w:pPr>
      <w:rPr>
        <w:rFonts w:ascii="Arial" w:eastAsia="Arial" w:hAnsi="Arial" w:cs="Arial" w:hint="default"/>
        <w:b w:val="0"/>
        <w:bCs w:val="0"/>
        <w:i w:val="0"/>
        <w:iCs w:val="0"/>
        <w:spacing w:val="0"/>
        <w:w w:val="100"/>
        <w:sz w:val="20"/>
        <w:szCs w:val="20"/>
        <w:lang w:val="es-ES" w:eastAsia="en-US" w:bidi="ar-SA"/>
      </w:rPr>
    </w:lvl>
    <w:lvl w:ilvl="1" w:tplc="658ABCDC">
      <w:numFmt w:val="bullet"/>
      <w:lvlText w:val="•"/>
      <w:lvlJc w:val="left"/>
      <w:pPr>
        <w:ind w:left="1038" w:hanging="942"/>
      </w:pPr>
      <w:rPr>
        <w:rFonts w:hint="default"/>
        <w:lang w:val="es-ES" w:eastAsia="en-US" w:bidi="ar-SA"/>
      </w:rPr>
    </w:lvl>
    <w:lvl w:ilvl="2" w:tplc="DF60158A">
      <w:numFmt w:val="bullet"/>
      <w:lvlText w:val="•"/>
      <w:lvlJc w:val="left"/>
      <w:pPr>
        <w:ind w:left="1957" w:hanging="942"/>
      </w:pPr>
      <w:rPr>
        <w:rFonts w:hint="default"/>
        <w:lang w:val="es-ES" w:eastAsia="en-US" w:bidi="ar-SA"/>
      </w:rPr>
    </w:lvl>
    <w:lvl w:ilvl="3" w:tplc="B852B600">
      <w:numFmt w:val="bullet"/>
      <w:lvlText w:val="•"/>
      <w:lvlJc w:val="left"/>
      <w:pPr>
        <w:ind w:left="2875" w:hanging="942"/>
      </w:pPr>
      <w:rPr>
        <w:rFonts w:hint="default"/>
        <w:lang w:val="es-ES" w:eastAsia="en-US" w:bidi="ar-SA"/>
      </w:rPr>
    </w:lvl>
    <w:lvl w:ilvl="4" w:tplc="9DEE3550">
      <w:numFmt w:val="bullet"/>
      <w:lvlText w:val="•"/>
      <w:lvlJc w:val="left"/>
      <w:pPr>
        <w:ind w:left="3794" w:hanging="942"/>
      </w:pPr>
      <w:rPr>
        <w:rFonts w:hint="default"/>
        <w:lang w:val="es-ES" w:eastAsia="en-US" w:bidi="ar-SA"/>
      </w:rPr>
    </w:lvl>
    <w:lvl w:ilvl="5" w:tplc="ADEE14AE">
      <w:numFmt w:val="bullet"/>
      <w:lvlText w:val="•"/>
      <w:lvlJc w:val="left"/>
      <w:pPr>
        <w:ind w:left="4712" w:hanging="942"/>
      </w:pPr>
      <w:rPr>
        <w:rFonts w:hint="default"/>
        <w:lang w:val="es-ES" w:eastAsia="en-US" w:bidi="ar-SA"/>
      </w:rPr>
    </w:lvl>
    <w:lvl w:ilvl="6" w:tplc="CAF800E8">
      <w:numFmt w:val="bullet"/>
      <w:lvlText w:val="•"/>
      <w:lvlJc w:val="left"/>
      <w:pPr>
        <w:ind w:left="5631" w:hanging="942"/>
      </w:pPr>
      <w:rPr>
        <w:rFonts w:hint="default"/>
        <w:lang w:val="es-ES" w:eastAsia="en-US" w:bidi="ar-SA"/>
      </w:rPr>
    </w:lvl>
    <w:lvl w:ilvl="7" w:tplc="2C0642FE">
      <w:numFmt w:val="bullet"/>
      <w:lvlText w:val="•"/>
      <w:lvlJc w:val="left"/>
      <w:pPr>
        <w:ind w:left="6549" w:hanging="942"/>
      </w:pPr>
      <w:rPr>
        <w:rFonts w:hint="default"/>
        <w:lang w:val="es-ES" w:eastAsia="en-US" w:bidi="ar-SA"/>
      </w:rPr>
    </w:lvl>
    <w:lvl w:ilvl="8" w:tplc="6130069A">
      <w:numFmt w:val="bullet"/>
      <w:lvlText w:val="•"/>
      <w:lvlJc w:val="left"/>
      <w:pPr>
        <w:ind w:left="7468" w:hanging="942"/>
      </w:pPr>
      <w:rPr>
        <w:rFonts w:hint="default"/>
        <w:lang w:val="es-ES" w:eastAsia="en-US" w:bidi="ar-SA"/>
      </w:rPr>
    </w:lvl>
  </w:abstractNum>
  <w:abstractNum w:abstractNumId="2" w15:restartNumberingAfterBreak="0">
    <w:nsid w:val="5A0F30BB"/>
    <w:multiLevelType w:val="hybridMultilevel"/>
    <w:tmpl w:val="409022D0"/>
    <w:lvl w:ilvl="0" w:tplc="F0B056C6">
      <w:start w:val="1"/>
      <w:numFmt w:val="lowerLetter"/>
      <w:lvlText w:val="%1)"/>
      <w:lvlJc w:val="left"/>
      <w:pPr>
        <w:ind w:left="351" w:hanging="234"/>
        <w:jc w:val="left"/>
      </w:pPr>
      <w:rPr>
        <w:rFonts w:ascii="Arial" w:eastAsia="Arial" w:hAnsi="Arial" w:cs="Arial" w:hint="default"/>
        <w:b w:val="0"/>
        <w:bCs w:val="0"/>
        <w:i/>
        <w:iCs/>
        <w:spacing w:val="0"/>
        <w:w w:val="100"/>
        <w:sz w:val="20"/>
        <w:szCs w:val="20"/>
        <w:lang w:val="es-ES" w:eastAsia="en-US" w:bidi="ar-SA"/>
      </w:rPr>
    </w:lvl>
    <w:lvl w:ilvl="1" w:tplc="3EDA97AA">
      <w:numFmt w:val="bullet"/>
      <w:lvlText w:val="•"/>
      <w:lvlJc w:val="left"/>
      <w:pPr>
        <w:ind w:left="1254" w:hanging="234"/>
      </w:pPr>
      <w:rPr>
        <w:rFonts w:hint="default"/>
        <w:lang w:val="es-ES" w:eastAsia="en-US" w:bidi="ar-SA"/>
      </w:rPr>
    </w:lvl>
    <w:lvl w:ilvl="2" w:tplc="FBE047AE">
      <w:numFmt w:val="bullet"/>
      <w:lvlText w:val="•"/>
      <w:lvlJc w:val="left"/>
      <w:pPr>
        <w:ind w:left="2149" w:hanging="234"/>
      </w:pPr>
      <w:rPr>
        <w:rFonts w:hint="default"/>
        <w:lang w:val="es-ES" w:eastAsia="en-US" w:bidi="ar-SA"/>
      </w:rPr>
    </w:lvl>
    <w:lvl w:ilvl="3" w:tplc="2A66E72C">
      <w:numFmt w:val="bullet"/>
      <w:lvlText w:val="•"/>
      <w:lvlJc w:val="left"/>
      <w:pPr>
        <w:ind w:left="3043" w:hanging="234"/>
      </w:pPr>
      <w:rPr>
        <w:rFonts w:hint="default"/>
        <w:lang w:val="es-ES" w:eastAsia="en-US" w:bidi="ar-SA"/>
      </w:rPr>
    </w:lvl>
    <w:lvl w:ilvl="4" w:tplc="4874FF1A">
      <w:numFmt w:val="bullet"/>
      <w:lvlText w:val="•"/>
      <w:lvlJc w:val="left"/>
      <w:pPr>
        <w:ind w:left="3938" w:hanging="234"/>
      </w:pPr>
      <w:rPr>
        <w:rFonts w:hint="default"/>
        <w:lang w:val="es-ES" w:eastAsia="en-US" w:bidi="ar-SA"/>
      </w:rPr>
    </w:lvl>
    <w:lvl w:ilvl="5" w:tplc="41A6045E">
      <w:numFmt w:val="bullet"/>
      <w:lvlText w:val="•"/>
      <w:lvlJc w:val="left"/>
      <w:pPr>
        <w:ind w:left="4832" w:hanging="234"/>
      </w:pPr>
      <w:rPr>
        <w:rFonts w:hint="default"/>
        <w:lang w:val="es-ES" w:eastAsia="en-US" w:bidi="ar-SA"/>
      </w:rPr>
    </w:lvl>
    <w:lvl w:ilvl="6" w:tplc="D298A432">
      <w:numFmt w:val="bullet"/>
      <w:lvlText w:val="•"/>
      <w:lvlJc w:val="left"/>
      <w:pPr>
        <w:ind w:left="5727" w:hanging="234"/>
      </w:pPr>
      <w:rPr>
        <w:rFonts w:hint="default"/>
        <w:lang w:val="es-ES" w:eastAsia="en-US" w:bidi="ar-SA"/>
      </w:rPr>
    </w:lvl>
    <w:lvl w:ilvl="7" w:tplc="95DCC7D6">
      <w:numFmt w:val="bullet"/>
      <w:lvlText w:val="•"/>
      <w:lvlJc w:val="left"/>
      <w:pPr>
        <w:ind w:left="6621" w:hanging="234"/>
      </w:pPr>
      <w:rPr>
        <w:rFonts w:hint="default"/>
        <w:lang w:val="es-ES" w:eastAsia="en-US" w:bidi="ar-SA"/>
      </w:rPr>
    </w:lvl>
    <w:lvl w:ilvl="8" w:tplc="D0F280DC">
      <w:numFmt w:val="bullet"/>
      <w:lvlText w:val="•"/>
      <w:lvlJc w:val="left"/>
      <w:pPr>
        <w:ind w:left="7516" w:hanging="234"/>
      </w:pPr>
      <w:rPr>
        <w:rFonts w:hint="default"/>
        <w:lang w:val="es-ES" w:eastAsia="en-US" w:bidi="ar-SA"/>
      </w:rPr>
    </w:lvl>
  </w:abstractNum>
  <w:num w:numId="1" w16cid:durableId="66073835">
    <w:abstractNumId w:val="0"/>
  </w:num>
  <w:num w:numId="2" w16cid:durableId="2100712152">
    <w:abstractNumId w:val="2"/>
  </w:num>
  <w:num w:numId="3" w16cid:durableId="168894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3301"/>
    <w:rsid w:val="00852AA7"/>
    <w:rsid w:val="00FE11BA"/>
    <w:rsid w:val="00FE3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81F8"/>
  <w15:docId w15:val="{6BB90F90-C93F-4C2E-B300-C62DF325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73"/>
      <w:outlineLvl w:val="0"/>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rrafodelista">
    <w:name w:val="List Paragraph"/>
    <w:basedOn w:val="Normal"/>
    <w:uiPriority w:val="1"/>
    <w:qFormat/>
    <w:pPr>
      <w:ind w:left="117" w:right="116"/>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52AA7"/>
    <w:pPr>
      <w:tabs>
        <w:tab w:val="center" w:pos="4252"/>
        <w:tab w:val="right" w:pos="8504"/>
      </w:tabs>
    </w:pPr>
  </w:style>
  <w:style w:type="character" w:customStyle="1" w:styleId="EncabezadoCar">
    <w:name w:val="Encabezado Car"/>
    <w:basedOn w:val="Fuentedeprrafopredeter"/>
    <w:link w:val="Encabezado"/>
    <w:uiPriority w:val="99"/>
    <w:rsid w:val="00852AA7"/>
    <w:rPr>
      <w:rFonts w:ascii="Arial" w:eastAsia="Arial" w:hAnsi="Arial" w:cs="Arial"/>
      <w:lang w:val="es-ES"/>
    </w:rPr>
  </w:style>
  <w:style w:type="paragraph" w:styleId="Piedepgina">
    <w:name w:val="footer"/>
    <w:basedOn w:val="Normal"/>
    <w:link w:val="PiedepginaCar"/>
    <w:uiPriority w:val="99"/>
    <w:unhideWhenUsed/>
    <w:rsid w:val="00852AA7"/>
    <w:pPr>
      <w:tabs>
        <w:tab w:val="center" w:pos="4252"/>
        <w:tab w:val="right" w:pos="8504"/>
      </w:tabs>
    </w:pPr>
  </w:style>
  <w:style w:type="character" w:customStyle="1" w:styleId="PiedepginaCar">
    <w:name w:val="Pie de página Car"/>
    <w:basedOn w:val="Fuentedeprrafopredeter"/>
    <w:link w:val="Piedepgina"/>
    <w:uiPriority w:val="99"/>
    <w:rsid w:val="00852AA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2343</Words>
  <Characters>12890</Characters>
  <Application>Microsoft Office Word</Application>
  <DocSecurity>0</DocSecurity>
  <Lines>107</Lines>
  <Paragraphs>30</Paragraphs>
  <ScaleCrop>false</ScaleCrop>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2025-01-31T12:15:00Z</dcterms:created>
  <dcterms:modified xsi:type="dcterms:W3CDTF">2025-01-31T12:19:00Z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