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8F417" w14:textId="1125AC82" w:rsidR="00130184" w:rsidRDefault="00000000">
      <w:pPr>
        <w:pStyle w:val="Textoindependiente"/>
        <w:spacing w:before="5"/>
        <w:rPr>
          <w:rFonts w:ascii="Times New Roman"/>
          <w:sz w:val="5"/>
        </w:rPr>
      </w:pPr>
      <w:r>
        <w:rPr>
          <w:noProof/>
        </w:rPr>
        <mc:AlternateContent>
          <mc:Choice Requires="wps">
            <w:drawing>
              <wp:anchor distT="0" distB="0" distL="0" distR="0" simplePos="0" relativeHeight="15729664" behindDoc="0" locked="0" layoutInCell="1" allowOverlap="1" wp14:anchorId="53801164" wp14:editId="7327FF91">
                <wp:simplePos x="0" y="0"/>
                <wp:positionH relativeFrom="page">
                  <wp:posOffset>381000</wp:posOffset>
                </wp:positionH>
                <wp:positionV relativeFrom="page">
                  <wp:posOffset>1396936</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37DFC152" id="Graphic 5" o:spid="_x0000_s1026" style="position:absolute;margin-left:30pt;margin-top:110pt;width:29pt;height:230.65pt;z-index:15729664;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176" behindDoc="0" locked="0" layoutInCell="1" allowOverlap="1" wp14:anchorId="60846080" wp14:editId="5176EE08">
                <wp:simplePos x="0" y="0"/>
                <wp:positionH relativeFrom="page">
                  <wp:posOffset>381000</wp:posOffset>
                </wp:positionH>
                <wp:positionV relativeFrom="page">
                  <wp:posOffset>4389310</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1535D469" id="Graphic 6" o:spid="_x0000_s1026" style="position:absolute;margin-left:30pt;margin-top:345.6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5A969972" wp14:editId="5E89A3DF">
                <wp:simplePos x="0" y="0"/>
                <wp:positionH relativeFrom="page">
                  <wp:posOffset>6807090</wp:posOffset>
                </wp:positionH>
                <wp:positionV relativeFrom="page">
                  <wp:posOffset>3886953</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B3895F2" w14:textId="77777777" w:rsidR="00130184" w:rsidRDefault="00000000">
                            <w:pPr>
                              <w:spacing w:before="21" w:line="418" w:lineRule="exact"/>
                              <w:ind w:left="20"/>
                              <w:rPr>
                                <w:rFonts w:ascii="Tahoma"/>
                                <w:sz w:val="36"/>
                              </w:rPr>
                            </w:pPr>
                            <w:r>
                              <w:rPr>
                                <w:rFonts w:ascii="Tahoma"/>
                                <w:spacing w:val="-2"/>
                                <w:sz w:val="36"/>
                              </w:rPr>
                              <w:t>RESOLUCION</w:t>
                            </w:r>
                          </w:p>
                          <w:p w14:paraId="34DD2D12" w14:textId="77777777" w:rsidR="0013018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18/01/2024</w:t>
                            </w:r>
                          </w:p>
                        </w:txbxContent>
                      </wps:txbx>
                      <wps:bodyPr vert="vert270" wrap="square" lIns="0" tIns="0" rIns="0" bIns="0" rtlCol="0">
                        <a:noAutofit/>
                      </wps:bodyPr>
                    </wps:wsp>
                  </a:graphicData>
                </a:graphic>
              </wp:anchor>
            </w:drawing>
          </mc:Choice>
          <mc:Fallback>
            <w:pict>
              <v:shapetype w14:anchorId="5A969972" id="_x0000_t202" coordsize="21600,21600" o:spt="202" path="m,l,21600r21600,l21600,xe">
                <v:stroke joinstyle="miter"/>
                <v:path gradientshapeok="t" o:connecttype="rect"/>
              </v:shapetype>
              <v:shape id="Textbox 7" o:spid="_x0000_s1026" type="#_x0000_t202" style="position:absolute;margin-left:536pt;margin-top:306.05pt;width:33.05pt;height:166.8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" filled="f" stroked="f">
                <v:textbox style="layout-flow:vertical;mso-layout-flow-alt:bottom-to-top" inset="0,0,0,0">
                  <w:txbxContent>
                    <w:p w14:paraId="2B3895F2" w14:textId="77777777" w:rsidR="00130184" w:rsidRDefault="00000000">
                      <w:pPr>
                        <w:spacing w:before="21" w:line="418" w:lineRule="exact"/>
                        <w:ind w:left="20"/>
                        <w:rPr>
                          <w:rFonts w:ascii="Tahoma"/>
                          <w:sz w:val="36"/>
                        </w:rPr>
                      </w:pPr>
                      <w:r>
                        <w:rPr>
                          <w:rFonts w:ascii="Tahoma"/>
                          <w:spacing w:val="-2"/>
                          <w:sz w:val="36"/>
                        </w:rPr>
                        <w:t>RESOLUCION</w:t>
                      </w:r>
                    </w:p>
                    <w:p w14:paraId="34DD2D12" w14:textId="77777777" w:rsidR="0013018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18/01/2024</w:t>
                      </w:r>
                    </w:p>
                  </w:txbxContent>
                </v:textbox>
                <w10:wrap anchorx="page" anchory="page"/>
              </v:shape>
            </w:pict>
          </mc:Fallback>
        </mc:AlternateContent>
      </w:r>
    </w:p>
    <w:p w14:paraId="6619156F" w14:textId="77777777" w:rsidR="00130184" w:rsidRDefault="00000000">
      <w:pPr>
        <w:pStyle w:val="Textoindependiente"/>
        <w:ind w:left="5811"/>
        <w:rPr>
          <w:rFonts w:ascii="Times New Roman"/>
        </w:rPr>
      </w:pPr>
      <w:r>
        <w:rPr>
          <w:rFonts w:ascii="Times New Roman"/>
          <w:noProof/>
        </w:rPr>
        <mc:AlternateContent>
          <mc:Choice Requires="wps">
            <w:drawing>
              <wp:inline distT="0" distB="0" distL="0" distR="0" wp14:anchorId="1B8ECE71" wp14:editId="5092747B">
                <wp:extent cx="2134235" cy="741680"/>
                <wp:effectExtent l="9525" t="0" r="0" b="1079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4235" cy="741680"/>
                        </a:xfrm>
                        <a:prstGeom prst="rect">
                          <a:avLst/>
                        </a:prstGeom>
                        <a:solidFill>
                          <a:srgbClr val="F3F3F3"/>
                        </a:solidFill>
                        <a:ln w="9525">
                          <a:solidFill>
                            <a:srgbClr val="CCCCCC"/>
                          </a:solidFill>
                          <a:prstDash val="solid"/>
                        </a:ln>
                      </wps:spPr>
                      <wps:txbx>
                        <w:txbxContent>
                          <w:p w14:paraId="0791B484" w14:textId="77777777" w:rsidR="00130184" w:rsidRDefault="00000000">
                            <w:pPr>
                              <w:spacing w:before="367"/>
                              <w:ind w:left="480"/>
                              <w:rPr>
                                <w:color w:val="000000"/>
                                <w:sz w:val="36"/>
                              </w:rPr>
                            </w:pPr>
                            <w:r>
                              <w:rPr>
                                <w:color w:val="000000"/>
                                <w:spacing w:val="-2"/>
                                <w:sz w:val="36"/>
                              </w:rPr>
                              <w:t>RESOLUCIÓN</w:t>
                            </w:r>
                          </w:p>
                        </w:txbxContent>
                      </wps:txbx>
                      <wps:bodyPr wrap="square" lIns="0" tIns="0" rIns="0" bIns="0" rtlCol="0">
                        <a:noAutofit/>
                      </wps:bodyPr>
                    </wps:wsp>
                  </a:graphicData>
                </a:graphic>
              </wp:inline>
            </w:drawing>
          </mc:Choice>
          <mc:Fallback>
            <w:pict>
              <v:shape w14:anchorId="1B8ECE71" id="Textbox 9" o:spid="_x0000_s1027" type="#_x0000_t202" style="width:168.0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" fillcolor="#f3f3f3" strokecolor="#ccc">
                <v:path arrowok="t"/>
                <v:textbox inset="0,0,0,0">
                  <w:txbxContent>
                    <w:p w14:paraId="0791B484" w14:textId="77777777" w:rsidR="00130184" w:rsidRDefault="00000000">
                      <w:pPr>
                        <w:spacing w:before="367"/>
                        <w:ind w:left="480"/>
                        <w:rPr>
                          <w:color w:val="000000"/>
                          <w:sz w:val="36"/>
                        </w:rPr>
                      </w:pPr>
                      <w:r>
                        <w:rPr>
                          <w:color w:val="000000"/>
                          <w:spacing w:val="-2"/>
                          <w:sz w:val="36"/>
                        </w:rPr>
                        <w:t>RESOLUCIÓN</w:t>
                      </w:r>
                    </w:p>
                  </w:txbxContent>
                </v:textbox>
                <w10:anchorlock/>
              </v:shape>
            </w:pict>
          </mc:Fallback>
        </mc:AlternateContent>
      </w:r>
    </w:p>
    <w:p w14:paraId="6B581F8F" w14:textId="77777777" w:rsidR="00130184" w:rsidRDefault="00130184">
      <w:pPr>
        <w:pStyle w:val="Textoindependiente"/>
        <w:spacing w:before="133"/>
        <w:rPr>
          <w:rFonts w:ascii="Times New Roman"/>
        </w:rPr>
      </w:pPr>
    </w:p>
    <w:p w14:paraId="2EBFA1CB" w14:textId="77777777" w:rsidR="00130184" w:rsidRDefault="00000000">
      <w:pPr>
        <w:ind w:left="117"/>
        <w:rPr>
          <w:sz w:val="20"/>
        </w:rPr>
      </w:pPr>
      <w:r>
        <w:rPr>
          <w:b/>
          <w:sz w:val="20"/>
        </w:rPr>
        <w:t>Expediente</w:t>
      </w:r>
      <w:r>
        <w:rPr>
          <w:b/>
          <w:spacing w:val="-5"/>
          <w:sz w:val="20"/>
        </w:rPr>
        <w:t xml:space="preserve"> </w:t>
      </w:r>
      <w:proofErr w:type="spellStart"/>
      <w:r>
        <w:rPr>
          <w:b/>
          <w:sz w:val="20"/>
        </w:rPr>
        <w:t>nº</w:t>
      </w:r>
      <w:proofErr w:type="spellEnd"/>
      <w:r>
        <w:rPr>
          <w:b/>
          <w:sz w:val="20"/>
        </w:rPr>
        <w:t>:</w:t>
      </w:r>
      <w:r>
        <w:rPr>
          <w:b/>
          <w:spacing w:val="-3"/>
          <w:sz w:val="20"/>
        </w:rPr>
        <w:t xml:space="preserve"> </w:t>
      </w:r>
      <w:r>
        <w:rPr>
          <w:spacing w:val="-2"/>
          <w:sz w:val="20"/>
        </w:rPr>
        <w:t>305/2024</w:t>
      </w:r>
    </w:p>
    <w:p w14:paraId="08AEB181" w14:textId="77777777" w:rsidR="00130184" w:rsidRDefault="00000000">
      <w:pPr>
        <w:spacing w:before="54" w:line="297" w:lineRule="auto"/>
        <w:ind w:left="117" w:right="2494"/>
        <w:rPr>
          <w:sz w:val="20"/>
        </w:rPr>
      </w:pPr>
      <w:r>
        <w:rPr>
          <w:b/>
          <w:sz w:val="20"/>
        </w:rPr>
        <w:t>Resolución</w:t>
      </w:r>
      <w:r>
        <w:rPr>
          <w:b/>
          <w:spacing w:val="-4"/>
          <w:sz w:val="20"/>
        </w:rPr>
        <w:t xml:space="preserve"> </w:t>
      </w:r>
      <w:r>
        <w:rPr>
          <w:b/>
          <w:sz w:val="20"/>
        </w:rPr>
        <w:t>con</w:t>
      </w:r>
      <w:r>
        <w:rPr>
          <w:b/>
          <w:spacing w:val="-4"/>
          <w:sz w:val="20"/>
        </w:rPr>
        <w:t xml:space="preserve"> </w:t>
      </w:r>
      <w:r>
        <w:rPr>
          <w:b/>
          <w:sz w:val="20"/>
        </w:rPr>
        <w:t>número</w:t>
      </w:r>
      <w:r>
        <w:rPr>
          <w:b/>
          <w:spacing w:val="-4"/>
          <w:sz w:val="20"/>
        </w:rPr>
        <w:t xml:space="preserve"> </w:t>
      </w:r>
      <w:r>
        <w:rPr>
          <w:b/>
          <w:sz w:val="20"/>
        </w:rPr>
        <w:t>y</w:t>
      </w:r>
      <w:r>
        <w:rPr>
          <w:b/>
          <w:spacing w:val="-4"/>
          <w:sz w:val="20"/>
        </w:rPr>
        <w:t xml:space="preserve"> </w:t>
      </w:r>
      <w:r>
        <w:rPr>
          <w:b/>
          <w:sz w:val="20"/>
        </w:rPr>
        <w:t>fecha</w:t>
      </w:r>
      <w:r>
        <w:rPr>
          <w:b/>
          <w:spacing w:val="-4"/>
          <w:sz w:val="20"/>
        </w:rPr>
        <w:t xml:space="preserve"> </w:t>
      </w:r>
      <w:r>
        <w:rPr>
          <w:b/>
          <w:sz w:val="20"/>
        </w:rPr>
        <w:t>establecidos</w:t>
      </w:r>
      <w:r>
        <w:rPr>
          <w:b/>
          <w:spacing w:val="-4"/>
          <w:sz w:val="20"/>
        </w:rPr>
        <w:t xml:space="preserve"> </w:t>
      </w:r>
      <w:r>
        <w:rPr>
          <w:b/>
          <w:sz w:val="20"/>
        </w:rPr>
        <w:t>al</w:t>
      </w:r>
      <w:r>
        <w:rPr>
          <w:b/>
          <w:spacing w:val="-4"/>
          <w:sz w:val="20"/>
        </w:rPr>
        <w:t xml:space="preserve"> </w:t>
      </w:r>
      <w:r>
        <w:rPr>
          <w:b/>
          <w:sz w:val="20"/>
        </w:rPr>
        <w:t xml:space="preserve">margen Procedimiento: </w:t>
      </w:r>
      <w:r>
        <w:rPr>
          <w:sz w:val="20"/>
        </w:rPr>
        <w:t>Sancionador por publicidad</w:t>
      </w:r>
    </w:p>
    <w:p w14:paraId="30DC63A7" w14:textId="77777777" w:rsidR="00130184" w:rsidRDefault="00130184">
      <w:pPr>
        <w:pStyle w:val="Textoindependiente"/>
        <w:spacing w:before="8"/>
      </w:pPr>
    </w:p>
    <w:p w14:paraId="11E7C394" w14:textId="77777777" w:rsidR="00130184" w:rsidRDefault="00000000">
      <w:pPr>
        <w:pStyle w:val="Textoindependiente"/>
        <w:spacing w:line="292" w:lineRule="auto"/>
        <w:ind w:left="117"/>
      </w:pPr>
      <w:r>
        <w:t>A</w:t>
      </w:r>
      <w:r>
        <w:rPr>
          <w:spacing w:val="33"/>
        </w:rPr>
        <w:t xml:space="preserve"> </w:t>
      </w:r>
      <w:r>
        <w:t>la</w:t>
      </w:r>
      <w:r>
        <w:rPr>
          <w:spacing w:val="33"/>
        </w:rPr>
        <w:t xml:space="preserve"> </w:t>
      </w:r>
      <w:r>
        <w:t>vista</w:t>
      </w:r>
      <w:r>
        <w:rPr>
          <w:spacing w:val="33"/>
        </w:rPr>
        <w:t xml:space="preserve"> </w:t>
      </w:r>
      <w:r>
        <w:t>de</w:t>
      </w:r>
      <w:r>
        <w:rPr>
          <w:spacing w:val="33"/>
        </w:rPr>
        <w:t xml:space="preserve"> </w:t>
      </w:r>
      <w:r>
        <w:t>los</w:t>
      </w:r>
      <w:r>
        <w:rPr>
          <w:spacing w:val="33"/>
        </w:rPr>
        <w:t xml:space="preserve"> </w:t>
      </w:r>
      <w:r>
        <w:t>siguientes</w:t>
      </w:r>
      <w:r>
        <w:rPr>
          <w:spacing w:val="33"/>
        </w:rPr>
        <w:t xml:space="preserve"> </w:t>
      </w:r>
      <w:r>
        <w:t>antecedentes,</w:t>
      </w:r>
      <w:r>
        <w:rPr>
          <w:spacing w:val="33"/>
        </w:rPr>
        <w:t xml:space="preserve"> </w:t>
      </w:r>
      <w:r>
        <w:t>como</w:t>
      </w:r>
      <w:r>
        <w:rPr>
          <w:spacing w:val="33"/>
        </w:rPr>
        <w:t xml:space="preserve"> </w:t>
      </w:r>
      <w:proofErr w:type="gramStart"/>
      <w:r>
        <w:t>Directora</w:t>
      </w:r>
      <w:r>
        <w:rPr>
          <w:spacing w:val="33"/>
        </w:rPr>
        <w:t xml:space="preserve"> </w:t>
      </w:r>
      <w:r>
        <w:t>General</w:t>
      </w:r>
      <w:proofErr w:type="gramEnd"/>
      <w:r>
        <w:rPr>
          <w:spacing w:val="33"/>
        </w:rPr>
        <w:t xml:space="preserve"> </w:t>
      </w:r>
      <w:r>
        <w:t>de</w:t>
      </w:r>
      <w:r>
        <w:rPr>
          <w:spacing w:val="33"/>
        </w:rPr>
        <w:t xml:space="preserve"> </w:t>
      </w:r>
      <w:r>
        <w:t>Urbanismo</w:t>
      </w:r>
      <w:r>
        <w:rPr>
          <w:spacing w:val="33"/>
        </w:rPr>
        <w:t xml:space="preserve"> </w:t>
      </w:r>
      <w:r>
        <w:t>de</w:t>
      </w:r>
      <w:r>
        <w:rPr>
          <w:spacing w:val="33"/>
        </w:rPr>
        <w:t xml:space="preserve"> </w:t>
      </w:r>
      <w:r>
        <w:t>esta</w:t>
      </w:r>
      <w:r>
        <w:rPr>
          <w:spacing w:val="33"/>
        </w:rPr>
        <w:t xml:space="preserve"> </w:t>
      </w:r>
      <w:r>
        <w:t>entidad dicto la siguiente resolución:</w:t>
      </w:r>
    </w:p>
    <w:p w14:paraId="0346CA4E" w14:textId="77777777" w:rsidR="00130184" w:rsidRDefault="00000000">
      <w:pPr>
        <w:pStyle w:val="Textoindependiente"/>
        <w:spacing w:before="7"/>
        <w:rPr>
          <w:sz w:val="16"/>
        </w:rPr>
      </w:pPr>
      <w:r>
        <w:rPr>
          <w:noProof/>
        </w:rPr>
        <mc:AlternateContent>
          <mc:Choice Requires="wps">
            <w:drawing>
              <wp:anchor distT="0" distB="0" distL="0" distR="0" simplePos="0" relativeHeight="487588352" behindDoc="1" locked="0" layoutInCell="1" allowOverlap="1" wp14:anchorId="1D8B6BB3" wp14:editId="08AF83C7">
                <wp:simplePos x="0" y="0"/>
                <wp:positionH relativeFrom="page">
                  <wp:posOffset>904875</wp:posOffset>
                </wp:positionH>
                <wp:positionV relativeFrom="paragraph">
                  <wp:posOffset>142165</wp:posOffset>
                </wp:positionV>
                <wp:extent cx="5750560" cy="34290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199CC7DF" w14:textId="77777777" w:rsidR="00130184" w:rsidRDefault="00000000">
                            <w:pPr>
                              <w:spacing w:before="129"/>
                              <w:ind w:left="105"/>
                              <w:rPr>
                                <w:b/>
                                <w:color w:val="000000"/>
                              </w:rPr>
                            </w:pPr>
                            <w:r>
                              <w:rPr>
                                <w:b/>
                                <w:color w:val="000000"/>
                              </w:rPr>
                              <w:t xml:space="preserve">HECHOS Y FUNDAMENTOS DE </w:t>
                            </w:r>
                            <w:r>
                              <w:rPr>
                                <w:b/>
                                <w:color w:val="000000"/>
                                <w:spacing w:val="-2"/>
                              </w:rPr>
                              <w:t>DERECHO</w:t>
                            </w:r>
                          </w:p>
                        </w:txbxContent>
                      </wps:txbx>
                      <wps:bodyPr wrap="square" lIns="0" tIns="0" rIns="0" bIns="0" rtlCol="0">
                        <a:noAutofit/>
                      </wps:bodyPr>
                    </wps:wsp>
                  </a:graphicData>
                </a:graphic>
              </wp:anchor>
            </w:drawing>
          </mc:Choice>
          <mc:Fallback>
            <w:pict>
              <v:shape w14:anchorId="1D8B6BB3" id="Textbox 10" o:spid="_x0000_s1028" type="#_x0000_t202" style="position:absolute;margin-left:71.25pt;margin-top:11.2pt;width:452.8pt;height:27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" fillcolor="#f3f3f3" strokecolor="#ccc">
                <v:path arrowok="t"/>
                <v:textbox inset="0,0,0,0">
                  <w:txbxContent>
                    <w:p w14:paraId="199CC7DF" w14:textId="77777777" w:rsidR="00130184" w:rsidRDefault="00000000">
                      <w:pPr>
                        <w:spacing w:before="129"/>
                        <w:ind w:left="105"/>
                        <w:rPr>
                          <w:b/>
                          <w:color w:val="000000"/>
                        </w:rPr>
                      </w:pPr>
                      <w:r>
                        <w:rPr>
                          <w:b/>
                          <w:color w:val="000000"/>
                        </w:rPr>
                        <w:t xml:space="preserve">HECHOS Y FUNDAMENTOS DE </w:t>
                      </w:r>
                      <w:r>
                        <w:rPr>
                          <w:b/>
                          <w:color w:val="000000"/>
                          <w:spacing w:val="-2"/>
                        </w:rPr>
                        <w:t>DERECHO</w:t>
                      </w:r>
                    </w:p>
                  </w:txbxContent>
                </v:textbox>
                <w10:wrap type="topAndBottom" anchorx="page"/>
              </v:shape>
            </w:pict>
          </mc:Fallback>
        </mc:AlternateContent>
      </w:r>
    </w:p>
    <w:p w14:paraId="4DCBB507" w14:textId="77777777" w:rsidR="00130184" w:rsidRDefault="00130184">
      <w:pPr>
        <w:pStyle w:val="Textoindependiente"/>
        <w:spacing w:before="41"/>
      </w:pPr>
    </w:p>
    <w:p w14:paraId="1AECAB35" w14:textId="77777777" w:rsidR="00130184" w:rsidRDefault="00000000">
      <w:pPr>
        <w:pStyle w:val="Textoindependiente"/>
        <w:ind w:left="117"/>
        <w:jc w:val="both"/>
      </w:pPr>
      <w:r>
        <w:t>Examinando</w:t>
      </w:r>
      <w:r>
        <w:rPr>
          <w:spacing w:val="-3"/>
        </w:rPr>
        <w:t xml:space="preserve"> </w:t>
      </w:r>
      <w:r>
        <w:t>los</w:t>
      </w:r>
      <w:r>
        <w:rPr>
          <w:spacing w:val="-2"/>
        </w:rPr>
        <w:t xml:space="preserve"> </w:t>
      </w:r>
      <w:r>
        <w:t>documentos</w:t>
      </w:r>
      <w:r>
        <w:rPr>
          <w:spacing w:val="-3"/>
        </w:rPr>
        <w:t xml:space="preserve"> </w:t>
      </w:r>
      <w:r>
        <w:t>que</w:t>
      </w:r>
      <w:r>
        <w:rPr>
          <w:spacing w:val="-2"/>
        </w:rPr>
        <w:t xml:space="preserve"> </w:t>
      </w:r>
      <w:r>
        <w:t>obran</w:t>
      </w:r>
      <w:r>
        <w:rPr>
          <w:spacing w:val="-2"/>
        </w:rPr>
        <w:t xml:space="preserve"> </w:t>
      </w:r>
      <w:r>
        <w:t>en</w:t>
      </w:r>
      <w:r>
        <w:rPr>
          <w:spacing w:val="-3"/>
        </w:rPr>
        <w:t xml:space="preserve"> </w:t>
      </w:r>
      <w:r>
        <w:t>el</w:t>
      </w:r>
      <w:r>
        <w:rPr>
          <w:spacing w:val="-2"/>
        </w:rPr>
        <w:t xml:space="preserve"> </w:t>
      </w:r>
      <w:r>
        <w:t>expediente,</w:t>
      </w:r>
      <w:r>
        <w:rPr>
          <w:spacing w:val="-3"/>
        </w:rPr>
        <w:t xml:space="preserve"> </w:t>
      </w:r>
      <w:r>
        <w:t>resultan</w:t>
      </w:r>
      <w:r>
        <w:rPr>
          <w:spacing w:val="-2"/>
        </w:rPr>
        <w:t xml:space="preserve"> </w:t>
      </w:r>
      <w:r>
        <w:t>los</w:t>
      </w:r>
      <w:r>
        <w:rPr>
          <w:spacing w:val="-2"/>
        </w:rPr>
        <w:t xml:space="preserve"> siguientes</w:t>
      </w:r>
    </w:p>
    <w:p w14:paraId="0470DCAF" w14:textId="77777777" w:rsidR="00130184" w:rsidRDefault="00130184">
      <w:pPr>
        <w:pStyle w:val="Textoindependiente"/>
        <w:spacing w:before="60"/>
      </w:pPr>
    </w:p>
    <w:p w14:paraId="78CEE389" w14:textId="77777777" w:rsidR="00130184" w:rsidRDefault="00000000">
      <w:pPr>
        <w:ind w:left="117"/>
        <w:jc w:val="both"/>
        <w:rPr>
          <w:b/>
          <w:sz w:val="20"/>
        </w:rPr>
      </w:pPr>
      <w:r>
        <w:rPr>
          <w:b/>
          <w:sz w:val="20"/>
        </w:rPr>
        <w:t xml:space="preserve">ANTECEDENTES DE </w:t>
      </w:r>
      <w:r>
        <w:rPr>
          <w:b/>
          <w:spacing w:val="-2"/>
          <w:sz w:val="20"/>
        </w:rPr>
        <w:t>HECHO:</w:t>
      </w:r>
    </w:p>
    <w:p w14:paraId="33FC074A" w14:textId="77777777" w:rsidR="00130184" w:rsidRDefault="00130184">
      <w:pPr>
        <w:pStyle w:val="Textoindependiente"/>
        <w:spacing w:before="61"/>
        <w:rPr>
          <w:b/>
        </w:rPr>
      </w:pPr>
    </w:p>
    <w:p w14:paraId="66B079EC" w14:textId="3528694F" w:rsidR="00130184" w:rsidRDefault="00000000">
      <w:pPr>
        <w:pStyle w:val="Textoindependiente"/>
        <w:spacing w:line="292" w:lineRule="auto"/>
        <w:ind w:left="117" w:right="115"/>
        <w:jc w:val="both"/>
      </w:pPr>
      <w:r>
        <w:rPr>
          <w:b/>
        </w:rPr>
        <w:t>Primero</w:t>
      </w:r>
      <w:r>
        <w:t>.- Con requerimiento de fecha 12 de septiembre de 2023, se solicitó a la entidad</w:t>
      </w:r>
      <w:r>
        <w:rPr>
          <w:spacing w:val="40"/>
        </w:rPr>
        <w:t xml:space="preserve"> </w:t>
      </w:r>
      <w:r>
        <w:t>GRUPO EMPRESARIAL LA FLORIDA, S.L.</w:t>
      </w:r>
      <w:r w:rsidR="00A1406F">
        <w:t>,</w:t>
      </w:r>
      <w:r>
        <w:t xml:space="preserve"> B85494243 el c</w:t>
      </w:r>
      <w:r w:rsidR="00A1406F">
        <w:t>u</w:t>
      </w:r>
      <w:r>
        <w:t>mplimiento del deber de identificar verazmente</w:t>
      </w:r>
      <w:r>
        <w:rPr>
          <w:spacing w:val="40"/>
        </w:rPr>
        <w:t xml:space="preserve"> </w:t>
      </w:r>
      <w:r>
        <w:t>al</w:t>
      </w:r>
      <w:r>
        <w:rPr>
          <w:spacing w:val="14"/>
        </w:rPr>
        <w:t xml:space="preserve"> </w:t>
      </w:r>
      <w:r>
        <w:t>propietario</w:t>
      </w:r>
      <w:r>
        <w:rPr>
          <w:spacing w:val="14"/>
        </w:rPr>
        <w:t xml:space="preserve"> </w:t>
      </w:r>
      <w:r>
        <w:t>del</w:t>
      </w:r>
      <w:r>
        <w:rPr>
          <w:spacing w:val="14"/>
        </w:rPr>
        <w:t xml:space="preserve"> </w:t>
      </w:r>
      <w:r>
        <w:t>soporte</w:t>
      </w:r>
      <w:r>
        <w:rPr>
          <w:spacing w:val="14"/>
        </w:rPr>
        <w:t xml:space="preserve"> </w:t>
      </w:r>
      <w:r>
        <w:t>publicitario</w:t>
      </w:r>
      <w:r>
        <w:rPr>
          <w:spacing w:val="14"/>
        </w:rPr>
        <w:t xml:space="preserve"> </w:t>
      </w:r>
      <w:r>
        <w:t>de</w:t>
      </w:r>
      <w:r>
        <w:rPr>
          <w:spacing w:val="14"/>
        </w:rPr>
        <w:t xml:space="preserve"> </w:t>
      </w:r>
      <w:r>
        <w:t>tipología</w:t>
      </w:r>
      <w:r>
        <w:rPr>
          <w:spacing w:val="14"/>
        </w:rPr>
        <w:t xml:space="preserve"> </w:t>
      </w:r>
      <w:proofErr w:type="spellStart"/>
      <w:r>
        <w:t>Monoposte</w:t>
      </w:r>
      <w:proofErr w:type="spellEnd"/>
      <w:r>
        <w:rPr>
          <w:spacing w:val="14"/>
        </w:rPr>
        <w:t xml:space="preserve"> </w:t>
      </w:r>
      <w:r>
        <w:t>SPT–220</w:t>
      </w:r>
      <w:r>
        <w:rPr>
          <w:spacing w:val="14"/>
        </w:rPr>
        <w:t xml:space="preserve"> </w:t>
      </w:r>
      <w:r>
        <w:t>de</w:t>
      </w:r>
      <w:r>
        <w:rPr>
          <w:spacing w:val="14"/>
        </w:rPr>
        <w:t xml:space="preserve"> </w:t>
      </w:r>
      <w:r>
        <w:t>dimensión</w:t>
      </w:r>
      <w:r>
        <w:rPr>
          <w:spacing w:val="14"/>
        </w:rPr>
        <w:t xml:space="preserve"> </w:t>
      </w:r>
      <w:r>
        <w:t>aproximada</w:t>
      </w:r>
      <w:r>
        <w:rPr>
          <w:spacing w:val="14"/>
        </w:rPr>
        <w:t xml:space="preserve"> </w:t>
      </w:r>
      <w:r>
        <w:t>de 8 x 2 en latitud 40°33’15.22’’N y longitud 3°53´57.60’’O de C/ Rosa de Lima, 2, en Autovía A-6 km</w:t>
      </w:r>
      <w:r>
        <w:rPr>
          <w:spacing w:val="40"/>
        </w:rPr>
        <w:t xml:space="preserve"> </w:t>
      </w:r>
      <w:r>
        <w:t>25,8 margen entrada, cuya referencia catastral es 3898204VK2839S0001UG de Las Rozas de</w:t>
      </w:r>
      <w:r>
        <w:rPr>
          <w:spacing w:val="80"/>
        </w:rPr>
        <w:t xml:space="preserve"> </w:t>
      </w:r>
      <w:r>
        <w:t>Madrid en el plazo de 20 días naturales, presentándose instancia por ésta en fecha 27 de septiembre de 2023, en la que si bien se niega haber realzado la instalación, no así la titularidad, mantenimiento</w:t>
      </w:r>
      <w:r>
        <w:rPr>
          <w:spacing w:val="80"/>
        </w:rPr>
        <w:t xml:space="preserve"> </w:t>
      </w:r>
      <w:r>
        <w:t>y explotación actual de la estructura.</w:t>
      </w:r>
    </w:p>
    <w:p w14:paraId="1B423CFC" w14:textId="77777777" w:rsidR="00130184" w:rsidRDefault="00130184">
      <w:pPr>
        <w:pStyle w:val="Textoindependiente"/>
        <w:spacing w:before="13"/>
      </w:pPr>
    </w:p>
    <w:p w14:paraId="572A58C0" w14:textId="77777777" w:rsidR="00130184" w:rsidRDefault="00000000">
      <w:pPr>
        <w:pStyle w:val="Textoindependiente"/>
        <w:spacing w:line="292" w:lineRule="auto"/>
        <w:ind w:left="117" w:right="115"/>
        <w:jc w:val="both"/>
      </w:pPr>
      <w:r>
        <w:rPr>
          <w:b/>
        </w:rPr>
        <w:t>Segundo</w:t>
      </w:r>
      <w:r>
        <w:t>.- Por Providencia de la Directora General de Urbanismo de fecha 19 de diciembre de 2023 en el expediente de Actuaciones Previas 2022/26SU/07 y como consecuencia de un proceso de localización de soportes publicitarios en el término municipal, se insta a iniciar diligencias al objeto de proceder a la instrucción expediente sancionador oportuno y solicitando que se emita informe por parte</w:t>
      </w:r>
      <w:r>
        <w:rPr>
          <w:spacing w:val="40"/>
        </w:rPr>
        <w:t xml:space="preserve"> </w:t>
      </w:r>
      <w:r>
        <w:t>del</w:t>
      </w:r>
      <w:r>
        <w:rPr>
          <w:spacing w:val="40"/>
        </w:rPr>
        <w:t xml:space="preserve"> </w:t>
      </w:r>
      <w:r>
        <w:t>Arquitecto</w:t>
      </w:r>
      <w:r>
        <w:rPr>
          <w:spacing w:val="40"/>
        </w:rPr>
        <w:t xml:space="preserve"> </w:t>
      </w:r>
      <w:r>
        <w:t>Técnico</w:t>
      </w:r>
      <w:r>
        <w:rPr>
          <w:spacing w:val="40"/>
        </w:rPr>
        <w:t xml:space="preserve"> </w:t>
      </w:r>
      <w:r>
        <w:t>Municipal</w:t>
      </w:r>
      <w:r>
        <w:rPr>
          <w:spacing w:val="40"/>
        </w:rPr>
        <w:t xml:space="preserve"> </w:t>
      </w:r>
      <w:r>
        <w:t>en</w:t>
      </w:r>
      <w:r>
        <w:rPr>
          <w:spacing w:val="40"/>
        </w:rPr>
        <w:t xml:space="preserve"> </w:t>
      </w:r>
      <w:r>
        <w:t>los</w:t>
      </w:r>
      <w:r>
        <w:rPr>
          <w:spacing w:val="40"/>
        </w:rPr>
        <w:t xml:space="preserve"> </w:t>
      </w:r>
      <w:r>
        <w:t>que</w:t>
      </w:r>
      <w:r>
        <w:rPr>
          <w:spacing w:val="40"/>
        </w:rPr>
        <w:t xml:space="preserve"> </w:t>
      </w:r>
      <w:r>
        <w:t>se</w:t>
      </w:r>
      <w:r>
        <w:rPr>
          <w:spacing w:val="40"/>
        </w:rPr>
        <w:t xml:space="preserve"> </w:t>
      </w:r>
      <w:r>
        <w:t>identifique</w:t>
      </w:r>
      <w:r>
        <w:rPr>
          <w:spacing w:val="40"/>
        </w:rPr>
        <w:t xml:space="preserve"> </w:t>
      </w:r>
      <w:r>
        <w:t>si</w:t>
      </w:r>
      <w:r>
        <w:rPr>
          <w:spacing w:val="40"/>
        </w:rPr>
        <w:t xml:space="preserve"> </w:t>
      </w:r>
      <w:r>
        <w:t>se</w:t>
      </w:r>
      <w:r>
        <w:rPr>
          <w:spacing w:val="40"/>
        </w:rPr>
        <w:t xml:space="preserve"> </w:t>
      </w:r>
      <w:r>
        <w:t>dispone</w:t>
      </w:r>
      <w:r>
        <w:rPr>
          <w:spacing w:val="40"/>
        </w:rPr>
        <w:t xml:space="preserve"> </w:t>
      </w:r>
      <w:r>
        <w:t>de</w:t>
      </w:r>
      <w:r>
        <w:rPr>
          <w:spacing w:val="40"/>
        </w:rPr>
        <w:t xml:space="preserve"> </w:t>
      </w:r>
      <w:r>
        <w:t>la</w:t>
      </w:r>
      <w:r>
        <w:rPr>
          <w:spacing w:val="40"/>
        </w:rPr>
        <w:t xml:space="preserve"> </w:t>
      </w:r>
      <w:r>
        <w:t>preceptiva licencia y de si la instalación es susceptible de legalización, atendiendo a la presunta infracción de la Ordenanza Municipal de Actividades Publicitarias sobre el soporte publicitario SPT - 220 localizado</w:t>
      </w:r>
      <w:r>
        <w:rPr>
          <w:spacing w:val="80"/>
        </w:rPr>
        <w:t xml:space="preserve"> </w:t>
      </w:r>
      <w:r>
        <w:t>en la dirección señalada.</w:t>
      </w:r>
    </w:p>
    <w:p w14:paraId="0E9BA95A" w14:textId="77777777" w:rsidR="00130184" w:rsidRDefault="00130184">
      <w:pPr>
        <w:pStyle w:val="Textoindependiente"/>
        <w:spacing w:before="13"/>
      </w:pPr>
    </w:p>
    <w:p w14:paraId="04BC8EE2" w14:textId="5E11EE02" w:rsidR="00130184" w:rsidRDefault="00000000">
      <w:pPr>
        <w:pStyle w:val="Textoindependiente"/>
        <w:spacing w:line="292" w:lineRule="auto"/>
        <w:ind w:left="117" w:right="117"/>
        <w:jc w:val="both"/>
      </w:pPr>
      <w:proofErr w:type="gramStart"/>
      <w:r>
        <w:rPr>
          <w:b/>
        </w:rPr>
        <w:t>Segundo</w:t>
      </w:r>
      <w:r>
        <w:t>.-</w:t>
      </w:r>
      <w:proofErr w:type="gramEnd"/>
      <w:r>
        <w:t xml:space="preserve"> En fecha 11 de enero de 2023, se expide Informe del Arquitecto Técnico Municipal, D. </w:t>
      </w:r>
      <w:r w:rsidR="00A1406F">
        <w:t>M.T.R.</w:t>
      </w:r>
      <w:r>
        <w:t>,</w:t>
      </w:r>
      <w:r>
        <w:rPr>
          <w:spacing w:val="33"/>
        </w:rPr>
        <w:t xml:space="preserve"> </w:t>
      </w:r>
      <w:r>
        <w:t>en</w:t>
      </w:r>
      <w:r>
        <w:rPr>
          <w:spacing w:val="32"/>
        </w:rPr>
        <w:t xml:space="preserve"> </w:t>
      </w:r>
      <w:r>
        <w:t>el</w:t>
      </w:r>
      <w:r>
        <w:rPr>
          <w:spacing w:val="32"/>
        </w:rPr>
        <w:t xml:space="preserve"> </w:t>
      </w:r>
      <w:r>
        <w:t>que</w:t>
      </w:r>
      <w:r>
        <w:rPr>
          <w:spacing w:val="32"/>
        </w:rPr>
        <w:t xml:space="preserve"> </w:t>
      </w:r>
      <w:r>
        <w:t>se</w:t>
      </w:r>
      <w:r>
        <w:rPr>
          <w:spacing w:val="32"/>
        </w:rPr>
        <w:t xml:space="preserve"> </w:t>
      </w:r>
      <w:r>
        <w:t>constata</w:t>
      </w:r>
      <w:r>
        <w:rPr>
          <w:spacing w:val="32"/>
        </w:rPr>
        <w:t xml:space="preserve"> </w:t>
      </w:r>
      <w:r>
        <w:t>la</w:t>
      </w:r>
      <w:r>
        <w:rPr>
          <w:spacing w:val="32"/>
        </w:rPr>
        <w:t xml:space="preserve"> </w:t>
      </w:r>
      <w:r>
        <w:t>instalación</w:t>
      </w:r>
      <w:r>
        <w:rPr>
          <w:spacing w:val="32"/>
        </w:rPr>
        <w:t xml:space="preserve"> </w:t>
      </w:r>
      <w:r>
        <w:t>sin</w:t>
      </w:r>
      <w:r>
        <w:rPr>
          <w:spacing w:val="32"/>
        </w:rPr>
        <w:t xml:space="preserve"> </w:t>
      </w:r>
      <w:r>
        <w:t>licencia</w:t>
      </w:r>
      <w:r>
        <w:rPr>
          <w:spacing w:val="32"/>
        </w:rPr>
        <w:t xml:space="preserve"> </w:t>
      </w:r>
      <w:r>
        <w:t>del</w:t>
      </w:r>
      <w:r>
        <w:rPr>
          <w:spacing w:val="32"/>
        </w:rPr>
        <w:t xml:space="preserve"> </w:t>
      </w:r>
      <w:r>
        <w:t>soporte</w:t>
      </w:r>
      <w:r>
        <w:rPr>
          <w:spacing w:val="32"/>
        </w:rPr>
        <w:t xml:space="preserve"> </w:t>
      </w:r>
      <w:r>
        <w:t>publicitario SPT - 220 de tipología VALLA - CARTELERA, con una dimensión aproximada de 8 x 3 m. en latitud 40°33'15.22"N y longitud 3°53'57.60"O, en CL ROSA DE LIMA 2 de la parcela cuya referencia catastral es 3898204VK2839N0001UG.</w:t>
      </w:r>
    </w:p>
    <w:p w14:paraId="50C21585" w14:textId="77777777" w:rsidR="00130184" w:rsidRDefault="00130184">
      <w:pPr>
        <w:pStyle w:val="Textoindependiente"/>
        <w:spacing w:before="14"/>
      </w:pPr>
    </w:p>
    <w:p w14:paraId="40C0699B" w14:textId="77777777" w:rsidR="00130184" w:rsidRDefault="00000000">
      <w:pPr>
        <w:pStyle w:val="Textoindependiente"/>
        <w:ind w:left="117"/>
        <w:jc w:val="both"/>
      </w:pPr>
      <w:r>
        <w:t>Conforme</w:t>
      </w:r>
      <w:r>
        <w:rPr>
          <w:spacing w:val="56"/>
        </w:rPr>
        <w:t xml:space="preserve"> </w:t>
      </w:r>
      <w:r>
        <w:t>a</w:t>
      </w:r>
      <w:r>
        <w:rPr>
          <w:spacing w:val="56"/>
        </w:rPr>
        <w:t xml:space="preserve"> </w:t>
      </w:r>
      <w:r>
        <w:t>estos</w:t>
      </w:r>
      <w:r>
        <w:rPr>
          <w:spacing w:val="57"/>
        </w:rPr>
        <w:t xml:space="preserve"> </w:t>
      </w:r>
      <w:r>
        <w:t>antecedentes,</w:t>
      </w:r>
      <w:r>
        <w:rPr>
          <w:spacing w:val="56"/>
        </w:rPr>
        <w:t xml:space="preserve"> </w:t>
      </w:r>
      <w:r>
        <w:t>se</w:t>
      </w:r>
      <w:r>
        <w:rPr>
          <w:spacing w:val="56"/>
        </w:rPr>
        <w:t xml:space="preserve"> </w:t>
      </w:r>
      <w:r>
        <w:t>motiva</w:t>
      </w:r>
      <w:r>
        <w:rPr>
          <w:spacing w:val="57"/>
        </w:rPr>
        <w:t xml:space="preserve"> </w:t>
      </w:r>
      <w:r>
        <w:t>el</w:t>
      </w:r>
      <w:r>
        <w:rPr>
          <w:spacing w:val="56"/>
        </w:rPr>
        <w:t xml:space="preserve"> </w:t>
      </w:r>
      <w:r>
        <w:t>siguiente</w:t>
      </w:r>
      <w:r>
        <w:rPr>
          <w:spacing w:val="56"/>
        </w:rPr>
        <w:t xml:space="preserve"> </w:t>
      </w:r>
      <w:r>
        <w:t>informe-propuesta</w:t>
      </w:r>
      <w:r>
        <w:rPr>
          <w:spacing w:val="57"/>
        </w:rPr>
        <w:t xml:space="preserve"> </w:t>
      </w:r>
      <w:r>
        <w:t>bajo</w:t>
      </w:r>
      <w:r>
        <w:rPr>
          <w:spacing w:val="56"/>
        </w:rPr>
        <w:t xml:space="preserve"> </w:t>
      </w:r>
      <w:r>
        <w:t>los</w:t>
      </w:r>
      <w:r>
        <w:rPr>
          <w:spacing w:val="57"/>
        </w:rPr>
        <w:t xml:space="preserve"> </w:t>
      </w:r>
      <w:r>
        <w:rPr>
          <w:spacing w:val="-2"/>
        </w:rPr>
        <w:t>siguientes</w:t>
      </w:r>
    </w:p>
    <w:p w14:paraId="30A0346E" w14:textId="77777777" w:rsidR="00130184" w:rsidRDefault="00000000">
      <w:pPr>
        <w:spacing w:before="50"/>
        <w:ind w:left="117"/>
        <w:jc w:val="both"/>
        <w:rPr>
          <w:b/>
          <w:sz w:val="20"/>
        </w:rPr>
      </w:pPr>
      <w:r>
        <w:rPr>
          <w:b/>
          <w:sz w:val="20"/>
        </w:rPr>
        <w:t xml:space="preserve">FUNDAMENTOS </w:t>
      </w:r>
      <w:r>
        <w:rPr>
          <w:b/>
          <w:spacing w:val="-2"/>
          <w:sz w:val="20"/>
        </w:rPr>
        <w:t>JURÍDICOS.</w:t>
      </w:r>
    </w:p>
    <w:p w14:paraId="0D0820A1" w14:textId="77777777" w:rsidR="00130184" w:rsidRDefault="00130184">
      <w:pPr>
        <w:pStyle w:val="Textoindependiente"/>
        <w:spacing w:before="64"/>
        <w:rPr>
          <w:b/>
        </w:rPr>
      </w:pPr>
    </w:p>
    <w:p w14:paraId="0BD86A9A" w14:textId="77777777" w:rsidR="00130184" w:rsidRDefault="00000000">
      <w:pPr>
        <w:pStyle w:val="Textoindependiente"/>
        <w:spacing w:before="1" w:line="297" w:lineRule="auto"/>
        <w:ind w:left="117" w:right="116"/>
        <w:jc w:val="both"/>
      </w:pPr>
      <w:proofErr w:type="gramStart"/>
      <w:r>
        <w:rPr>
          <w:b/>
        </w:rPr>
        <w:t>Primero.-</w:t>
      </w:r>
      <w:proofErr w:type="gramEnd"/>
      <w:r>
        <w:rPr>
          <w:b/>
        </w:rPr>
        <w:t xml:space="preserve"> Hecho infractor: </w:t>
      </w:r>
      <w:r>
        <w:t xml:space="preserve">Conforme al artículo 48 a) de la Ordenanza Municipal de Actividades Publicitarias en el Ámbito Urbano del Ayuntamiento de Las Rozas de Madrid, publicada en el </w:t>
      </w:r>
      <w:proofErr w:type="spellStart"/>
      <w:r>
        <w:t>nº</w:t>
      </w:r>
      <w:proofErr w:type="spellEnd"/>
      <w:r>
        <w:t xml:space="preserve"> 134</w:t>
      </w:r>
    </w:p>
    <w:p w14:paraId="087E4C92" w14:textId="77777777" w:rsidR="00130184" w:rsidRDefault="00130184">
      <w:pPr>
        <w:spacing w:line="297" w:lineRule="auto"/>
        <w:jc w:val="both"/>
        <w:sectPr w:rsidR="00130184">
          <w:headerReference w:type="default" r:id="rId6"/>
          <w:footerReference w:type="default" r:id="rId7"/>
          <w:type w:val="continuous"/>
          <w:pgSz w:w="11910" w:h="16840"/>
          <w:pgMar w:top="1340" w:right="1300" w:bottom="1260" w:left="1300" w:header="225" w:footer="1060" w:gutter="0"/>
          <w:pgNumType w:start="1"/>
          <w:cols w:space="720"/>
        </w:sectPr>
      </w:pPr>
    </w:p>
    <w:p w14:paraId="704C4079" w14:textId="1826C247" w:rsidR="00130184" w:rsidRDefault="00000000">
      <w:pPr>
        <w:pStyle w:val="Textoindependiente"/>
        <w:spacing w:before="87" w:line="295" w:lineRule="auto"/>
        <w:ind w:left="117" w:right="115"/>
        <w:jc w:val="both"/>
      </w:pPr>
      <w:r>
        <w:rPr>
          <w:noProof/>
        </w:rPr>
        <w:lastRenderedPageBreak/>
        <mc:AlternateContent>
          <mc:Choice Requires="wps">
            <w:drawing>
              <wp:anchor distT="0" distB="0" distL="0" distR="0" simplePos="0" relativeHeight="15732224" behindDoc="0" locked="0" layoutInCell="1" allowOverlap="1" wp14:anchorId="505F2349" wp14:editId="6CD997FC">
                <wp:simplePos x="0" y="0"/>
                <wp:positionH relativeFrom="page">
                  <wp:posOffset>6807090</wp:posOffset>
                </wp:positionH>
                <wp:positionV relativeFrom="page">
                  <wp:posOffset>3886953</wp:posOffset>
                </wp:positionV>
                <wp:extent cx="419734" cy="21189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6DEF784" w14:textId="77777777" w:rsidR="00130184" w:rsidRDefault="00000000">
                            <w:pPr>
                              <w:spacing w:before="21" w:line="418" w:lineRule="exact"/>
                              <w:ind w:left="20"/>
                              <w:rPr>
                                <w:rFonts w:ascii="Tahoma"/>
                                <w:sz w:val="36"/>
                              </w:rPr>
                            </w:pPr>
                            <w:r>
                              <w:rPr>
                                <w:rFonts w:ascii="Tahoma"/>
                                <w:spacing w:val="-2"/>
                                <w:sz w:val="36"/>
                              </w:rPr>
                              <w:t>RESOLUCION</w:t>
                            </w:r>
                          </w:p>
                          <w:p w14:paraId="52CA499C" w14:textId="77777777" w:rsidR="0013018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18/01/2024</w:t>
                            </w:r>
                          </w:p>
                        </w:txbxContent>
                      </wps:txbx>
                      <wps:bodyPr vert="vert270" wrap="square" lIns="0" tIns="0" rIns="0" bIns="0" rtlCol="0">
                        <a:noAutofit/>
                      </wps:bodyPr>
                    </wps:wsp>
                  </a:graphicData>
                </a:graphic>
              </wp:anchor>
            </w:drawing>
          </mc:Choice>
          <mc:Fallback>
            <w:pict>
              <v:shape w14:anchorId="505F2349" id="Textbox 11" o:spid="_x0000_s1029" type="#_x0000_t202" style="position:absolute;left:0;text-align:left;margin-left:536pt;margin-top:306.05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s5owEAADE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DqD5pMNtAfSQuNIWDkubonXQN1tOP7ayag56794&#10;si+PwimJp2RzSmLqP0IZmKzQw4ddAmMLn8s3Ex/qS1E0zVBu/J/7UnWZ9P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mH+bOaMBAAAxAwAADgAAAAAAAAAAAAAAAAAuAgAAZHJzL2Uyb0RvYy54bWxQSwECLQAUAAYA&#10;CAAAACEA1lRKJeAAAAANAQAADwAAAAAAAAAAAAAAAAD9AwAAZHJzL2Rvd25yZXYueG1sUEsFBgAA&#10;AAAEAAQA8wAAAAoFAAAAAA==&#10;" filled="f" stroked="f">
                <v:textbox style="layout-flow:vertical;mso-layout-flow-alt:bottom-to-top" inset="0,0,0,0">
                  <w:txbxContent>
                    <w:p w14:paraId="26DEF784" w14:textId="77777777" w:rsidR="00130184" w:rsidRDefault="00000000">
                      <w:pPr>
                        <w:spacing w:before="21" w:line="418" w:lineRule="exact"/>
                        <w:ind w:left="20"/>
                        <w:rPr>
                          <w:rFonts w:ascii="Tahoma"/>
                          <w:sz w:val="36"/>
                        </w:rPr>
                      </w:pPr>
                      <w:r>
                        <w:rPr>
                          <w:rFonts w:ascii="Tahoma"/>
                          <w:spacing w:val="-2"/>
                          <w:sz w:val="36"/>
                        </w:rPr>
                        <w:t>RESOLUCION</w:t>
                      </w:r>
                    </w:p>
                    <w:p w14:paraId="52CA499C" w14:textId="77777777" w:rsidR="0013018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18/01/2024</w:t>
                      </w:r>
                    </w:p>
                  </w:txbxContent>
                </v:textbox>
                <w10:wrap anchorx="page" anchory="page"/>
              </v:shape>
            </w:pict>
          </mc:Fallback>
        </mc:AlternateContent>
      </w:r>
      <w:r>
        <w:t xml:space="preserve">del </w:t>
      </w:r>
      <w:r>
        <w:rPr>
          <w:i/>
        </w:rPr>
        <w:t xml:space="preserve">Boletín Oficial de la Comunidad de Madrid </w:t>
      </w:r>
      <w:r>
        <w:t>de fecha 7 de junio de 2004 (OMAP, en adelante) constituye infracción grave la ausencia de licencia o el incumplimiento de las condiciones de ésta, en la colocación de carteleras.</w:t>
      </w:r>
    </w:p>
    <w:p w14:paraId="38524E14" w14:textId="77777777" w:rsidR="00130184" w:rsidRDefault="00130184">
      <w:pPr>
        <w:pStyle w:val="Textoindependiente"/>
        <w:spacing w:before="6"/>
      </w:pPr>
    </w:p>
    <w:p w14:paraId="488A334D" w14:textId="77777777" w:rsidR="00130184" w:rsidRDefault="00000000">
      <w:pPr>
        <w:spacing w:line="297" w:lineRule="auto"/>
        <w:ind w:left="117" w:right="115"/>
        <w:jc w:val="both"/>
        <w:rPr>
          <w:sz w:val="20"/>
        </w:rPr>
      </w:pPr>
      <w:proofErr w:type="gramStart"/>
      <w:r>
        <w:rPr>
          <w:b/>
          <w:sz w:val="20"/>
        </w:rPr>
        <w:t>Segundo.-</w:t>
      </w:r>
      <w:proofErr w:type="gramEnd"/>
      <w:r>
        <w:rPr>
          <w:b/>
          <w:sz w:val="20"/>
        </w:rPr>
        <w:t xml:space="preserve"> Sanción</w:t>
      </w:r>
      <w:r>
        <w:rPr>
          <w:sz w:val="20"/>
        </w:rPr>
        <w:t xml:space="preserve">: La comisión de las infracciones así tipificadas, se sancionarán con </w:t>
      </w:r>
      <w:r>
        <w:rPr>
          <w:b/>
          <w:sz w:val="20"/>
        </w:rPr>
        <w:t>multas de 6.010,10 a 18.030 euros y la retirada del soporte publicitario</w:t>
      </w:r>
      <w:r>
        <w:rPr>
          <w:sz w:val="20"/>
        </w:rPr>
        <w:t>, conforme al mismo artículo 48 de la Ordenanza señalada.</w:t>
      </w:r>
    </w:p>
    <w:p w14:paraId="78DEE93C" w14:textId="77777777" w:rsidR="00130184" w:rsidRDefault="00130184">
      <w:pPr>
        <w:pStyle w:val="Textoindependiente"/>
        <w:spacing w:before="4"/>
      </w:pPr>
    </w:p>
    <w:p w14:paraId="1AA6A1F4" w14:textId="77777777" w:rsidR="00130184" w:rsidRDefault="00000000">
      <w:pPr>
        <w:pStyle w:val="Textoindependiente"/>
        <w:spacing w:line="292" w:lineRule="auto"/>
        <w:ind w:left="117" w:right="116"/>
        <w:jc w:val="both"/>
      </w:pPr>
      <w:r>
        <w:t>Sin perjuicio de las sanciones impuestas, los interesados deberán restablecer la situación a su</w:t>
      </w:r>
      <w:r>
        <w:rPr>
          <w:spacing w:val="80"/>
        </w:rPr>
        <w:t xml:space="preserve"> </w:t>
      </w:r>
      <w:r>
        <w:t xml:space="preserve">estado original previo al objeto de la infracción administrativa, teniendo en cuenta que, en caso contrario, podrá tener lugar la ejecución subsidiaria del artículo 102 de la Ley 39/2015, de 1 de octubre, del Procedimiento Administrativo Común de las Administraciones Públicas, a costa del </w:t>
      </w:r>
      <w:r>
        <w:rPr>
          <w:spacing w:val="-2"/>
        </w:rPr>
        <w:t>obligado.</w:t>
      </w:r>
    </w:p>
    <w:p w14:paraId="059FCA90" w14:textId="77777777" w:rsidR="00130184" w:rsidRDefault="00130184">
      <w:pPr>
        <w:pStyle w:val="Textoindependiente"/>
        <w:spacing w:before="9"/>
      </w:pPr>
    </w:p>
    <w:p w14:paraId="5E2A9D46" w14:textId="77777777" w:rsidR="00130184" w:rsidRDefault="00000000">
      <w:pPr>
        <w:pStyle w:val="Textoindependiente"/>
        <w:spacing w:line="295" w:lineRule="auto"/>
        <w:ind w:left="117" w:right="116"/>
        <w:jc w:val="both"/>
      </w:pPr>
      <w:proofErr w:type="gramStart"/>
      <w:r>
        <w:rPr>
          <w:b/>
        </w:rPr>
        <w:t>Tercero</w:t>
      </w:r>
      <w:r>
        <w:t>.-</w:t>
      </w:r>
      <w:proofErr w:type="gramEnd"/>
      <w:r>
        <w:t xml:space="preserve"> </w:t>
      </w:r>
      <w:r>
        <w:rPr>
          <w:b/>
        </w:rPr>
        <w:t>Responsabilidad</w:t>
      </w:r>
      <w:r>
        <w:t>: De acuerdo con el artículo 49 de la OMAP serán responsables directos de las infracciones las empresas publicitarias o las personas físicas que hubiesen dispuesto la realización de la actividad publicitaria; y subsidiariamente, el propietario del terreno, inmueble o actividad donde se ubique el soporte identificativo o publicitario.</w:t>
      </w:r>
    </w:p>
    <w:p w14:paraId="23E071A7" w14:textId="77777777" w:rsidR="00130184" w:rsidRDefault="00130184">
      <w:pPr>
        <w:pStyle w:val="Textoindependiente"/>
        <w:spacing w:before="5"/>
      </w:pPr>
    </w:p>
    <w:p w14:paraId="7474EABB" w14:textId="77777777" w:rsidR="00130184" w:rsidRDefault="00000000">
      <w:pPr>
        <w:spacing w:line="297" w:lineRule="auto"/>
        <w:ind w:left="117" w:right="116" w:hanging="1"/>
        <w:jc w:val="both"/>
        <w:rPr>
          <w:sz w:val="20"/>
        </w:rPr>
      </w:pPr>
      <w:proofErr w:type="gramStart"/>
      <w:r>
        <w:rPr>
          <w:b/>
          <w:sz w:val="20"/>
        </w:rPr>
        <w:t>Cuarto</w:t>
      </w:r>
      <w:r>
        <w:rPr>
          <w:sz w:val="20"/>
        </w:rPr>
        <w:t>.-</w:t>
      </w:r>
      <w:proofErr w:type="gramEnd"/>
      <w:r>
        <w:rPr>
          <w:sz w:val="20"/>
        </w:rPr>
        <w:t xml:space="preserve"> </w:t>
      </w:r>
      <w:r>
        <w:rPr>
          <w:b/>
          <w:sz w:val="20"/>
        </w:rPr>
        <w:t xml:space="preserve">Competencia de resolución de expediente sancionador: </w:t>
      </w:r>
      <w:r>
        <w:rPr>
          <w:sz w:val="20"/>
        </w:rPr>
        <w:t>En virtud del artículo 232 de la Ley</w:t>
      </w:r>
      <w:r>
        <w:rPr>
          <w:spacing w:val="18"/>
          <w:sz w:val="20"/>
        </w:rPr>
        <w:t xml:space="preserve"> </w:t>
      </w:r>
      <w:r>
        <w:rPr>
          <w:sz w:val="20"/>
        </w:rPr>
        <w:t>9/2001,</w:t>
      </w:r>
      <w:r>
        <w:rPr>
          <w:spacing w:val="19"/>
          <w:sz w:val="20"/>
        </w:rPr>
        <w:t xml:space="preserve"> </w:t>
      </w:r>
      <w:r>
        <w:rPr>
          <w:sz w:val="20"/>
        </w:rPr>
        <w:t>de</w:t>
      </w:r>
      <w:r>
        <w:rPr>
          <w:spacing w:val="18"/>
          <w:sz w:val="20"/>
        </w:rPr>
        <w:t xml:space="preserve"> </w:t>
      </w:r>
      <w:r>
        <w:rPr>
          <w:sz w:val="20"/>
        </w:rPr>
        <w:t>17</w:t>
      </w:r>
      <w:r>
        <w:rPr>
          <w:spacing w:val="19"/>
          <w:sz w:val="20"/>
        </w:rPr>
        <w:t xml:space="preserve"> </w:t>
      </w:r>
      <w:r>
        <w:rPr>
          <w:sz w:val="20"/>
        </w:rPr>
        <w:t>de</w:t>
      </w:r>
      <w:r>
        <w:rPr>
          <w:spacing w:val="19"/>
          <w:sz w:val="20"/>
        </w:rPr>
        <w:t xml:space="preserve"> </w:t>
      </w:r>
      <w:r>
        <w:rPr>
          <w:sz w:val="20"/>
        </w:rPr>
        <w:t>julio,</w:t>
      </w:r>
      <w:r>
        <w:rPr>
          <w:spacing w:val="18"/>
          <w:sz w:val="20"/>
        </w:rPr>
        <w:t xml:space="preserve"> </w:t>
      </w:r>
      <w:r>
        <w:rPr>
          <w:sz w:val="20"/>
        </w:rPr>
        <w:t>del</w:t>
      </w:r>
      <w:r>
        <w:rPr>
          <w:spacing w:val="19"/>
          <w:sz w:val="20"/>
        </w:rPr>
        <w:t xml:space="preserve"> </w:t>
      </w:r>
      <w:r>
        <w:rPr>
          <w:sz w:val="20"/>
        </w:rPr>
        <w:t>Suelo</w:t>
      </w:r>
      <w:r>
        <w:rPr>
          <w:spacing w:val="18"/>
          <w:sz w:val="20"/>
        </w:rPr>
        <w:t xml:space="preserve"> </w:t>
      </w:r>
      <w:r>
        <w:rPr>
          <w:sz w:val="20"/>
        </w:rPr>
        <w:t>de</w:t>
      </w:r>
      <w:r>
        <w:rPr>
          <w:spacing w:val="19"/>
          <w:sz w:val="20"/>
        </w:rPr>
        <w:t xml:space="preserve"> </w:t>
      </w:r>
      <w:r>
        <w:rPr>
          <w:sz w:val="20"/>
        </w:rPr>
        <w:t>la</w:t>
      </w:r>
      <w:r>
        <w:rPr>
          <w:spacing w:val="19"/>
          <w:sz w:val="20"/>
        </w:rPr>
        <w:t xml:space="preserve"> </w:t>
      </w:r>
      <w:r>
        <w:rPr>
          <w:sz w:val="20"/>
        </w:rPr>
        <w:t>Comunidad</w:t>
      </w:r>
      <w:r>
        <w:rPr>
          <w:spacing w:val="18"/>
          <w:sz w:val="20"/>
        </w:rPr>
        <w:t xml:space="preserve"> </w:t>
      </w:r>
      <w:r>
        <w:rPr>
          <w:sz w:val="20"/>
        </w:rPr>
        <w:t>de</w:t>
      </w:r>
      <w:r>
        <w:rPr>
          <w:spacing w:val="19"/>
          <w:sz w:val="20"/>
        </w:rPr>
        <w:t xml:space="preserve"> </w:t>
      </w:r>
      <w:r>
        <w:rPr>
          <w:sz w:val="20"/>
        </w:rPr>
        <w:t>Madrid</w:t>
      </w:r>
      <w:r>
        <w:rPr>
          <w:spacing w:val="19"/>
          <w:sz w:val="20"/>
        </w:rPr>
        <w:t xml:space="preserve"> </w:t>
      </w:r>
      <w:r>
        <w:rPr>
          <w:sz w:val="20"/>
        </w:rPr>
        <w:t>y</w:t>
      </w:r>
      <w:r>
        <w:rPr>
          <w:spacing w:val="18"/>
          <w:sz w:val="20"/>
        </w:rPr>
        <w:t xml:space="preserve"> </w:t>
      </w:r>
      <w:r>
        <w:rPr>
          <w:sz w:val="20"/>
        </w:rPr>
        <w:t>el</w:t>
      </w:r>
      <w:r>
        <w:rPr>
          <w:spacing w:val="19"/>
          <w:sz w:val="20"/>
        </w:rPr>
        <w:t xml:space="preserve"> </w:t>
      </w:r>
      <w:r>
        <w:rPr>
          <w:sz w:val="20"/>
        </w:rPr>
        <w:t>artículo</w:t>
      </w:r>
      <w:r>
        <w:rPr>
          <w:spacing w:val="18"/>
          <w:sz w:val="20"/>
        </w:rPr>
        <w:t xml:space="preserve"> </w:t>
      </w:r>
      <w:r>
        <w:rPr>
          <w:sz w:val="20"/>
        </w:rPr>
        <w:t>124.4</w:t>
      </w:r>
      <w:r>
        <w:rPr>
          <w:spacing w:val="19"/>
          <w:sz w:val="20"/>
        </w:rPr>
        <w:t xml:space="preserve"> </w:t>
      </w:r>
      <w:r>
        <w:rPr>
          <w:sz w:val="20"/>
        </w:rPr>
        <w:t>ñ)</w:t>
      </w:r>
      <w:r>
        <w:rPr>
          <w:spacing w:val="19"/>
          <w:sz w:val="20"/>
        </w:rPr>
        <w:t xml:space="preserve"> </w:t>
      </w:r>
      <w:r>
        <w:rPr>
          <w:sz w:val="20"/>
        </w:rPr>
        <w:t>de</w:t>
      </w:r>
      <w:r>
        <w:rPr>
          <w:spacing w:val="18"/>
          <w:sz w:val="20"/>
        </w:rPr>
        <w:t xml:space="preserve"> </w:t>
      </w:r>
      <w:r>
        <w:rPr>
          <w:sz w:val="20"/>
        </w:rPr>
        <w:t>la</w:t>
      </w:r>
      <w:r>
        <w:rPr>
          <w:spacing w:val="19"/>
          <w:sz w:val="20"/>
        </w:rPr>
        <w:t xml:space="preserve"> </w:t>
      </w:r>
      <w:r>
        <w:rPr>
          <w:sz w:val="20"/>
        </w:rPr>
        <w:t>Ley</w:t>
      </w:r>
      <w:r>
        <w:rPr>
          <w:spacing w:val="19"/>
          <w:sz w:val="20"/>
        </w:rPr>
        <w:t xml:space="preserve"> </w:t>
      </w:r>
      <w:r>
        <w:rPr>
          <w:spacing w:val="-10"/>
          <w:sz w:val="20"/>
        </w:rPr>
        <w:t>7</w:t>
      </w:r>
    </w:p>
    <w:p w14:paraId="445E0AAF" w14:textId="6D315214" w:rsidR="00130184" w:rsidRDefault="00000000">
      <w:pPr>
        <w:pStyle w:val="Textoindependiente"/>
        <w:spacing w:line="292" w:lineRule="auto"/>
        <w:ind w:left="117" w:right="116"/>
        <w:jc w:val="both"/>
      </w:pPr>
      <w:r>
        <w:t>/1985, de 2 de abril, de Bases de Régimen Local, y el Resuelvo Sexto del Decreto del 29 de</w:t>
      </w:r>
      <w:r>
        <w:rPr>
          <w:spacing w:val="40"/>
        </w:rPr>
        <w:t xml:space="preserve"> </w:t>
      </w:r>
      <w:r>
        <w:t xml:space="preserve">diciembre de 2021, el órgano competente para iniciar y resolver expediente sancionador es la </w:t>
      </w:r>
      <w:proofErr w:type="gramStart"/>
      <w:r>
        <w:t>Directora General</w:t>
      </w:r>
      <w:proofErr w:type="gramEnd"/>
      <w:r>
        <w:t xml:space="preserve"> de Urbanismo, Dña. </w:t>
      </w:r>
      <w:r w:rsidR="00A1406F">
        <w:t xml:space="preserve">C.M.B. </w:t>
      </w:r>
    </w:p>
    <w:p w14:paraId="66CCB410" w14:textId="77777777" w:rsidR="00130184" w:rsidRDefault="00130184">
      <w:pPr>
        <w:pStyle w:val="Textoindependiente"/>
        <w:spacing w:before="4"/>
      </w:pPr>
    </w:p>
    <w:p w14:paraId="5624B782" w14:textId="77777777" w:rsidR="00130184" w:rsidRDefault="00000000">
      <w:pPr>
        <w:pStyle w:val="Textoindependiente"/>
        <w:ind w:left="117"/>
        <w:jc w:val="both"/>
      </w:pPr>
      <w:r>
        <w:t>Vista</w:t>
      </w:r>
      <w:r>
        <w:rPr>
          <w:spacing w:val="-6"/>
        </w:rPr>
        <w:t xml:space="preserve"> </w:t>
      </w:r>
      <w:r>
        <w:t>la</w:t>
      </w:r>
      <w:r>
        <w:rPr>
          <w:spacing w:val="-4"/>
        </w:rPr>
        <w:t xml:space="preserve"> </w:t>
      </w:r>
      <w:r>
        <w:t>propuesta</w:t>
      </w:r>
      <w:r>
        <w:rPr>
          <w:spacing w:val="-4"/>
        </w:rPr>
        <w:t xml:space="preserve"> </w:t>
      </w:r>
      <w:r>
        <w:t>de</w:t>
      </w:r>
      <w:r>
        <w:rPr>
          <w:spacing w:val="-3"/>
        </w:rPr>
        <w:t xml:space="preserve"> </w:t>
      </w:r>
      <w:r>
        <w:t>resolución</w:t>
      </w:r>
      <w:r>
        <w:rPr>
          <w:spacing w:val="-4"/>
        </w:rPr>
        <w:t xml:space="preserve"> </w:t>
      </w:r>
      <w:r>
        <w:t>PR/2024/112</w:t>
      </w:r>
      <w:r>
        <w:rPr>
          <w:spacing w:val="-4"/>
        </w:rPr>
        <w:t xml:space="preserve"> </w:t>
      </w:r>
      <w:r>
        <w:t>de</w:t>
      </w:r>
      <w:r>
        <w:rPr>
          <w:spacing w:val="-4"/>
        </w:rPr>
        <w:t xml:space="preserve"> </w:t>
      </w:r>
      <w:r>
        <w:t>15</w:t>
      </w:r>
      <w:r>
        <w:rPr>
          <w:spacing w:val="-3"/>
        </w:rPr>
        <w:t xml:space="preserve"> </w:t>
      </w:r>
      <w:r>
        <w:t>de</w:t>
      </w:r>
      <w:r>
        <w:rPr>
          <w:spacing w:val="-4"/>
        </w:rPr>
        <w:t xml:space="preserve"> </w:t>
      </w:r>
      <w:r>
        <w:t>enero</w:t>
      </w:r>
      <w:r>
        <w:rPr>
          <w:spacing w:val="-4"/>
        </w:rPr>
        <w:t xml:space="preserve"> </w:t>
      </w:r>
      <w:r>
        <w:t>de</w:t>
      </w:r>
      <w:r>
        <w:rPr>
          <w:spacing w:val="-3"/>
        </w:rPr>
        <w:t xml:space="preserve"> </w:t>
      </w:r>
      <w:r>
        <w:rPr>
          <w:spacing w:val="-2"/>
        </w:rPr>
        <w:t>2024.</w:t>
      </w:r>
    </w:p>
    <w:p w14:paraId="59A0CD11" w14:textId="77777777" w:rsidR="00130184" w:rsidRDefault="00130184">
      <w:pPr>
        <w:pStyle w:val="Textoindependiente"/>
        <w:spacing w:before="60"/>
      </w:pPr>
    </w:p>
    <w:p w14:paraId="08E7F306" w14:textId="77777777" w:rsidR="00130184" w:rsidRDefault="00000000">
      <w:pPr>
        <w:pStyle w:val="Textoindependiente"/>
        <w:spacing w:line="292" w:lineRule="auto"/>
        <w:ind w:left="117" w:right="116"/>
        <w:jc w:val="both"/>
      </w:pPr>
      <w:r>
        <w:t>Considerando de aplicación lo dispuesto en el art. 21.3 de la Ley 7/1985, de 2 de abril, reguladora de las Bases de Régimen Local y arts. 43 y 44 del Real Decreto 2568/1986, de 28 de noviembre, por el que se aprueba el Reglamento de Organización, Funcionamiento y Régimen Jurídico de las</w:t>
      </w:r>
      <w:r>
        <w:rPr>
          <w:spacing w:val="40"/>
        </w:rPr>
        <w:t xml:space="preserve"> </w:t>
      </w:r>
      <w:r>
        <w:t xml:space="preserve">Entidades Locales y teniendo en cuenta la delegación de facultades en favor de la </w:t>
      </w:r>
      <w:proofErr w:type="gramStart"/>
      <w:r>
        <w:t>Directora General</w:t>
      </w:r>
      <w:proofErr w:type="gramEnd"/>
      <w:r>
        <w:t xml:space="preserve"> de Urbanismo según Decreto 4250, de 09 de Octubre de 2023, por la presente resuelve:</w:t>
      </w:r>
    </w:p>
    <w:p w14:paraId="4562EB98" w14:textId="77777777" w:rsidR="00130184" w:rsidRDefault="00000000">
      <w:pPr>
        <w:pStyle w:val="Textoindependiente"/>
        <w:spacing w:before="7"/>
        <w:rPr>
          <w:sz w:val="16"/>
        </w:rPr>
      </w:pPr>
      <w:r>
        <w:rPr>
          <w:noProof/>
        </w:rPr>
        <mc:AlternateContent>
          <mc:Choice Requires="wps">
            <w:drawing>
              <wp:anchor distT="0" distB="0" distL="0" distR="0" simplePos="0" relativeHeight="487590912" behindDoc="1" locked="0" layoutInCell="1" allowOverlap="1" wp14:anchorId="36573FB5" wp14:editId="4C33E01D">
                <wp:simplePos x="0" y="0"/>
                <wp:positionH relativeFrom="page">
                  <wp:posOffset>904875</wp:posOffset>
                </wp:positionH>
                <wp:positionV relativeFrom="paragraph">
                  <wp:posOffset>142213</wp:posOffset>
                </wp:positionV>
                <wp:extent cx="5750560" cy="34290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11B1E088" w14:textId="77777777" w:rsidR="00130184" w:rsidRDefault="00000000">
                            <w:pPr>
                              <w:spacing w:before="129"/>
                              <w:ind w:left="104"/>
                              <w:rPr>
                                <w:b/>
                                <w:color w:val="000000"/>
                              </w:rPr>
                            </w:pPr>
                            <w:r>
                              <w:rPr>
                                <w:b/>
                                <w:color w:val="000000"/>
                                <w:spacing w:val="-2"/>
                              </w:rPr>
                              <w:t>RESOLUCIÓN</w:t>
                            </w:r>
                          </w:p>
                        </w:txbxContent>
                      </wps:txbx>
                      <wps:bodyPr wrap="square" lIns="0" tIns="0" rIns="0" bIns="0" rtlCol="0">
                        <a:noAutofit/>
                      </wps:bodyPr>
                    </wps:wsp>
                  </a:graphicData>
                </a:graphic>
              </wp:anchor>
            </w:drawing>
          </mc:Choice>
          <mc:Fallback>
            <w:pict>
              <v:shape w14:anchorId="36573FB5" id="Textbox 13" o:spid="_x0000_s1030" type="#_x0000_t202" style="position:absolute;margin-left:71.25pt;margin-top:11.2pt;width:452.8pt;height:27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" fillcolor="#f3f3f3" strokecolor="#ccc">
                <v:path arrowok="t"/>
                <v:textbox inset="0,0,0,0">
                  <w:txbxContent>
                    <w:p w14:paraId="11B1E088" w14:textId="77777777" w:rsidR="00130184" w:rsidRDefault="00000000">
                      <w:pPr>
                        <w:spacing w:before="129"/>
                        <w:ind w:left="104"/>
                        <w:rPr>
                          <w:b/>
                          <w:color w:val="000000"/>
                        </w:rPr>
                      </w:pPr>
                      <w:r>
                        <w:rPr>
                          <w:b/>
                          <w:color w:val="000000"/>
                          <w:spacing w:val="-2"/>
                        </w:rPr>
                        <w:t>RESOLUCIÓN</w:t>
                      </w:r>
                    </w:p>
                  </w:txbxContent>
                </v:textbox>
                <w10:wrap type="topAndBottom" anchorx="page"/>
              </v:shape>
            </w:pict>
          </mc:Fallback>
        </mc:AlternateContent>
      </w:r>
    </w:p>
    <w:p w14:paraId="7EF50BD1" w14:textId="77777777" w:rsidR="00130184" w:rsidRDefault="00130184">
      <w:pPr>
        <w:pStyle w:val="Textoindependiente"/>
        <w:spacing w:before="41"/>
      </w:pPr>
    </w:p>
    <w:p w14:paraId="19D35CD2" w14:textId="77777777" w:rsidR="00130184" w:rsidRDefault="00000000">
      <w:pPr>
        <w:pStyle w:val="Textoindependiente"/>
        <w:spacing w:line="292" w:lineRule="auto"/>
        <w:ind w:left="117" w:right="116"/>
        <w:jc w:val="both"/>
      </w:pPr>
      <w:proofErr w:type="gramStart"/>
      <w:r>
        <w:rPr>
          <w:b/>
        </w:rPr>
        <w:t>PRIMERO</w:t>
      </w:r>
      <w:r>
        <w:t>.-</w:t>
      </w:r>
      <w:proofErr w:type="gramEnd"/>
      <w:r>
        <w:t xml:space="preserve"> Incoar expediente sancionador por </w:t>
      </w:r>
      <w:r>
        <w:rPr>
          <w:b/>
        </w:rPr>
        <w:t xml:space="preserve">infracción grave </w:t>
      </w:r>
      <w:r>
        <w:t xml:space="preserve">señalado en el artículo 48 a) de la Ordenanza Municipal de Actividades Publicitarias en el Ámbito Urbano del Ayuntamiento de Las Rozas de Madrid, por la ausencia de licencia o el incumplimiento de las condiciones de ésta, en la colocación de carteleras. El hecho infractor es la instalación sin licencia del soporte SPT - 220 de tipología VALLA - CARTELERA, de dimensión aproximada de 8 x 3 m. en latitud 40°33'15.22"N y longitud 3°53'57.60"O en CL ROSA DE LIMA 2 de la parcela cuya referencia catastral es </w:t>
      </w:r>
      <w:r>
        <w:rPr>
          <w:spacing w:val="-2"/>
        </w:rPr>
        <w:t>3898204VK2839N0001UG.</w:t>
      </w:r>
    </w:p>
    <w:p w14:paraId="5C9C9C8F" w14:textId="77777777" w:rsidR="00130184" w:rsidRDefault="00130184">
      <w:pPr>
        <w:pStyle w:val="Textoindependiente"/>
        <w:spacing w:before="13"/>
      </w:pPr>
    </w:p>
    <w:p w14:paraId="7F2F0398" w14:textId="77777777" w:rsidR="00130184" w:rsidRDefault="00000000">
      <w:pPr>
        <w:pStyle w:val="Textoindependiente"/>
        <w:spacing w:line="292" w:lineRule="auto"/>
        <w:ind w:left="117" w:right="116"/>
        <w:jc w:val="both"/>
      </w:pPr>
      <w:r>
        <w:t xml:space="preserve">El presunto responsable de esta infracción es GRUPO EMPRESARIAL LA FLORIDA, SL con N.I.F. </w:t>
      </w:r>
      <w:r>
        <w:rPr>
          <w:spacing w:val="-2"/>
        </w:rPr>
        <w:t>B85494243.</w:t>
      </w:r>
    </w:p>
    <w:p w14:paraId="49A9E2C4" w14:textId="77777777" w:rsidR="00130184" w:rsidRDefault="00130184">
      <w:pPr>
        <w:pStyle w:val="Textoindependiente"/>
        <w:spacing w:before="10"/>
      </w:pPr>
    </w:p>
    <w:p w14:paraId="156D5F7C" w14:textId="77777777" w:rsidR="00130184" w:rsidRDefault="00000000">
      <w:pPr>
        <w:spacing w:line="297" w:lineRule="auto"/>
        <w:ind w:left="117" w:right="115"/>
        <w:jc w:val="both"/>
        <w:rPr>
          <w:sz w:val="20"/>
        </w:rPr>
      </w:pPr>
      <w:proofErr w:type="gramStart"/>
      <w:r>
        <w:rPr>
          <w:b/>
          <w:sz w:val="20"/>
        </w:rPr>
        <w:t>SEGUNDO</w:t>
      </w:r>
      <w:r>
        <w:rPr>
          <w:sz w:val="20"/>
        </w:rPr>
        <w:t>.-</w:t>
      </w:r>
      <w:proofErr w:type="gramEnd"/>
      <w:r>
        <w:rPr>
          <w:sz w:val="20"/>
        </w:rPr>
        <w:t xml:space="preserve"> Se propone la </w:t>
      </w:r>
      <w:r>
        <w:rPr>
          <w:b/>
          <w:sz w:val="20"/>
        </w:rPr>
        <w:t xml:space="preserve">sanción de 8.000 € y la retirada del soporte publicitario, </w:t>
      </w:r>
      <w:r>
        <w:rPr>
          <w:sz w:val="20"/>
        </w:rPr>
        <w:t>de acuerdo con el artículo 48 de la Ordenanza Municipal de Actividades Publicitarias.</w:t>
      </w:r>
    </w:p>
    <w:p w14:paraId="1FF4C934" w14:textId="77777777" w:rsidR="00130184" w:rsidRDefault="00130184">
      <w:pPr>
        <w:spacing w:line="297" w:lineRule="auto"/>
        <w:jc w:val="both"/>
        <w:rPr>
          <w:sz w:val="20"/>
        </w:rPr>
        <w:sectPr w:rsidR="00130184">
          <w:pgSz w:w="11910" w:h="16840"/>
          <w:pgMar w:top="1340" w:right="1300" w:bottom="1260" w:left="1300" w:header="225" w:footer="1060" w:gutter="0"/>
          <w:cols w:space="720"/>
        </w:sectPr>
      </w:pPr>
    </w:p>
    <w:p w14:paraId="0CD7895D" w14:textId="18B92562" w:rsidR="00130184" w:rsidRDefault="00000000">
      <w:pPr>
        <w:spacing w:before="87" w:line="295" w:lineRule="auto"/>
        <w:ind w:left="117" w:right="115"/>
        <w:jc w:val="both"/>
        <w:rPr>
          <w:sz w:val="20"/>
        </w:rPr>
      </w:pPr>
      <w:r>
        <w:rPr>
          <w:noProof/>
        </w:rPr>
        <w:lastRenderedPageBreak/>
        <mc:AlternateContent>
          <mc:Choice Requires="wps">
            <w:drawing>
              <wp:anchor distT="0" distB="0" distL="0" distR="0" simplePos="0" relativeHeight="15733248" behindDoc="0" locked="0" layoutInCell="1" allowOverlap="1" wp14:anchorId="7D299ECF" wp14:editId="40BE6914">
                <wp:simplePos x="0" y="0"/>
                <wp:positionH relativeFrom="page">
                  <wp:posOffset>6807090</wp:posOffset>
                </wp:positionH>
                <wp:positionV relativeFrom="page">
                  <wp:posOffset>3886953</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8479BD9" w14:textId="77777777" w:rsidR="00130184" w:rsidRDefault="00000000">
                            <w:pPr>
                              <w:spacing w:before="21" w:line="418" w:lineRule="exact"/>
                              <w:ind w:left="20"/>
                              <w:rPr>
                                <w:rFonts w:ascii="Tahoma"/>
                                <w:sz w:val="36"/>
                              </w:rPr>
                            </w:pPr>
                            <w:r>
                              <w:rPr>
                                <w:rFonts w:ascii="Tahoma"/>
                                <w:spacing w:val="-2"/>
                                <w:sz w:val="36"/>
                              </w:rPr>
                              <w:t>RESOLUCION</w:t>
                            </w:r>
                          </w:p>
                          <w:p w14:paraId="2E32B22B" w14:textId="77777777" w:rsidR="0013018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18/01/2024</w:t>
                            </w:r>
                          </w:p>
                        </w:txbxContent>
                      </wps:txbx>
                      <wps:bodyPr vert="vert270" wrap="square" lIns="0" tIns="0" rIns="0" bIns="0" rtlCol="0">
                        <a:noAutofit/>
                      </wps:bodyPr>
                    </wps:wsp>
                  </a:graphicData>
                </a:graphic>
              </wp:anchor>
            </w:drawing>
          </mc:Choice>
          <mc:Fallback>
            <w:pict>
              <v:shape w14:anchorId="7D299ECF" id="Textbox 14" o:spid="_x0000_s1031" type="#_x0000_t202" style="position:absolute;left:0;text-align:left;margin-left:536pt;margin-top:306.05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CzjlV3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38479BD9" w14:textId="77777777" w:rsidR="00130184" w:rsidRDefault="00000000">
                      <w:pPr>
                        <w:spacing w:before="21" w:line="418" w:lineRule="exact"/>
                        <w:ind w:left="20"/>
                        <w:rPr>
                          <w:rFonts w:ascii="Tahoma"/>
                          <w:sz w:val="36"/>
                        </w:rPr>
                      </w:pPr>
                      <w:r>
                        <w:rPr>
                          <w:rFonts w:ascii="Tahoma"/>
                          <w:spacing w:val="-2"/>
                          <w:sz w:val="36"/>
                        </w:rPr>
                        <w:t>RESOLUCION</w:t>
                      </w:r>
                    </w:p>
                    <w:p w14:paraId="2E32B22B" w14:textId="77777777" w:rsidR="0013018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18/01/2024</w:t>
                      </w:r>
                    </w:p>
                  </w:txbxContent>
                </v:textbox>
                <w10:wrap anchorx="page" anchory="page"/>
              </v:shape>
            </w:pict>
          </mc:Fallback>
        </mc:AlternateContent>
      </w:r>
      <w:proofErr w:type="gramStart"/>
      <w:r>
        <w:rPr>
          <w:b/>
          <w:sz w:val="20"/>
        </w:rPr>
        <w:t>TERCERO</w:t>
      </w:r>
      <w:r>
        <w:rPr>
          <w:sz w:val="20"/>
        </w:rPr>
        <w:t>.-</w:t>
      </w:r>
      <w:proofErr w:type="gramEnd"/>
      <w:r>
        <w:rPr>
          <w:sz w:val="20"/>
        </w:rPr>
        <w:t xml:space="preserve"> </w:t>
      </w:r>
      <w:r>
        <w:rPr>
          <w:b/>
          <w:sz w:val="20"/>
        </w:rPr>
        <w:t>Ordenar la retirada del soporte publicitario en el plazo máximo de quince días</w:t>
      </w:r>
      <w:r>
        <w:rPr>
          <w:sz w:val="20"/>
        </w:rPr>
        <w:t xml:space="preserve">. Sin perjuicio de las sanciones impuestas, </w:t>
      </w:r>
      <w:r>
        <w:rPr>
          <w:b/>
          <w:sz w:val="20"/>
        </w:rPr>
        <w:t>deberá restablecer la situación a su estado original previo</w:t>
      </w:r>
      <w:r>
        <w:rPr>
          <w:b/>
          <w:spacing w:val="40"/>
          <w:sz w:val="20"/>
        </w:rPr>
        <w:t xml:space="preserve"> </w:t>
      </w:r>
      <w:r>
        <w:rPr>
          <w:b/>
          <w:sz w:val="20"/>
        </w:rPr>
        <w:t>al objeto de la infracción administrativa</w:t>
      </w:r>
      <w:r>
        <w:rPr>
          <w:sz w:val="20"/>
        </w:rPr>
        <w:t>, teniendo en cuenta que, en caso contrario, podrá tener lugar la ejecución subsidiaria del artículo 102 de la Ley 39/2015, de 1 de octubre, del Procedimiento Administrativo Común de las Administraciones Públicas, a costa del obligado.</w:t>
      </w:r>
    </w:p>
    <w:p w14:paraId="43BD7479" w14:textId="77777777" w:rsidR="00130184" w:rsidRDefault="00130184">
      <w:pPr>
        <w:pStyle w:val="Textoindependiente"/>
        <w:spacing w:before="10"/>
      </w:pPr>
    </w:p>
    <w:p w14:paraId="562A2EEE" w14:textId="62824B3C" w:rsidR="00130184" w:rsidRDefault="00000000">
      <w:pPr>
        <w:pStyle w:val="Textoindependiente"/>
        <w:spacing w:line="295" w:lineRule="auto"/>
        <w:ind w:left="117" w:right="115"/>
        <w:jc w:val="both"/>
      </w:pPr>
      <w:proofErr w:type="gramStart"/>
      <w:r>
        <w:rPr>
          <w:b/>
        </w:rPr>
        <w:t>CUARTO.-</w:t>
      </w:r>
      <w:proofErr w:type="gramEnd"/>
      <w:r>
        <w:rPr>
          <w:b/>
        </w:rPr>
        <w:t xml:space="preserve"> </w:t>
      </w:r>
      <w:r>
        <w:t xml:space="preserve">Nombrar como </w:t>
      </w:r>
      <w:r>
        <w:rPr>
          <w:b/>
        </w:rPr>
        <w:t xml:space="preserve">instructor del procedimiento sancionador </w:t>
      </w:r>
      <w:r>
        <w:t xml:space="preserve">a D. </w:t>
      </w:r>
      <w:r w:rsidR="00A1406F">
        <w:t>M.A.G.L.</w:t>
      </w:r>
      <w:r>
        <w:t>, funcionario de carrera del Ayuntamiento de Las Rozas de Madrid, a los efectos de los</w:t>
      </w:r>
      <w:r>
        <w:rPr>
          <w:spacing w:val="80"/>
        </w:rPr>
        <w:t xml:space="preserve"> </w:t>
      </w:r>
      <w:r>
        <w:t>artículos 23 y 24 de la Ley 40/2015, de 1 de octubre, de Régimen Jurídico del Sector Público.</w:t>
      </w:r>
    </w:p>
    <w:p w14:paraId="2B574CA9" w14:textId="77777777" w:rsidR="00130184" w:rsidRDefault="00130184">
      <w:pPr>
        <w:pStyle w:val="Textoindependiente"/>
        <w:spacing w:before="6"/>
      </w:pPr>
    </w:p>
    <w:p w14:paraId="4F24ADF6" w14:textId="22A9C84C" w:rsidR="00130184" w:rsidRDefault="00000000">
      <w:pPr>
        <w:spacing w:line="297" w:lineRule="auto"/>
        <w:ind w:left="117" w:right="116"/>
        <w:jc w:val="both"/>
        <w:rPr>
          <w:sz w:val="20"/>
        </w:rPr>
      </w:pPr>
      <w:proofErr w:type="gramStart"/>
      <w:r>
        <w:rPr>
          <w:b/>
          <w:sz w:val="20"/>
        </w:rPr>
        <w:t>QUINTO</w:t>
      </w:r>
      <w:r>
        <w:rPr>
          <w:sz w:val="20"/>
        </w:rPr>
        <w:t>.-</w:t>
      </w:r>
      <w:proofErr w:type="gramEnd"/>
      <w:r>
        <w:rPr>
          <w:sz w:val="20"/>
        </w:rPr>
        <w:t xml:space="preserve"> Identificar, como </w:t>
      </w:r>
      <w:r>
        <w:rPr>
          <w:b/>
          <w:sz w:val="20"/>
        </w:rPr>
        <w:t xml:space="preserve">órgano competente para la resolución </w:t>
      </w:r>
      <w:r>
        <w:rPr>
          <w:sz w:val="20"/>
        </w:rPr>
        <w:t>del procedimiento sancionador,</w:t>
      </w:r>
      <w:r>
        <w:rPr>
          <w:spacing w:val="40"/>
          <w:sz w:val="20"/>
        </w:rPr>
        <w:t xml:space="preserve"> </w:t>
      </w:r>
      <w:r>
        <w:rPr>
          <w:sz w:val="20"/>
        </w:rPr>
        <w:t xml:space="preserve">a la Directora General de Urbanismo, Dña. </w:t>
      </w:r>
      <w:r w:rsidR="00A1406F">
        <w:rPr>
          <w:sz w:val="20"/>
        </w:rPr>
        <w:t xml:space="preserve">C.M.B. </w:t>
      </w:r>
    </w:p>
    <w:p w14:paraId="4D32838B" w14:textId="77777777" w:rsidR="00130184" w:rsidRDefault="00130184">
      <w:pPr>
        <w:pStyle w:val="Textoindependiente"/>
        <w:spacing w:before="5"/>
      </w:pPr>
    </w:p>
    <w:p w14:paraId="25ED48C9" w14:textId="6675BFFB" w:rsidR="00130184" w:rsidRDefault="00000000">
      <w:pPr>
        <w:pStyle w:val="Textoindependiente"/>
        <w:spacing w:line="295" w:lineRule="auto"/>
        <w:ind w:left="117" w:right="116"/>
        <w:jc w:val="both"/>
      </w:pPr>
      <w:proofErr w:type="gramStart"/>
      <w:r>
        <w:rPr>
          <w:b/>
        </w:rPr>
        <w:t>SEXTO</w:t>
      </w:r>
      <w:r>
        <w:t>.-</w:t>
      </w:r>
      <w:proofErr w:type="gramEnd"/>
      <w:r>
        <w:t xml:space="preserve"> Notificar la iniciación del procedimiento a los interesados, y emplazarles por un plazo de</w:t>
      </w:r>
      <w:r>
        <w:rPr>
          <w:spacing w:val="40"/>
        </w:rPr>
        <w:t xml:space="preserve"> </w:t>
      </w:r>
      <w:r>
        <w:t xml:space="preserve">diez días, para presentar </w:t>
      </w:r>
      <w:r>
        <w:rPr>
          <w:b/>
        </w:rPr>
        <w:t xml:space="preserve">alegaciones </w:t>
      </w:r>
      <w:r>
        <w:t>y proponer pruebas concretando los medios de que pretendan valerse, quedando el expediente a su disposición en las oficinas municipales. En caso de presentar alegaciones deberá incluirse en su escrito el número de expediente 80</w:t>
      </w:r>
      <w:r w:rsidR="00A1406F">
        <w:t>.</w:t>
      </w:r>
    </w:p>
    <w:p w14:paraId="1B0DFFF8" w14:textId="77777777" w:rsidR="00130184" w:rsidRDefault="00130184">
      <w:pPr>
        <w:pStyle w:val="Textoindependiente"/>
        <w:spacing w:before="8"/>
      </w:pPr>
    </w:p>
    <w:p w14:paraId="0321825F" w14:textId="77777777" w:rsidR="00130184" w:rsidRDefault="00000000">
      <w:pPr>
        <w:pStyle w:val="Textoindependiente"/>
        <w:spacing w:line="292" w:lineRule="auto"/>
        <w:ind w:left="117" w:right="115"/>
        <w:jc w:val="both"/>
      </w:pPr>
      <w:r>
        <w:t xml:space="preserve">En caso de no efectuar alegaciones a la iniciación del procedimiento sancionador en el plazo establecido al efecto, el presente acuerdo de iniciación podrá ser considerado propuesta de </w:t>
      </w:r>
      <w:r>
        <w:rPr>
          <w:spacing w:val="-2"/>
        </w:rPr>
        <w:t>resolución.</w:t>
      </w:r>
    </w:p>
    <w:p w14:paraId="37932F9C" w14:textId="77777777" w:rsidR="00130184" w:rsidRDefault="00130184">
      <w:pPr>
        <w:pStyle w:val="Textoindependiente"/>
        <w:spacing w:before="9"/>
      </w:pPr>
    </w:p>
    <w:p w14:paraId="249636E3" w14:textId="77777777" w:rsidR="00130184" w:rsidRDefault="00000000">
      <w:pPr>
        <w:pStyle w:val="Textoindependiente"/>
        <w:spacing w:before="1"/>
        <w:ind w:left="117"/>
        <w:jc w:val="both"/>
      </w:pPr>
      <w:proofErr w:type="gramStart"/>
      <w:r>
        <w:t>RECONOCIMIENTO</w:t>
      </w:r>
      <w:r>
        <w:rPr>
          <w:spacing w:val="54"/>
        </w:rPr>
        <w:t xml:space="preserve">  </w:t>
      </w:r>
      <w:r>
        <w:t>VOLUNTARIO</w:t>
      </w:r>
      <w:proofErr w:type="gramEnd"/>
      <w:r>
        <w:rPr>
          <w:spacing w:val="55"/>
        </w:rPr>
        <w:t xml:space="preserve">  </w:t>
      </w:r>
      <w:r>
        <w:t>DE</w:t>
      </w:r>
      <w:r>
        <w:rPr>
          <w:spacing w:val="55"/>
        </w:rPr>
        <w:t xml:space="preserve">  </w:t>
      </w:r>
      <w:r>
        <w:t>LA</w:t>
      </w:r>
      <w:r>
        <w:rPr>
          <w:spacing w:val="55"/>
        </w:rPr>
        <w:t xml:space="preserve">  </w:t>
      </w:r>
      <w:r>
        <w:t>RESPONSABILIDAD</w:t>
      </w:r>
      <w:r>
        <w:rPr>
          <w:spacing w:val="55"/>
        </w:rPr>
        <w:t xml:space="preserve">  </w:t>
      </w:r>
      <w:r>
        <w:t>Y</w:t>
      </w:r>
      <w:r>
        <w:rPr>
          <w:spacing w:val="55"/>
        </w:rPr>
        <w:t xml:space="preserve">  </w:t>
      </w:r>
      <w:r>
        <w:t>TERMINACIÓN</w:t>
      </w:r>
      <w:r>
        <w:rPr>
          <w:spacing w:val="55"/>
        </w:rPr>
        <w:t xml:space="preserve">  </w:t>
      </w:r>
      <w:r>
        <w:rPr>
          <w:spacing w:val="-5"/>
        </w:rPr>
        <w:t>DEL</w:t>
      </w:r>
    </w:p>
    <w:p w14:paraId="31C46A53" w14:textId="77777777" w:rsidR="00130184" w:rsidRDefault="00000000">
      <w:pPr>
        <w:spacing w:before="50" w:line="292" w:lineRule="auto"/>
        <w:ind w:left="117" w:right="115"/>
        <w:jc w:val="both"/>
        <w:rPr>
          <w:sz w:val="20"/>
        </w:rPr>
      </w:pPr>
      <w:r>
        <w:rPr>
          <w:sz w:val="20"/>
        </w:rPr>
        <w:t>PROCEDIMIENTO: Advertir que se le reconoce la posibilidad de terminar anticipadamente el procedimiento mediante el reconocimiento de la responsabilidad en los términos y con los efectos previsto en el artículo 8</w:t>
      </w:r>
      <w:r>
        <w:rPr>
          <w:spacing w:val="40"/>
          <w:sz w:val="20"/>
        </w:rPr>
        <w:t xml:space="preserve"> </w:t>
      </w:r>
      <w:r>
        <w:rPr>
          <w:sz w:val="20"/>
        </w:rPr>
        <w:t>del Decreto 245/2000, y en relación con lo establecido en el artículo 85 de la Ley 39/2015, de 1 de octubre, del Procedimiento Administrativo Común de las Administraciones Públicas. Si el presunto infractor, sin efectuar alegaciones, reconoce esta responsabilidad en el plazo indicado e ingresa el importe de la multa reducida, se le aplicará una reducción del 40%. En este</w:t>
      </w:r>
      <w:r>
        <w:rPr>
          <w:spacing w:val="40"/>
          <w:sz w:val="20"/>
        </w:rPr>
        <w:t xml:space="preserve"> </w:t>
      </w:r>
      <w:r>
        <w:rPr>
          <w:sz w:val="20"/>
        </w:rPr>
        <w:t xml:space="preserve">caso, se le informa que tiene un </w:t>
      </w:r>
      <w:r>
        <w:rPr>
          <w:b/>
          <w:sz w:val="20"/>
        </w:rPr>
        <w:t>plazo de VEINTE DÍAS NATURALES desde la recepción de la presente para efectuar el abono, con la reducción del 40% de la sanción propuesta, por</w:t>
      </w:r>
      <w:r>
        <w:rPr>
          <w:b/>
          <w:spacing w:val="40"/>
          <w:sz w:val="20"/>
        </w:rPr>
        <w:t xml:space="preserve"> </w:t>
      </w:r>
      <w:r>
        <w:rPr>
          <w:b/>
          <w:sz w:val="20"/>
        </w:rPr>
        <w:t>importe</w:t>
      </w:r>
      <w:r>
        <w:rPr>
          <w:b/>
          <w:spacing w:val="40"/>
          <w:sz w:val="20"/>
        </w:rPr>
        <w:t xml:space="preserve"> </w:t>
      </w:r>
      <w:r>
        <w:rPr>
          <w:b/>
          <w:sz w:val="20"/>
        </w:rPr>
        <w:t>de</w:t>
      </w:r>
      <w:r>
        <w:rPr>
          <w:b/>
          <w:spacing w:val="40"/>
          <w:sz w:val="20"/>
        </w:rPr>
        <w:t xml:space="preserve"> </w:t>
      </w:r>
      <w:r>
        <w:rPr>
          <w:b/>
          <w:sz w:val="20"/>
        </w:rPr>
        <w:t>sanción</w:t>
      </w:r>
      <w:r>
        <w:rPr>
          <w:b/>
          <w:spacing w:val="40"/>
          <w:sz w:val="20"/>
        </w:rPr>
        <w:t xml:space="preserve"> </w:t>
      </w:r>
      <w:r>
        <w:rPr>
          <w:b/>
          <w:sz w:val="20"/>
        </w:rPr>
        <w:t>reducida</w:t>
      </w:r>
      <w:r>
        <w:rPr>
          <w:b/>
          <w:spacing w:val="40"/>
          <w:sz w:val="20"/>
        </w:rPr>
        <w:t xml:space="preserve"> </w:t>
      </w:r>
      <w:r>
        <w:rPr>
          <w:b/>
          <w:sz w:val="20"/>
        </w:rPr>
        <w:t>de</w:t>
      </w:r>
      <w:r>
        <w:rPr>
          <w:b/>
          <w:spacing w:val="40"/>
          <w:sz w:val="20"/>
        </w:rPr>
        <w:t xml:space="preserve"> </w:t>
      </w:r>
      <w:r>
        <w:rPr>
          <w:b/>
          <w:sz w:val="20"/>
        </w:rPr>
        <w:t>4.800</w:t>
      </w:r>
      <w:r>
        <w:rPr>
          <w:b/>
          <w:spacing w:val="40"/>
          <w:sz w:val="20"/>
        </w:rPr>
        <w:t xml:space="preserve"> </w:t>
      </w:r>
      <w:r>
        <w:rPr>
          <w:b/>
          <w:sz w:val="20"/>
        </w:rPr>
        <w:t>€</w:t>
      </w:r>
      <w:r>
        <w:rPr>
          <w:sz w:val="20"/>
        </w:rPr>
        <w:t>,</w:t>
      </w:r>
      <w:r>
        <w:rPr>
          <w:spacing w:val="40"/>
          <w:sz w:val="20"/>
        </w:rPr>
        <w:t xml:space="preserve"> </w:t>
      </w:r>
      <w:r>
        <w:rPr>
          <w:sz w:val="20"/>
        </w:rPr>
        <w:t>conforme</w:t>
      </w:r>
      <w:r>
        <w:rPr>
          <w:spacing w:val="40"/>
          <w:sz w:val="20"/>
        </w:rPr>
        <w:t xml:space="preserve"> </w:t>
      </w:r>
      <w:r>
        <w:rPr>
          <w:sz w:val="20"/>
        </w:rPr>
        <w:t>a</w:t>
      </w:r>
      <w:r>
        <w:rPr>
          <w:spacing w:val="40"/>
          <w:sz w:val="20"/>
        </w:rPr>
        <w:t xml:space="preserve"> </w:t>
      </w:r>
      <w:r>
        <w:rPr>
          <w:sz w:val="20"/>
        </w:rPr>
        <w:t>los</w:t>
      </w:r>
      <w:r>
        <w:rPr>
          <w:spacing w:val="40"/>
          <w:sz w:val="20"/>
        </w:rPr>
        <w:t xml:space="preserve"> </w:t>
      </w:r>
      <w:r>
        <w:rPr>
          <w:sz w:val="20"/>
        </w:rPr>
        <w:t>términos</w:t>
      </w:r>
      <w:r>
        <w:rPr>
          <w:spacing w:val="40"/>
          <w:sz w:val="20"/>
        </w:rPr>
        <w:t xml:space="preserve"> </w:t>
      </w:r>
      <w:r>
        <w:rPr>
          <w:sz w:val="20"/>
        </w:rPr>
        <w:t>establecidos</w:t>
      </w:r>
      <w:r>
        <w:rPr>
          <w:spacing w:val="40"/>
          <w:sz w:val="20"/>
        </w:rPr>
        <w:t xml:space="preserve"> </w:t>
      </w:r>
      <w:r>
        <w:rPr>
          <w:sz w:val="20"/>
        </w:rPr>
        <w:t>en</w:t>
      </w:r>
      <w:r>
        <w:rPr>
          <w:spacing w:val="40"/>
          <w:sz w:val="20"/>
        </w:rPr>
        <w:t xml:space="preserve"> </w:t>
      </w:r>
      <w:r>
        <w:rPr>
          <w:sz w:val="20"/>
        </w:rPr>
        <w:t>el</w:t>
      </w:r>
      <w:r>
        <w:rPr>
          <w:spacing w:val="40"/>
          <w:sz w:val="20"/>
        </w:rPr>
        <w:t xml:space="preserve"> </w:t>
      </w:r>
      <w:r>
        <w:rPr>
          <w:sz w:val="20"/>
        </w:rPr>
        <w:t>artículo</w:t>
      </w:r>
    </w:p>
    <w:p w14:paraId="572FAD0B" w14:textId="77777777" w:rsidR="00130184" w:rsidRDefault="00000000">
      <w:pPr>
        <w:spacing w:before="11" w:line="295" w:lineRule="auto"/>
        <w:ind w:left="117" w:right="115"/>
        <w:jc w:val="both"/>
        <w:rPr>
          <w:sz w:val="20"/>
        </w:rPr>
      </w:pPr>
      <w:r>
        <w:rPr>
          <w:sz w:val="20"/>
        </w:rPr>
        <w:t>85.3</w:t>
      </w:r>
      <w:r>
        <w:rPr>
          <w:spacing w:val="40"/>
          <w:sz w:val="20"/>
        </w:rPr>
        <w:t xml:space="preserve"> </w:t>
      </w:r>
      <w:r>
        <w:rPr>
          <w:sz w:val="20"/>
        </w:rPr>
        <w:t>de la Ley 39/2015, de 1 de octubre, del Procedimiento Administrativo Común, e implica la terminación del procedimiento y la firmeza de la sanción sin necesidad de dictar resolución expresa, produciendo plenos efectos desde el día siguiente al pago,</w:t>
      </w:r>
      <w:r>
        <w:rPr>
          <w:spacing w:val="16"/>
          <w:sz w:val="20"/>
        </w:rPr>
        <w:t xml:space="preserve"> </w:t>
      </w:r>
      <w:r>
        <w:rPr>
          <w:b/>
          <w:sz w:val="20"/>
        </w:rPr>
        <w:t>salvo en lo relativo a la reposición de</w:t>
      </w:r>
      <w:r>
        <w:rPr>
          <w:b/>
          <w:spacing w:val="80"/>
          <w:sz w:val="20"/>
        </w:rPr>
        <w:t xml:space="preserve"> </w:t>
      </w:r>
      <w:r>
        <w:rPr>
          <w:b/>
          <w:sz w:val="20"/>
        </w:rPr>
        <w:t>la situación alterada y la orden de retirada del soporte publicitario, que deberá acometerse en todo caso</w:t>
      </w:r>
      <w:r>
        <w:rPr>
          <w:sz w:val="20"/>
        </w:rPr>
        <w:t>.</w:t>
      </w:r>
    </w:p>
    <w:p w14:paraId="5B0E765B" w14:textId="77777777" w:rsidR="00130184" w:rsidRDefault="00130184">
      <w:pPr>
        <w:pStyle w:val="Textoindependiente"/>
        <w:spacing w:before="9"/>
      </w:pPr>
    </w:p>
    <w:p w14:paraId="54DF6875" w14:textId="4704A84B" w:rsidR="00130184" w:rsidRDefault="00000000">
      <w:pPr>
        <w:pStyle w:val="Textoindependiente"/>
        <w:spacing w:line="295" w:lineRule="auto"/>
        <w:ind w:left="117" w:right="115"/>
        <w:jc w:val="both"/>
      </w:pPr>
      <w:r>
        <w:t>FORMA DE ABONO DE LA SANCIÓN: El importe de la sanción deberá hacerse efectivo, con las reducciones que procedan, mediante ingreso directo, en la siguiente cuenta bancaria municipal de la Entidad</w:t>
      </w:r>
      <w:r>
        <w:rPr>
          <w:spacing w:val="19"/>
        </w:rPr>
        <w:t xml:space="preserve"> </w:t>
      </w:r>
      <w:r>
        <w:rPr>
          <w:b/>
        </w:rPr>
        <w:t>BBVA</w:t>
      </w:r>
      <w:r>
        <w:rPr>
          <w:b/>
          <w:spacing w:val="18"/>
        </w:rPr>
        <w:t xml:space="preserve"> </w:t>
      </w:r>
      <w:r>
        <w:rPr>
          <w:b/>
        </w:rPr>
        <w:t>C.C.C.:</w:t>
      </w:r>
      <w:r>
        <w:rPr>
          <w:b/>
          <w:spacing w:val="18"/>
        </w:rPr>
        <w:t xml:space="preserve"> </w:t>
      </w:r>
      <w:r>
        <w:rPr>
          <w:b/>
        </w:rPr>
        <w:t>ES</w:t>
      </w:r>
      <w:r w:rsidR="00A1406F">
        <w:rPr>
          <w:b/>
        </w:rPr>
        <w:t>************************</w:t>
      </w:r>
      <w:r>
        <w:t>,</w:t>
      </w:r>
      <w:r>
        <w:rPr>
          <w:spacing w:val="18"/>
        </w:rPr>
        <w:t xml:space="preserve"> </w:t>
      </w:r>
      <w:r>
        <w:t>identificando</w:t>
      </w:r>
      <w:r>
        <w:rPr>
          <w:spacing w:val="18"/>
        </w:rPr>
        <w:t xml:space="preserve"> </w:t>
      </w:r>
      <w:r>
        <w:t>con</w:t>
      </w:r>
      <w:r>
        <w:rPr>
          <w:spacing w:val="18"/>
        </w:rPr>
        <w:t xml:space="preserve"> </w:t>
      </w:r>
      <w:r>
        <w:t>nombre,</w:t>
      </w:r>
      <w:r>
        <w:rPr>
          <w:spacing w:val="18"/>
        </w:rPr>
        <w:t xml:space="preserve"> </w:t>
      </w:r>
      <w:r>
        <w:t>apellidos</w:t>
      </w:r>
      <w:r>
        <w:rPr>
          <w:spacing w:val="18"/>
        </w:rPr>
        <w:t xml:space="preserve"> </w:t>
      </w:r>
      <w:r>
        <w:t>y</w:t>
      </w:r>
      <w:r>
        <w:rPr>
          <w:spacing w:val="18"/>
        </w:rPr>
        <w:t xml:space="preserve"> </w:t>
      </w:r>
      <w:r>
        <w:t>NIF al ordenante, y expresando en “observaciones” el número de expediente arriba referenciado.</w:t>
      </w:r>
    </w:p>
    <w:p w14:paraId="19B743D2" w14:textId="77777777" w:rsidR="00130184" w:rsidRDefault="00130184">
      <w:pPr>
        <w:pStyle w:val="Textoindependiente"/>
        <w:spacing w:before="4"/>
      </w:pPr>
    </w:p>
    <w:p w14:paraId="26B197AC" w14:textId="77777777" w:rsidR="00130184" w:rsidRDefault="00000000">
      <w:pPr>
        <w:pStyle w:val="Textoindependiente"/>
        <w:spacing w:line="292" w:lineRule="auto"/>
        <w:ind w:left="117" w:right="116"/>
        <w:jc w:val="both"/>
      </w:pPr>
      <w:r>
        <w:t>En caso de abono, deberá presentar escrito en el Registro de Entrada del Ayuntamiento de Las</w:t>
      </w:r>
      <w:r>
        <w:rPr>
          <w:spacing w:val="40"/>
        </w:rPr>
        <w:t xml:space="preserve"> </w:t>
      </w:r>
      <w:r>
        <w:t>Rozas de Madrid, indicando que se ha procedido abono del importe reducido, lo que implicará el reconocimiento voluntario de la responsabilidad, adjuntando acreditación bancaria del abono correspondiente, bajo el número de expediente señalado en el encabezamiento, y procediéndose al archivo del expediente sin más trámite.</w:t>
      </w:r>
    </w:p>
    <w:p w14:paraId="061466CC" w14:textId="77777777" w:rsidR="00130184" w:rsidRDefault="00130184">
      <w:pPr>
        <w:spacing w:line="292" w:lineRule="auto"/>
        <w:jc w:val="both"/>
        <w:sectPr w:rsidR="00130184">
          <w:pgSz w:w="11910" w:h="16840"/>
          <w:pgMar w:top="1340" w:right="1300" w:bottom="1260" w:left="1300" w:header="225" w:footer="1060" w:gutter="0"/>
          <w:cols w:space="720"/>
        </w:sectPr>
      </w:pPr>
    </w:p>
    <w:p w14:paraId="57B85442" w14:textId="11DBD5CE" w:rsidR="00130184" w:rsidRDefault="00000000">
      <w:pPr>
        <w:pStyle w:val="Textoindependiente"/>
        <w:spacing w:before="87" w:line="295" w:lineRule="auto"/>
        <w:ind w:left="117" w:right="116"/>
        <w:jc w:val="both"/>
      </w:pPr>
      <w:r>
        <w:rPr>
          <w:noProof/>
        </w:rPr>
        <w:lastRenderedPageBreak/>
        <mc:AlternateContent>
          <mc:Choice Requires="wps">
            <w:drawing>
              <wp:anchor distT="0" distB="0" distL="0" distR="0" simplePos="0" relativeHeight="15734272" behindDoc="0" locked="0" layoutInCell="1" allowOverlap="1" wp14:anchorId="51751653" wp14:editId="13E65A5A">
                <wp:simplePos x="0" y="0"/>
                <wp:positionH relativeFrom="page">
                  <wp:posOffset>6807090</wp:posOffset>
                </wp:positionH>
                <wp:positionV relativeFrom="page">
                  <wp:posOffset>3886953</wp:posOffset>
                </wp:positionV>
                <wp:extent cx="419734" cy="21189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F1AC775" w14:textId="77777777" w:rsidR="00130184" w:rsidRDefault="00000000">
                            <w:pPr>
                              <w:spacing w:before="21" w:line="418" w:lineRule="exact"/>
                              <w:ind w:left="20"/>
                              <w:rPr>
                                <w:rFonts w:ascii="Tahoma"/>
                                <w:sz w:val="36"/>
                              </w:rPr>
                            </w:pPr>
                            <w:r>
                              <w:rPr>
                                <w:rFonts w:ascii="Tahoma"/>
                                <w:spacing w:val="-2"/>
                                <w:sz w:val="36"/>
                              </w:rPr>
                              <w:t>RESOLUCION</w:t>
                            </w:r>
                          </w:p>
                          <w:p w14:paraId="4162C7A5" w14:textId="77777777" w:rsidR="0013018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18/01/2024</w:t>
                            </w:r>
                          </w:p>
                        </w:txbxContent>
                      </wps:txbx>
                      <wps:bodyPr vert="vert270" wrap="square" lIns="0" tIns="0" rIns="0" bIns="0" rtlCol="0">
                        <a:noAutofit/>
                      </wps:bodyPr>
                    </wps:wsp>
                  </a:graphicData>
                </a:graphic>
              </wp:anchor>
            </w:drawing>
          </mc:Choice>
          <mc:Fallback>
            <w:pict>
              <v:shape w14:anchorId="51751653" id="Textbox 16" o:spid="_x0000_s1032" type="#_x0000_t202" style="position:absolute;left:0;text-align:left;margin-left:536pt;margin-top:306.05pt;width:33.05pt;height:166.8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q9owEAADE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DaD5pMNtAfSQuNIWDku7ojXQN1tOP7ayag56794&#10;si+PwimJp2RzSmLqP0IZmKzQw/tdAmMLn8s3Ex/qS1E0zVBu/J/7UnWZ9P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BnWKvaMBAAAxAwAADgAAAAAAAAAAAAAAAAAuAgAAZHJzL2Uyb0RvYy54bWxQSwECLQAUAAYA&#10;CAAAACEA1lRKJeAAAAANAQAADwAAAAAAAAAAAAAAAAD9AwAAZHJzL2Rvd25yZXYueG1sUEsFBgAA&#10;AAAEAAQA8wAAAAoFAAAAAA==&#10;" filled="f" stroked="f">
                <v:textbox style="layout-flow:vertical;mso-layout-flow-alt:bottom-to-top" inset="0,0,0,0">
                  <w:txbxContent>
                    <w:p w14:paraId="7F1AC775" w14:textId="77777777" w:rsidR="00130184" w:rsidRDefault="00000000">
                      <w:pPr>
                        <w:spacing w:before="21" w:line="418" w:lineRule="exact"/>
                        <w:ind w:left="20"/>
                        <w:rPr>
                          <w:rFonts w:ascii="Tahoma"/>
                          <w:sz w:val="36"/>
                        </w:rPr>
                      </w:pPr>
                      <w:r>
                        <w:rPr>
                          <w:rFonts w:ascii="Tahoma"/>
                          <w:spacing w:val="-2"/>
                          <w:sz w:val="36"/>
                        </w:rPr>
                        <w:t>RESOLUCION</w:t>
                      </w:r>
                    </w:p>
                    <w:p w14:paraId="4162C7A5" w14:textId="77777777" w:rsidR="0013018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18/01/2024</w:t>
                      </w:r>
                    </w:p>
                  </w:txbxContent>
                </v:textbox>
                <w10:wrap anchorx="page" anchory="page"/>
              </v:shape>
            </w:pict>
          </mc:Fallback>
        </mc:AlternateContent>
      </w:r>
      <w:proofErr w:type="gramStart"/>
      <w:r>
        <w:rPr>
          <w:b/>
        </w:rPr>
        <w:t>SÉPTIMO</w:t>
      </w:r>
      <w:r>
        <w:t>.-</w:t>
      </w:r>
      <w:proofErr w:type="gramEnd"/>
      <w:r>
        <w:rPr>
          <w:spacing w:val="16"/>
        </w:rPr>
        <w:t xml:space="preserve"> </w:t>
      </w:r>
      <w:r>
        <w:t>Notificar</w:t>
      </w:r>
      <w:r>
        <w:rPr>
          <w:spacing w:val="16"/>
        </w:rPr>
        <w:t xml:space="preserve"> </w:t>
      </w:r>
      <w:r>
        <w:t>al</w:t>
      </w:r>
      <w:r>
        <w:rPr>
          <w:spacing w:val="16"/>
        </w:rPr>
        <w:t xml:space="preserve"> </w:t>
      </w:r>
      <w:r>
        <w:t>interesado</w:t>
      </w:r>
      <w:r>
        <w:rPr>
          <w:spacing w:val="16"/>
        </w:rPr>
        <w:t xml:space="preserve"> </w:t>
      </w:r>
      <w:r>
        <w:t>para</w:t>
      </w:r>
      <w:r>
        <w:rPr>
          <w:spacing w:val="16"/>
        </w:rPr>
        <w:t xml:space="preserve"> </w:t>
      </w:r>
      <w:r>
        <w:t>su</w:t>
      </w:r>
      <w:r>
        <w:rPr>
          <w:spacing w:val="16"/>
        </w:rPr>
        <w:t xml:space="preserve"> </w:t>
      </w:r>
      <w:r>
        <w:t>conocimiento</w:t>
      </w:r>
      <w:r>
        <w:rPr>
          <w:spacing w:val="16"/>
        </w:rPr>
        <w:t xml:space="preserve"> </w:t>
      </w:r>
      <w:r>
        <w:t>y</w:t>
      </w:r>
      <w:r>
        <w:rPr>
          <w:spacing w:val="16"/>
        </w:rPr>
        <w:t xml:space="preserve"> </w:t>
      </w:r>
      <w:r>
        <w:t>efectos,</w:t>
      </w:r>
      <w:r>
        <w:rPr>
          <w:spacing w:val="16"/>
        </w:rPr>
        <w:t xml:space="preserve"> </w:t>
      </w:r>
      <w:r>
        <w:t>de</w:t>
      </w:r>
      <w:r>
        <w:rPr>
          <w:spacing w:val="16"/>
        </w:rPr>
        <w:t xml:space="preserve"> </w:t>
      </w:r>
      <w:r>
        <w:t>acuerdo</w:t>
      </w:r>
      <w:r>
        <w:rPr>
          <w:spacing w:val="16"/>
        </w:rPr>
        <w:t xml:space="preserve"> </w:t>
      </w:r>
      <w:r>
        <w:t>con</w:t>
      </w:r>
      <w:r>
        <w:rPr>
          <w:spacing w:val="16"/>
        </w:rPr>
        <w:t xml:space="preserve"> </w:t>
      </w:r>
      <w:r>
        <w:t>el</w:t>
      </w:r>
      <w:r>
        <w:rPr>
          <w:spacing w:val="16"/>
        </w:rPr>
        <w:t xml:space="preserve"> </w:t>
      </w:r>
      <w:r>
        <w:t>artículo</w:t>
      </w:r>
      <w:r>
        <w:rPr>
          <w:spacing w:val="16"/>
        </w:rPr>
        <w:t xml:space="preserve"> </w:t>
      </w:r>
      <w:r>
        <w:t>64</w:t>
      </w:r>
      <w:r>
        <w:rPr>
          <w:spacing w:val="16"/>
        </w:rPr>
        <w:t xml:space="preserve"> </w:t>
      </w:r>
      <w:r>
        <w:t>de la Ley 39/2015, de 1 de octubre, del Procedimiento Administrativo Común. De conformidad con el artículo 82 de la Ley 39/2015, de 1 de octubre, se le advierte de que se trata de un acto de trámite y como tal no procede la interposición de recursos contra el mismo.</w:t>
      </w:r>
    </w:p>
    <w:p w14:paraId="55855200" w14:textId="77777777" w:rsidR="00130184" w:rsidRDefault="00130184">
      <w:pPr>
        <w:pStyle w:val="Textoindependiente"/>
        <w:spacing w:before="4"/>
      </w:pPr>
    </w:p>
    <w:p w14:paraId="76A7A4A9" w14:textId="77777777" w:rsidR="00130184" w:rsidRDefault="00000000">
      <w:pPr>
        <w:pStyle w:val="Textoindependiente"/>
        <w:spacing w:before="1" w:line="292" w:lineRule="auto"/>
        <w:ind w:left="117" w:right="115"/>
        <w:jc w:val="both"/>
      </w:pPr>
      <w:r>
        <w:t>No obstante, contra las resoluciones y los actos de trámite que decidan, directa o indirectamente, el fondo del asunto, determinen la imposibilidad de continuar el procedimiento, produzcan indefensión o perjuicio</w:t>
      </w:r>
      <w:r>
        <w:rPr>
          <w:spacing w:val="29"/>
        </w:rPr>
        <w:t xml:space="preserve"> </w:t>
      </w:r>
      <w:r>
        <w:t>irreparable</w:t>
      </w:r>
      <w:r>
        <w:rPr>
          <w:spacing w:val="29"/>
        </w:rPr>
        <w:t xml:space="preserve"> </w:t>
      </w:r>
      <w:r>
        <w:t>a</w:t>
      </w:r>
      <w:r>
        <w:rPr>
          <w:spacing w:val="30"/>
        </w:rPr>
        <w:t xml:space="preserve"> </w:t>
      </w:r>
      <w:r>
        <w:t>derechos</w:t>
      </w:r>
      <w:r>
        <w:rPr>
          <w:spacing w:val="29"/>
        </w:rPr>
        <w:t xml:space="preserve"> </w:t>
      </w:r>
      <w:r>
        <w:t>e</w:t>
      </w:r>
      <w:r>
        <w:rPr>
          <w:spacing w:val="30"/>
        </w:rPr>
        <w:t xml:space="preserve"> </w:t>
      </w:r>
      <w:r>
        <w:t>intereses</w:t>
      </w:r>
      <w:r>
        <w:rPr>
          <w:spacing w:val="29"/>
        </w:rPr>
        <w:t xml:space="preserve"> </w:t>
      </w:r>
      <w:r>
        <w:t>legítimos,</w:t>
      </w:r>
      <w:r>
        <w:rPr>
          <w:spacing w:val="29"/>
        </w:rPr>
        <w:t xml:space="preserve"> </w:t>
      </w:r>
      <w:r>
        <w:t>de</w:t>
      </w:r>
      <w:r>
        <w:rPr>
          <w:spacing w:val="30"/>
        </w:rPr>
        <w:t xml:space="preserve"> </w:t>
      </w:r>
      <w:r>
        <w:t>acuerdo</w:t>
      </w:r>
      <w:r>
        <w:rPr>
          <w:spacing w:val="29"/>
        </w:rPr>
        <w:t xml:space="preserve"> </w:t>
      </w:r>
      <w:r>
        <w:t>con</w:t>
      </w:r>
      <w:r>
        <w:rPr>
          <w:spacing w:val="30"/>
        </w:rPr>
        <w:t xml:space="preserve"> </w:t>
      </w:r>
      <w:r>
        <w:t>el</w:t>
      </w:r>
      <w:r>
        <w:rPr>
          <w:spacing w:val="29"/>
        </w:rPr>
        <w:t xml:space="preserve"> </w:t>
      </w:r>
      <w:r>
        <w:t>artículo</w:t>
      </w:r>
      <w:r>
        <w:rPr>
          <w:spacing w:val="29"/>
        </w:rPr>
        <w:t xml:space="preserve"> </w:t>
      </w:r>
      <w:r>
        <w:t>112.1</w:t>
      </w:r>
      <w:r>
        <w:rPr>
          <w:spacing w:val="30"/>
        </w:rPr>
        <w:t xml:space="preserve"> </w:t>
      </w:r>
      <w:r>
        <w:t>de</w:t>
      </w:r>
      <w:r>
        <w:rPr>
          <w:spacing w:val="29"/>
        </w:rPr>
        <w:t xml:space="preserve"> </w:t>
      </w:r>
      <w:r>
        <w:t>Ley</w:t>
      </w:r>
      <w:r>
        <w:rPr>
          <w:spacing w:val="30"/>
        </w:rPr>
        <w:t xml:space="preserve"> </w:t>
      </w:r>
      <w:r>
        <w:rPr>
          <w:spacing w:val="-5"/>
        </w:rPr>
        <w:t>39</w:t>
      </w:r>
    </w:p>
    <w:p w14:paraId="1864DF5C" w14:textId="77777777" w:rsidR="00130184" w:rsidRDefault="00000000">
      <w:pPr>
        <w:pStyle w:val="Textoindependiente"/>
        <w:spacing w:line="292" w:lineRule="auto"/>
        <w:ind w:left="117" w:right="116"/>
        <w:jc w:val="both"/>
      </w:pPr>
      <w:r>
        <w:t>/2015, de 1 de octubre, podrá interponer el recurso potestativo de reposición, que cabrá fundar en cualquiera de los motivos de nulidad y anulabilidad previstos en los artículos 47 y 48 de la citada Ley. El plazo para interponer recurso potestativo de reposición será de un mes, a contar desde el día siguiente al de la recepción de la presente notificación. El plazo máximo para dictar y notificar la resolución</w:t>
      </w:r>
      <w:r>
        <w:rPr>
          <w:spacing w:val="-1"/>
        </w:rPr>
        <w:t xml:space="preserve"> </w:t>
      </w:r>
      <w:r>
        <w:t>del</w:t>
      </w:r>
      <w:r>
        <w:rPr>
          <w:spacing w:val="-1"/>
        </w:rPr>
        <w:t xml:space="preserve"> </w:t>
      </w:r>
      <w:r>
        <w:t>recurso</w:t>
      </w:r>
      <w:r>
        <w:rPr>
          <w:spacing w:val="-1"/>
        </w:rPr>
        <w:t xml:space="preserve"> </w:t>
      </w:r>
      <w:r>
        <w:t>de</w:t>
      </w:r>
      <w:r>
        <w:rPr>
          <w:spacing w:val="-1"/>
        </w:rPr>
        <w:t xml:space="preserve"> </w:t>
      </w:r>
      <w:r>
        <w:t>reposición</w:t>
      </w:r>
      <w:r>
        <w:rPr>
          <w:spacing w:val="-1"/>
        </w:rPr>
        <w:t xml:space="preserve"> </w:t>
      </w:r>
      <w:r>
        <w:t>será</w:t>
      </w:r>
      <w:r>
        <w:rPr>
          <w:spacing w:val="-1"/>
        </w:rPr>
        <w:t xml:space="preserve"> </w:t>
      </w:r>
      <w:r>
        <w:t>de</w:t>
      </w:r>
      <w:r>
        <w:rPr>
          <w:spacing w:val="-1"/>
        </w:rPr>
        <w:t xml:space="preserve"> </w:t>
      </w:r>
      <w:r>
        <w:t>un</w:t>
      </w:r>
      <w:r>
        <w:rPr>
          <w:spacing w:val="-1"/>
        </w:rPr>
        <w:t xml:space="preserve"> </w:t>
      </w:r>
      <w:r>
        <w:t>mes,</w:t>
      </w:r>
      <w:r>
        <w:rPr>
          <w:spacing w:val="-1"/>
        </w:rPr>
        <w:t xml:space="preserve"> </w:t>
      </w:r>
      <w:r>
        <w:t>desde</w:t>
      </w:r>
      <w:r>
        <w:rPr>
          <w:spacing w:val="-1"/>
        </w:rPr>
        <w:t xml:space="preserve"> </w:t>
      </w:r>
      <w:r>
        <w:t>su</w:t>
      </w:r>
      <w:r>
        <w:rPr>
          <w:spacing w:val="-1"/>
        </w:rPr>
        <w:t xml:space="preserve"> </w:t>
      </w:r>
      <w:r>
        <w:t>interposición</w:t>
      </w:r>
      <w:r>
        <w:rPr>
          <w:spacing w:val="-1"/>
        </w:rPr>
        <w:t xml:space="preserve"> </w:t>
      </w:r>
      <w:r>
        <w:t>(artículo</w:t>
      </w:r>
      <w:r>
        <w:rPr>
          <w:spacing w:val="-1"/>
        </w:rPr>
        <w:t xml:space="preserve"> </w:t>
      </w:r>
      <w:r>
        <w:t>124</w:t>
      </w:r>
      <w:r>
        <w:rPr>
          <w:spacing w:val="-1"/>
        </w:rPr>
        <w:t xml:space="preserve"> </w:t>
      </w:r>
      <w:r>
        <w:t>de</w:t>
      </w:r>
      <w:r>
        <w:rPr>
          <w:spacing w:val="-1"/>
        </w:rPr>
        <w:t xml:space="preserve"> </w:t>
      </w:r>
      <w:r>
        <w:t>la</w:t>
      </w:r>
      <w:r>
        <w:rPr>
          <w:spacing w:val="-1"/>
        </w:rPr>
        <w:t xml:space="preserve"> </w:t>
      </w:r>
      <w:r>
        <w:t>Ley</w:t>
      </w:r>
      <w:r>
        <w:rPr>
          <w:spacing w:val="-1"/>
        </w:rPr>
        <w:t xml:space="preserve"> </w:t>
      </w:r>
      <w:r>
        <w:t>39</w:t>
      </w:r>
    </w:p>
    <w:p w14:paraId="70D9788D" w14:textId="77777777" w:rsidR="00130184" w:rsidRDefault="00000000">
      <w:pPr>
        <w:pStyle w:val="Textoindependiente"/>
        <w:spacing w:line="230" w:lineRule="exact"/>
        <w:ind w:left="117"/>
        <w:jc w:val="both"/>
      </w:pPr>
      <w:r>
        <w:t>/2015,</w:t>
      </w:r>
      <w:r>
        <w:rPr>
          <w:spacing w:val="-4"/>
        </w:rPr>
        <w:t xml:space="preserve"> </w:t>
      </w:r>
      <w:r>
        <w:t>de</w:t>
      </w:r>
      <w:r>
        <w:rPr>
          <w:spacing w:val="-4"/>
        </w:rPr>
        <w:t xml:space="preserve"> </w:t>
      </w:r>
      <w:r>
        <w:t>1</w:t>
      </w:r>
      <w:r>
        <w:rPr>
          <w:spacing w:val="-3"/>
        </w:rPr>
        <w:t xml:space="preserve"> </w:t>
      </w:r>
      <w:r>
        <w:t>de</w:t>
      </w:r>
      <w:r>
        <w:rPr>
          <w:spacing w:val="-4"/>
        </w:rPr>
        <w:t xml:space="preserve"> </w:t>
      </w:r>
      <w:r>
        <w:t>octubre,</w:t>
      </w:r>
      <w:r>
        <w:rPr>
          <w:spacing w:val="-4"/>
        </w:rPr>
        <w:t xml:space="preserve"> </w:t>
      </w:r>
      <w:r>
        <w:t>del</w:t>
      </w:r>
      <w:r>
        <w:rPr>
          <w:spacing w:val="-3"/>
        </w:rPr>
        <w:t xml:space="preserve"> </w:t>
      </w:r>
      <w:r>
        <w:t>Procedimiento</w:t>
      </w:r>
      <w:r>
        <w:rPr>
          <w:spacing w:val="-4"/>
        </w:rPr>
        <w:t xml:space="preserve"> </w:t>
      </w:r>
      <w:r>
        <w:t>Administrativo</w:t>
      </w:r>
      <w:r>
        <w:rPr>
          <w:spacing w:val="-3"/>
        </w:rPr>
        <w:t xml:space="preserve"> </w:t>
      </w:r>
      <w:r>
        <w:rPr>
          <w:spacing w:val="-2"/>
        </w:rPr>
        <w:t>Común).</w:t>
      </w:r>
    </w:p>
    <w:p w14:paraId="61F2B8E6" w14:textId="77777777" w:rsidR="00130184" w:rsidRDefault="00130184">
      <w:pPr>
        <w:pStyle w:val="Textoindependiente"/>
        <w:spacing w:before="60"/>
      </w:pPr>
    </w:p>
    <w:p w14:paraId="37AC3D2D" w14:textId="77777777" w:rsidR="00130184" w:rsidRDefault="00000000">
      <w:pPr>
        <w:spacing w:line="297" w:lineRule="auto"/>
        <w:ind w:left="117" w:right="115"/>
        <w:jc w:val="both"/>
        <w:rPr>
          <w:sz w:val="20"/>
        </w:rPr>
      </w:pPr>
      <w:proofErr w:type="gramStart"/>
      <w:r>
        <w:rPr>
          <w:b/>
          <w:sz w:val="20"/>
        </w:rPr>
        <w:t>OCTAVO.-</w:t>
      </w:r>
      <w:proofErr w:type="gramEnd"/>
      <w:r>
        <w:rPr>
          <w:b/>
          <w:sz w:val="20"/>
        </w:rPr>
        <w:t xml:space="preserve"> </w:t>
      </w:r>
      <w:r>
        <w:rPr>
          <w:sz w:val="20"/>
        </w:rPr>
        <w:t>En caso de que el interesado sea una persona jurídica, entidad sin personalidad jurídica,</w:t>
      </w:r>
      <w:r>
        <w:rPr>
          <w:spacing w:val="40"/>
          <w:sz w:val="20"/>
        </w:rPr>
        <w:t xml:space="preserve"> </w:t>
      </w:r>
      <w:r>
        <w:rPr>
          <w:sz w:val="20"/>
        </w:rPr>
        <w:t xml:space="preserve">si ejerce una actividad profesional de colegiación obligatoria o si actúa en representación, </w:t>
      </w:r>
      <w:r>
        <w:rPr>
          <w:b/>
          <w:sz w:val="20"/>
        </w:rPr>
        <w:t xml:space="preserve">advertir que las sucesivas notificaciones se practicarán en forma electrónica </w:t>
      </w:r>
      <w:r>
        <w:rPr>
          <w:sz w:val="20"/>
        </w:rPr>
        <w:t>por comparecencia en la sede</w:t>
      </w:r>
      <w:r>
        <w:rPr>
          <w:spacing w:val="27"/>
          <w:sz w:val="20"/>
        </w:rPr>
        <w:t xml:space="preserve"> </w:t>
      </w:r>
      <w:r>
        <w:rPr>
          <w:sz w:val="20"/>
        </w:rPr>
        <w:t>electrónica</w:t>
      </w:r>
      <w:r>
        <w:rPr>
          <w:spacing w:val="28"/>
          <w:sz w:val="20"/>
        </w:rPr>
        <w:t xml:space="preserve"> </w:t>
      </w:r>
      <w:r>
        <w:rPr>
          <w:sz w:val="20"/>
        </w:rPr>
        <w:t>o</w:t>
      </w:r>
      <w:r>
        <w:rPr>
          <w:spacing w:val="27"/>
          <w:sz w:val="20"/>
        </w:rPr>
        <w:t xml:space="preserve"> </w:t>
      </w:r>
      <w:r>
        <w:rPr>
          <w:sz w:val="20"/>
        </w:rPr>
        <w:t>sede</w:t>
      </w:r>
      <w:r>
        <w:rPr>
          <w:spacing w:val="28"/>
          <w:sz w:val="20"/>
        </w:rPr>
        <w:t xml:space="preserve"> </w:t>
      </w:r>
      <w:r>
        <w:rPr>
          <w:sz w:val="20"/>
        </w:rPr>
        <w:t>electrónica</w:t>
      </w:r>
      <w:r>
        <w:rPr>
          <w:spacing w:val="28"/>
          <w:sz w:val="20"/>
        </w:rPr>
        <w:t xml:space="preserve"> </w:t>
      </w:r>
      <w:r>
        <w:rPr>
          <w:sz w:val="20"/>
        </w:rPr>
        <w:t>asociada,</w:t>
      </w:r>
      <w:r>
        <w:rPr>
          <w:spacing w:val="27"/>
          <w:sz w:val="20"/>
        </w:rPr>
        <w:t xml:space="preserve"> </w:t>
      </w:r>
      <w:r>
        <w:rPr>
          <w:sz w:val="20"/>
        </w:rPr>
        <w:t>por</w:t>
      </w:r>
      <w:r>
        <w:rPr>
          <w:spacing w:val="28"/>
          <w:sz w:val="20"/>
        </w:rPr>
        <w:t xml:space="preserve"> </w:t>
      </w:r>
      <w:r>
        <w:rPr>
          <w:sz w:val="20"/>
        </w:rPr>
        <w:t>lo</w:t>
      </w:r>
      <w:r>
        <w:rPr>
          <w:spacing w:val="28"/>
          <w:sz w:val="20"/>
        </w:rPr>
        <w:t xml:space="preserve"> </w:t>
      </w:r>
      <w:r>
        <w:rPr>
          <w:sz w:val="20"/>
        </w:rPr>
        <w:t>que</w:t>
      </w:r>
      <w:r>
        <w:rPr>
          <w:spacing w:val="27"/>
          <w:sz w:val="20"/>
        </w:rPr>
        <w:t xml:space="preserve"> </w:t>
      </w:r>
      <w:r>
        <w:rPr>
          <w:sz w:val="20"/>
        </w:rPr>
        <w:t>de</w:t>
      </w:r>
      <w:r>
        <w:rPr>
          <w:spacing w:val="28"/>
          <w:sz w:val="20"/>
        </w:rPr>
        <w:t xml:space="preserve"> </w:t>
      </w:r>
      <w:r>
        <w:rPr>
          <w:sz w:val="20"/>
        </w:rPr>
        <w:t>acuerdo</w:t>
      </w:r>
      <w:r>
        <w:rPr>
          <w:spacing w:val="27"/>
          <w:sz w:val="20"/>
        </w:rPr>
        <w:t xml:space="preserve"> </w:t>
      </w:r>
      <w:r>
        <w:rPr>
          <w:sz w:val="20"/>
        </w:rPr>
        <w:t>con</w:t>
      </w:r>
      <w:r>
        <w:rPr>
          <w:spacing w:val="28"/>
          <w:sz w:val="20"/>
        </w:rPr>
        <w:t xml:space="preserve"> </w:t>
      </w:r>
      <w:r>
        <w:rPr>
          <w:sz w:val="20"/>
        </w:rPr>
        <w:t>lo</w:t>
      </w:r>
      <w:r>
        <w:rPr>
          <w:spacing w:val="28"/>
          <w:sz w:val="20"/>
        </w:rPr>
        <w:t xml:space="preserve"> </w:t>
      </w:r>
      <w:r>
        <w:rPr>
          <w:sz w:val="20"/>
        </w:rPr>
        <w:t>previsto</w:t>
      </w:r>
      <w:r>
        <w:rPr>
          <w:spacing w:val="27"/>
          <w:sz w:val="20"/>
        </w:rPr>
        <w:t xml:space="preserve"> </w:t>
      </w:r>
      <w:r>
        <w:rPr>
          <w:sz w:val="20"/>
        </w:rPr>
        <w:t>en</w:t>
      </w:r>
      <w:r>
        <w:rPr>
          <w:spacing w:val="28"/>
          <w:sz w:val="20"/>
        </w:rPr>
        <w:t xml:space="preserve"> </w:t>
      </w:r>
      <w:r>
        <w:rPr>
          <w:sz w:val="20"/>
        </w:rPr>
        <w:t>el</w:t>
      </w:r>
      <w:r>
        <w:rPr>
          <w:spacing w:val="28"/>
          <w:sz w:val="20"/>
        </w:rPr>
        <w:t xml:space="preserve"> </w:t>
      </w:r>
      <w:r>
        <w:rPr>
          <w:spacing w:val="-2"/>
          <w:sz w:val="20"/>
        </w:rPr>
        <w:t>artículo</w:t>
      </w:r>
    </w:p>
    <w:p w14:paraId="65B3B738" w14:textId="77777777" w:rsidR="00130184" w:rsidRDefault="00000000">
      <w:pPr>
        <w:pStyle w:val="Textoindependiente"/>
        <w:spacing w:line="292" w:lineRule="auto"/>
        <w:ind w:left="117" w:right="116"/>
        <w:jc w:val="both"/>
      </w:pPr>
      <w:r>
        <w:t xml:space="preserve">41.1 de la Ley 39/2015, de 1 de octubre, puede identificar un dispositivo electrónico, una dirección de correo electrónico o ambos para el aviso de la puesta a disposición de las notificaciones electrónicas </w:t>
      </w:r>
      <w:r>
        <w:rPr>
          <w:spacing w:val="-2"/>
        </w:rPr>
        <w:t>posteriores.</w:t>
      </w:r>
    </w:p>
    <w:p w14:paraId="3A88D14F" w14:textId="77777777" w:rsidR="00130184" w:rsidRDefault="00130184">
      <w:pPr>
        <w:pStyle w:val="Textoindependiente"/>
        <w:spacing w:before="106"/>
      </w:pPr>
    </w:p>
    <w:p w14:paraId="2DD2A81B" w14:textId="77777777" w:rsidR="00130184" w:rsidRDefault="00000000">
      <w:pPr>
        <w:ind w:right="1"/>
        <w:jc w:val="center"/>
        <w:rPr>
          <w:b/>
          <w:sz w:val="20"/>
        </w:rPr>
      </w:pPr>
      <w:r>
        <w:rPr>
          <w:b/>
          <w:sz w:val="20"/>
        </w:rPr>
        <w:t>En</w:t>
      </w:r>
      <w:r>
        <w:rPr>
          <w:b/>
          <w:spacing w:val="-2"/>
          <w:sz w:val="20"/>
        </w:rPr>
        <w:t xml:space="preserve"> </w:t>
      </w:r>
      <w:r>
        <w:rPr>
          <w:b/>
          <w:sz w:val="20"/>
        </w:rPr>
        <w:t>la</w:t>
      </w:r>
      <w:r>
        <w:rPr>
          <w:b/>
          <w:spacing w:val="-1"/>
          <w:sz w:val="20"/>
        </w:rPr>
        <w:t xml:space="preserve"> </w:t>
      </w:r>
      <w:r>
        <w:rPr>
          <w:b/>
          <w:sz w:val="20"/>
        </w:rPr>
        <w:t>ciudad</w:t>
      </w:r>
      <w:r>
        <w:rPr>
          <w:b/>
          <w:spacing w:val="-1"/>
          <w:sz w:val="20"/>
        </w:rPr>
        <w:t xml:space="preserve"> </w:t>
      </w:r>
      <w:r>
        <w:rPr>
          <w:b/>
          <w:sz w:val="20"/>
        </w:rPr>
        <w:t>de</w:t>
      </w:r>
      <w:r>
        <w:rPr>
          <w:b/>
          <w:spacing w:val="-1"/>
          <w:sz w:val="20"/>
        </w:rPr>
        <w:t xml:space="preserve"> </w:t>
      </w:r>
      <w:r>
        <w:rPr>
          <w:b/>
          <w:sz w:val="20"/>
        </w:rPr>
        <w:t>Las</w:t>
      </w:r>
      <w:r>
        <w:rPr>
          <w:b/>
          <w:spacing w:val="-2"/>
          <w:sz w:val="20"/>
        </w:rPr>
        <w:t xml:space="preserve"> </w:t>
      </w:r>
      <w:r>
        <w:rPr>
          <w:b/>
          <w:sz w:val="20"/>
        </w:rPr>
        <w:t>Rozas</w:t>
      </w:r>
      <w:r>
        <w:rPr>
          <w:b/>
          <w:spacing w:val="-1"/>
          <w:sz w:val="20"/>
        </w:rPr>
        <w:t xml:space="preserve"> </w:t>
      </w:r>
      <w:r>
        <w:rPr>
          <w:b/>
          <w:sz w:val="20"/>
        </w:rPr>
        <w:t>de</w:t>
      </w:r>
      <w:r>
        <w:rPr>
          <w:b/>
          <w:spacing w:val="-1"/>
          <w:sz w:val="20"/>
        </w:rPr>
        <w:t xml:space="preserve"> </w:t>
      </w:r>
      <w:r>
        <w:rPr>
          <w:b/>
          <w:sz w:val="20"/>
        </w:rPr>
        <w:t>Madrid</w:t>
      </w:r>
      <w:r>
        <w:rPr>
          <w:b/>
          <w:spacing w:val="-1"/>
          <w:sz w:val="20"/>
        </w:rPr>
        <w:t xml:space="preserve"> </w:t>
      </w:r>
      <w:r>
        <w:rPr>
          <w:b/>
          <w:sz w:val="20"/>
        </w:rPr>
        <w:t>a</w:t>
      </w:r>
      <w:r>
        <w:rPr>
          <w:b/>
          <w:spacing w:val="-2"/>
          <w:sz w:val="20"/>
        </w:rPr>
        <w:t xml:space="preserve"> </w:t>
      </w:r>
      <w:r>
        <w:rPr>
          <w:b/>
          <w:sz w:val="20"/>
        </w:rPr>
        <w:t>la</w:t>
      </w:r>
      <w:r>
        <w:rPr>
          <w:b/>
          <w:spacing w:val="-1"/>
          <w:sz w:val="20"/>
        </w:rPr>
        <w:t xml:space="preserve"> </w:t>
      </w:r>
      <w:r>
        <w:rPr>
          <w:b/>
          <w:sz w:val="20"/>
        </w:rPr>
        <w:t>fecha</w:t>
      </w:r>
      <w:r>
        <w:rPr>
          <w:b/>
          <w:spacing w:val="-1"/>
          <w:sz w:val="20"/>
        </w:rPr>
        <w:t xml:space="preserve"> </w:t>
      </w:r>
      <w:r>
        <w:rPr>
          <w:b/>
          <w:sz w:val="20"/>
        </w:rPr>
        <w:t>de</w:t>
      </w:r>
      <w:r>
        <w:rPr>
          <w:b/>
          <w:spacing w:val="-1"/>
          <w:sz w:val="20"/>
        </w:rPr>
        <w:t xml:space="preserve"> </w:t>
      </w:r>
      <w:r>
        <w:rPr>
          <w:b/>
          <w:sz w:val="20"/>
        </w:rPr>
        <w:t>la</w:t>
      </w:r>
      <w:r>
        <w:rPr>
          <w:b/>
          <w:spacing w:val="-1"/>
          <w:sz w:val="20"/>
        </w:rPr>
        <w:t xml:space="preserve"> </w:t>
      </w:r>
      <w:r>
        <w:rPr>
          <w:b/>
          <w:spacing w:val="-2"/>
          <w:sz w:val="20"/>
        </w:rPr>
        <w:t>firma.</w:t>
      </w:r>
    </w:p>
    <w:p w14:paraId="0587D693" w14:textId="77777777" w:rsidR="00130184" w:rsidRDefault="00130184">
      <w:pPr>
        <w:pStyle w:val="Textoindependiente"/>
        <w:rPr>
          <w:b/>
        </w:rPr>
      </w:pPr>
    </w:p>
    <w:p w14:paraId="473F72CF" w14:textId="77777777" w:rsidR="00130184" w:rsidRDefault="00130184">
      <w:pPr>
        <w:pStyle w:val="Textoindependiente"/>
        <w:spacing w:before="45"/>
        <w:rPr>
          <w:b/>
        </w:rPr>
      </w:pPr>
    </w:p>
    <w:p w14:paraId="68244BE2" w14:textId="77777777" w:rsidR="00130184" w:rsidRDefault="00000000">
      <w:pPr>
        <w:spacing w:before="1"/>
        <w:ind w:left="1" w:right="1"/>
        <w:jc w:val="center"/>
        <w:rPr>
          <w:b/>
          <w:sz w:val="20"/>
        </w:rPr>
      </w:pPr>
      <w:r>
        <w:rPr>
          <w:b/>
          <w:sz w:val="20"/>
        </w:rPr>
        <w:t xml:space="preserve">DOCUMENTO FIRMADO </w:t>
      </w:r>
      <w:r>
        <w:rPr>
          <w:b/>
          <w:spacing w:val="-2"/>
          <w:sz w:val="20"/>
        </w:rPr>
        <w:t>ELECTRÓNICAMENTE</w:t>
      </w:r>
    </w:p>
    <w:sectPr w:rsidR="00130184">
      <w:pgSz w:w="11910" w:h="16840"/>
      <w:pgMar w:top="1340" w:right="1300" w:bottom="1260" w:left="1300" w:header="225"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DB900" w14:textId="77777777" w:rsidR="006533E1" w:rsidRDefault="006533E1">
      <w:r>
        <w:separator/>
      </w:r>
    </w:p>
  </w:endnote>
  <w:endnote w:type="continuationSeparator" w:id="0">
    <w:p w14:paraId="0D87BF73" w14:textId="77777777" w:rsidR="006533E1" w:rsidRDefault="0065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E640" w14:textId="56BA96ED" w:rsidR="00130184" w:rsidRDefault="00000000">
    <w:pPr>
      <w:pStyle w:val="Textoindependiente"/>
      <w:spacing w:line="14" w:lineRule="auto"/>
    </w:pPr>
    <w:r>
      <w:rPr>
        <w:noProof/>
      </w:rPr>
      <mc:AlternateContent>
        <mc:Choice Requires="wps">
          <w:drawing>
            <wp:anchor distT="0" distB="0" distL="0" distR="0" simplePos="0" relativeHeight="487497728" behindDoc="1" locked="0" layoutInCell="1" allowOverlap="1" wp14:anchorId="475FBD78" wp14:editId="4F3CE826">
              <wp:simplePos x="0" y="0"/>
              <wp:positionH relativeFrom="page">
                <wp:posOffset>900112</wp:posOffset>
              </wp:positionH>
              <wp:positionV relativeFrom="page">
                <wp:posOffset>9928383</wp:posOffset>
              </wp:positionV>
              <wp:extent cx="5760085"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9525"/>
                      </a:xfrm>
                      <a:custGeom>
                        <a:avLst/>
                        <a:gdLst/>
                        <a:ahLst/>
                        <a:cxnLst/>
                        <a:rect l="l" t="t" r="r" b="b"/>
                        <a:pathLst>
                          <a:path w="5760085" h="9525">
                            <a:moveTo>
                              <a:pt x="5759767" y="0"/>
                            </a:moveTo>
                            <a:lnTo>
                              <a:pt x="0" y="0"/>
                            </a:lnTo>
                            <a:lnTo>
                              <a:pt x="0" y="9524"/>
                            </a:lnTo>
                            <a:lnTo>
                              <a:pt x="5759767" y="9524"/>
                            </a:lnTo>
                            <a:lnTo>
                              <a:pt x="5759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AA6AD3" id="Graphic 3" o:spid="_x0000_s1026" style="position:absolute;margin-left:70.85pt;margin-top:781.75pt;width:453.55pt;height:.75pt;z-index:-15818752;visibility:visible;mso-wrap-style:square;mso-wrap-distance-left:0;mso-wrap-distance-top:0;mso-wrap-distance-right:0;mso-wrap-distance-bottom:0;mso-position-horizontal:absolute;mso-position-horizontal-relative:page;mso-position-vertical:absolute;mso-position-vertical-relative:page;v-text-anchor:top" coordsize="57600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" path="m5759767,l,,,9524r5759767,l5759767,xe" fillcolor="black" stroked="f">
              <v:path arrowok="t"/>
              <w10:wrap anchorx="page" anchory="page"/>
            </v:shape>
          </w:pict>
        </mc:Fallback>
      </mc:AlternateContent>
    </w:r>
    <w:r>
      <w:rPr>
        <w:noProof/>
      </w:rPr>
      <mc:AlternateContent>
        <mc:Choice Requires="wps">
          <w:drawing>
            <wp:anchor distT="0" distB="0" distL="0" distR="0" simplePos="0" relativeHeight="487498240" behindDoc="1" locked="0" layoutInCell="1" allowOverlap="1" wp14:anchorId="46F91F19" wp14:editId="5E2ACE48">
              <wp:simplePos x="0" y="0"/>
              <wp:positionH relativeFrom="page">
                <wp:posOffset>1865629</wp:posOffset>
              </wp:positionH>
              <wp:positionV relativeFrom="page">
                <wp:posOffset>10055574</wp:posOffset>
              </wp:positionV>
              <wp:extent cx="3827779" cy="3676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7779" cy="367665"/>
                      </a:xfrm>
                      <a:prstGeom prst="rect">
                        <a:avLst/>
                      </a:prstGeom>
                    </wps:spPr>
                    <wps:txbx>
                      <w:txbxContent>
                        <w:p w14:paraId="4F2E25F1" w14:textId="77777777" w:rsidR="00130184" w:rsidRDefault="00000000">
                          <w:pPr>
                            <w:spacing w:before="14"/>
                            <w:ind w:lef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387275A7" w14:textId="77777777" w:rsidR="00130184"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 Rozas</w:t>
                          </w:r>
                          <w:r>
                            <w:rPr>
                              <w:spacing w:val="-1"/>
                              <w:sz w:val="15"/>
                            </w:rPr>
                            <w:t xml:space="preserve"> </w:t>
                          </w:r>
                          <w:r>
                            <w:rPr>
                              <w:sz w:val="15"/>
                            </w:rPr>
                            <w:t>de</w:t>
                          </w:r>
                          <w:r>
                            <w:rPr>
                              <w:spacing w:val="-1"/>
                              <w:sz w:val="15"/>
                            </w:rPr>
                            <w:t xml:space="preserve"> </w:t>
                          </w:r>
                          <w:r>
                            <w:rPr>
                              <w:sz w:val="15"/>
                            </w:rPr>
                            <w:t>Madrid.</w:t>
                          </w:r>
                          <w:r>
                            <w:rPr>
                              <w:spacing w:val="-1"/>
                              <w:sz w:val="15"/>
                            </w:rPr>
                            <w:t xml:space="preserve"> </w:t>
                          </w:r>
                          <w:r>
                            <w:rPr>
                              <w:sz w:val="15"/>
                            </w:rPr>
                            <w:t>28231 (Madrid).</w:t>
                          </w:r>
                          <w:r>
                            <w:rPr>
                              <w:spacing w:val="-1"/>
                              <w:sz w:val="15"/>
                            </w:rPr>
                            <w:t xml:space="preserve"> </w:t>
                          </w:r>
                          <w:r>
                            <w:rPr>
                              <w:sz w:val="15"/>
                            </w:rPr>
                            <w:t>Tfno.</w:t>
                          </w:r>
                          <w:r>
                            <w:rPr>
                              <w:spacing w:val="-1"/>
                              <w:sz w:val="15"/>
                            </w:rPr>
                            <w:t xml:space="preserve"> </w:t>
                          </w:r>
                          <w:r>
                            <w:rPr>
                              <w:sz w:val="15"/>
                            </w:rPr>
                            <w:t>917579095.</w:t>
                          </w:r>
                          <w:r>
                            <w:rPr>
                              <w:spacing w:val="-1"/>
                              <w:sz w:val="15"/>
                            </w:rPr>
                            <w:t xml:space="preserve"> </w:t>
                          </w:r>
                          <w:r>
                            <w:rPr>
                              <w:sz w:val="15"/>
                            </w:rPr>
                            <w:t xml:space="preserve">Fax: </w:t>
                          </w:r>
                          <w:r>
                            <w:rPr>
                              <w:spacing w:val="-2"/>
                              <w:sz w:val="15"/>
                            </w:rPr>
                            <w:t>916374858</w:t>
                          </w:r>
                        </w:p>
                      </w:txbxContent>
                    </wps:txbx>
                    <wps:bodyPr wrap="square" lIns="0" tIns="0" rIns="0" bIns="0" rtlCol="0">
                      <a:noAutofit/>
                    </wps:bodyPr>
                  </wps:wsp>
                </a:graphicData>
              </a:graphic>
            </wp:anchor>
          </w:drawing>
        </mc:Choice>
        <mc:Fallback>
          <w:pict>
            <v:shapetype w14:anchorId="46F91F19" id="_x0000_t202" coordsize="21600,21600" o:spt="202" path="m,l,21600r21600,l21600,xe">
              <v:stroke joinstyle="miter"/>
              <v:path gradientshapeok="t" o:connecttype="rect"/>
            </v:shapetype>
            <v:shape id="Textbox 4" o:spid="_x0000_s1033" type="#_x0000_t202" style="position:absolute;margin-left:146.9pt;margin-top:791.8pt;width:301.4pt;height:28.95pt;z-index:-1581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" filled="f" stroked="f">
              <v:textbox inset="0,0,0,0">
                <w:txbxContent>
                  <w:p w14:paraId="4F2E25F1" w14:textId="77777777" w:rsidR="00130184" w:rsidRDefault="00000000">
                    <w:pPr>
                      <w:spacing w:before="14"/>
                      <w:ind w:lef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387275A7" w14:textId="77777777" w:rsidR="00130184"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 Rozas</w:t>
                    </w:r>
                    <w:r>
                      <w:rPr>
                        <w:spacing w:val="-1"/>
                        <w:sz w:val="15"/>
                      </w:rPr>
                      <w:t xml:space="preserve"> </w:t>
                    </w:r>
                    <w:r>
                      <w:rPr>
                        <w:sz w:val="15"/>
                      </w:rPr>
                      <w:t>de</w:t>
                    </w:r>
                    <w:r>
                      <w:rPr>
                        <w:spacing w:val="-1"/>
                        <w:sz w:val="15"/>
                      </w:rPr>
                      <w:t xml:space="preserve"> </w:t>
                    </w:r>
                    <w:r>
                      <w:rPr>
                        <w:sz w:val="15"/>
                      </w:rPr>
                      <w:t>Madrid.</w:t>
                    </w:r>
                    <w:r>
                      <w:rPr>
                        <w:spacing w:val="-1"/>
                        <w:sz w:val="15"/>
                      </w:rPr>
                      <w:t xml:space="preserve"> </w:t>
                    </w:r>
                    <w:r>
                      <w:rPr>
                        <w:sz w:val="15"/>
                      </w:rPr>
                      <w:t>28231 (Madrid).</w:t>
                    </w:r>
                    <w:r>
                      <w:rPr>
                        <w:spacing w:val="-1"/>
                        <w:sz w:val="15"/>
                      </w:rPr>
                      <w:t xml:space="preserve"> </w:t>
                    </w:r>
                    <w:r>
                      <w:rPr>
                        <w:sz w:val="15"/>
                      </w:rPr>
                      <w:t>Tfno.</w:t>
                    </w:r>
                    <w:r>
                      <w:rPr>
                        <w:spacing w:val="-1"/>
                        <w:sz w:val="15"/>
                      </w:rPr>
                      <w:t xml:space="preserve"> </w:t>
                    </w:r>
                    <w:r>
                      <w:rPr>
                        <w:sz w:val="15"/>
                      </w:rPr>
                      <w:t>917579095.</w:t>
                    </w:r>
                    <w:r>
                      <w:rPr>
                        <w:spacing w:val="-1"/>
                        <w:sz w:val="15"/>
                      </w:rPr>
                      <w:t xml:space="preserve"> </w:t>
                    </w:r>
                    <w:r>
                      <w:rPr>
                        <w:sz w:val="15"/>
                      </w:rPr>
                      <w:t xml:space="preserve">Fax: </w:t>
                    </w:r>
                    <w:r>
                      <w:rPr>
                        <w:spacing w:val="-2"/>
                        <w:sz w:val="15"/>
                      </w:rPr>
                      <w:t>916374858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01C10" w14:textId="77777777" w:rsidR="006533E1" w:rsidRDefault="006533E1">
      <w:r>
        <w:separator/>
      </w:r>
    </w:p>
  </w:footnote>
  <w:footnote w:type="continuationSeparator" w:id="0">
    <w:p w14:paraId="523DD01D" w14:textId="77777777" w:rsidR="006533E1" w:rsidRDefault="00653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47CB" w14:textId="77777777" w:rsidR="00130184" w:rsidRDefault="00000000">
    <w:pPr>
      <w:pStyle w:val="Textoindependiente"/>
      <w:spacing w:line="14" w:lineRule="auto"/>
    </w:pPr>
    <w:r>
      <w:rPr>
        <w:noProof/>
      </w:rPr>
      <w:drawing>
        <wp:anchor distT="0" distB="0" distL="0" distR="0" simplePos="0" relativeHeight="487496704" behindDoc="1" locked="0" layoutInCell="1" allowOverlap="1" wp14:anchorId="39D29487" wp14:editId="5E98D4FC">
          <wp:simplePos x="0" y="0"/>
          <wp:positionH relativeFrom="page">
            <wp:posOffset>1009014</wp:posOffset>
          </wp:positionH>
          <wp:positionV relativeFrom="page">
            <wp:posOffset>142875</wp:posOffset>
          </wp:positionV>
          <wp:extent cx="460057" cy="6578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60057" cy="65785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30184"/>
    <w:rsid w:val="00130184"/>
    <w:rsid w:val="006533E1"/>
    <w:rsid w:val="00A140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0ACA6"/>
  <w15:docId w15:val="{56AA7DDD-8FD9-4F10-A3F9-70840D09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1406F"/>
    <w:pPr>
      <w:tabs>
        <w:tab w:val="center" w:pos="4252"/>
        <w:tab w:val="right" w:pos="8504"/>
      </w:tabs>
    </w:pPr>
  </w:style>
  <w:style w:type="character" w:customStyle="1" w:styleId="EncabezadoCar">
    <w:name w:val="Encabezado Car"/>
    <w:basedOn w:val="Fuentedeprrafopredeter"/>
    <w:link w:val="Encabezado"/>
    <w:uiPriority w:val="99"/>
    <w:rsid w:val="00A1406F"/>
    <w:rPr>
      <w:rFonts w:ascii="Arial" w:eastAsia="Arial" w:hAnsi="Arial" w:cs="Arial"/>
      <w:lang w:val="es-ES"/>
    </w:rPr>
  </w:style>
  <w:style w:type="paragraph" w:styleId="Piedepgina">
    <w:name w:val="footer"/>
    <w:basedOn w:val="Normal"/>
    <w:link w:val="PiedepginaCar"/>
    <w:uiPriority w:val="99"/>
    <w:unhideWhenUsed/>
    <w:rsid w:val="00A1406F"/>
    <w:pPr>
      <w:tabs>
        <w:tab w:val="center" w:pos="4252"/>
        <w:tab w:val="right" w:pos="8504"/>
      </w:tabs>
    </w:pPr>
  </w:style>
  <w:style w:type="character" w:customStyle="1" w:styleId="PiedepginaCar">
    <w:name w:val="Pie de página Car"/>
    <w:basedOn w:val="Fuentedeprrafopredeter"/>
    <w:link w:val="Piedepgina"/>
    <w:uiPriority w:val="99"/>
    <w:rsid w:val="00A1406F"/>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1699</Words>
  <Characters>9345</Characters>
  <Application>Microsoft Office Word</Application>
  <DocSecurity>0</DocSecurity>
  <Lines>77</Lines>
  <Paragraphs>22</Paragraphs>
  <ScaleCrop>false</ScaleCrop>
  <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2025-01-31T07:39:00Z</dcterms:created>
  <dcterms:modified xsi:type="dcterms:W3CDTF">2025-01-31T07:42:00Z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LastSaved">
    <vt:filetime>2025-01-31T00:00:00Z</vt:filetime>
  </property>
  <property fmtid="{D5CDD505-2E9C-101B-9397-08002B2CF9AE}" pid="4" name="Producer">
    <vt:lpwstr>iLovePDF</vt:lpwstr>
  </property>
</Properties>
</file>