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0B70A" w14:textId="24E31AFC" w:rsidR="00A254D1" w:rsidRDefault="00000000">
      <w:pPr>
        <w:pStyle w:val="Textoindependiente"/>
        <w:spacing w:before="93"/>
        <w:ind w:left="0" w:firstLine="0"/>
        <w:jc w:val="left"/>
        <w:rPr>
          <w:rFonts w:ascii="Times New Roman"/>
        </w:rPr>
      </w:pPr>
      <w:r>
        <w:rPr>
          <w:noProof/>
        </w:rPr>
        <mc:AlternateContent>
          <mc:Choice Requires="wps">
            <w:drawing>
              <wp:anchor distT="0" distB="0" distL="0" distR="0" simplePos="0" relativeHeight="15731200" behindDoc="0" locked="0" layoutInCell="1" allowOverlap="1" wp14:anchorId="0A3E2BDE" wp14:editId="378EF1F1">
                <wp:simplePos x="0" y="0"/>
                <wp:positionH relativeFrom="page">
                  <wp:posOffset>6807087</wp:posOffset>
                </wp:positionH>
                <wp:positionV relativeFrom="page">
                  <wp:posOffset>3887168</wp:posOffset>
                </wp:positionV>
                <wp:extent cx="419734" cy="211899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1E632C2C" w14:textId="77777777" w:rsidR="00A254D1" w:rsidRDefault="00000000">
                            <w:pPr>
                              <w:spacing w:before="22" w:line="418" w:lineRule="exact"/>
                              <w:ind w:left="20"/>
                              <w:rPr>
                                <w:rFonts w:ascii="Tahoma"/>
                                <w:sz w:val="36"/>
                              </w:rPr>
                            </w:pPr>
                            <w:r>
                              <w:rPr>
                                <w:rFonts w:ascii="Tahoma"/>
                                <w:spacing w:val="-2"/>
                                <w:sz w:val="36"/>
                              </w:rPr>
                              <w:t>RESOLUCION</w:t>
                            </w:r>
                          </w:p>
                          <w:p w14:paraId="5DA25240" w14:textId="77777777" w:rsidR="00A254D1"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2025-0903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13/02/2025</w:t>
                            </w:r>
                          </w:p>
                        </w:txbxContent>
                      </wps:txbx>
                      <wps:bodyPr vert="vert270" wrap="square" lIns="0" tIns="0" rIns="0" bIns="0" rtlCol="0">
                        <a:noAutofit/>
                      </wps:bodyPr>
                    </wps:wsp>
                  </a:graphicData>
                </a:graphic>
              </wp:anchor>
            </w:drawing>
          </mc:Choice>
          <mc:Fallback>
            <w:pict>
              <v:shapetype w14:anchorId="0A3E2BDE" id="_x0000_t202" coordsize="21600,21600" o:spt="202" path="m,l,21600r21600,l21600,xe">
                <v:stroke joinstyle="miter"/>
                <v:path gradientshapeok="t" o:connecttype="rect"/>
              </v:shapetype>
              <v:shape id="Textbox 7" o:spid="_x0000_s1026" type="#_x0000_t202" style="position:absolute;margin-left:536pt;margin-top:306.1pt;width:33.05pt;height:166.85pt;z-index:1573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" filled="f" stroked="f">
                <v:textbox style="layout-flow:vertical;mso-layout-flow-alt:bottom-to-top" inset="0,0,0,0">
                  <w:txbxContent>
                    <w:p w14:paraId="1E632C2C" w14:textId="77777777" w:rsidR="00A254D1" w:rsidRDefault="00000000">
                      <w:pPr>
                        <w:spacing w:before="22" w:line="418" w:lineRule="exact"/>
                        <w:ind w:left="20"/>
                        <w:rPr>
                          <w:rFonts w:ascii="Tahoma"/>
                          <w:sz w:val="36"/>
                        </w:rPr>
                      </w:pPr>
                      <w:r>
                        <w:rPr>
                          <w:rFonts w:ascii="Tahoma"/>
                          <w:spacing w:val="-2"/>
                          <w:sz w:val="36"/>
                        </w:rPr>
                        <w:t>RESOLUCION</w:t>
                      </w:r>
                    </w:p>
                    <w:p w14:paraId="5DA25240" w14:textId="77777777" w:rsidR="00A254D1"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2025-0903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13/02/2025</w:t>
                      </w:r>
                    </w:p>
                  </w:txbxContent>
                </v:textbox>
                <w10:wrap anchorx="page" anchory="page"/>
              </v:shape>
            </w:pict>
          </mc:Fallback>
        </mc:AlternateContent>
      </w:r>
    </w:p>
    <w:p w14:paraId="7E9AD059" w14:textId="77777777" w:rsidR="00A254D1" w:rsidRDefault="00000000">
      <w:pPr>
        <w:pStyle w:val="Textoindependiente"/>
        <w:ind w:left="5504" w:firstLine="0"/>
        <w:jc w:val="left"/>
        <w:rPr>
          <w:rFonts w:ascii="Times New Roman"/>
        </w:rPr>
      </w:pPr>
      <w:r>
        <w:rPr>
          <w:rFonts w:ascii="Times New Roman"/>
          <w:noProof/>
        </w:rPr>
        <mc:AlternateContent>
          <mc:Choice Requires="wps">
            <w:drawing>
              <wp:inline distT="0" distB="0" distL="0" distR="0" wp14:anchorId="2E7668CB" wp14:editId="0F9F0678">
                <wp:extent cx="2339340" cy="661670"/>
                <wp:effectExtent l="9525" t="0" r="0" b="5079"/>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9340" cy="661670"/>
                        </a:xfrm>
                        <a:prstGeom prst="rect">
                          <a:avLst/>
                        </a:prstGeom>
                        <a:solidFill>
                          <a:srgbClr val="EEEEEE"/>
                        </a:solidFill>
                        <a:ln w="1269">
                          <a:solidFill>
                            <a:srgbClr val="CCCCCC"/>
                          </a:solidFill>
                          <a:prstDash val="solid"/>
                        </a:ln>
                      </wps:spPr>
                      <wps:txbx>
                        <w:txbxContent>
                          <w:p w14:paraId="0EB5F904" w14:textId="77777777" w:rsidR="00A254D1" w:rsidRDefault="00A254D1">
                            <w:pPr>
                              <w:pStyle w:val="Textoindependiente"/>
                              <w:spacing w:before="37"/>
                              <w:ind w:left="0" w:firstLine="0"/>
                              <w:jc w:val="left"/>
                              <w:rPr>
                                <w:rFonts w:ascii="Times New Roman"/>
                                <w:color w:val="000000"/>
                                <w:sz w:val="28"/>
                              </w:rPr>
                            </w:pPr>
                          </w:p>
                          <w:p w14:paraId="761EB916" w14:textId="77777777" w:rsidR="00A254D1" w:rsidRDefault="00000000">
                            <w:pPr>
                              <w:ind w:left="1158"/>
                              <w:rPr>
                                <w:b/>
                                <w:color w:val="000000"/>
                                <w:sz w:val="28"/>
                              </w:rPr>
                            </w:pPr>
                            <w:r>
                              <w:rPr>
                                <w:b/>
                                <w:color w:val="000000"/>
                                <w:spacing w:val="-2"/>
                                <w:sz w:val="28"/>
                              </w:rPr>
                              <w:t>DECRETO</w:t>
                            </w:r>
                          </w:p>
                        </w:txbxContent>
                      </wps:txbx>
                      <wps:bodyPr wrap="square" lIns="0" tIns="0" rIns="0" bIns="0" rtlCol="0">
                        <a:noAutofit/>
                      </wps:bodyPr>
                    </wps:wsp>
                  </a:graphicData>
                </a:graphic>
              </wp:inline>
            </w:drawing>
          </mc:Choice>
          <mc:Fallback>
            <w:pict>
              <v:shape w14:anchorId="2E7668CB" id="Textbox 9" o:spid="_x0000_s1027" type="#_x0000_t202" style="width:184.2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" fillcolor="#eee" strokecolor="#ccc" strokeweight=".03525mm">
                <v:path arrowok="t"/>
                <v:textbox inset="0,0,0,0">
                  <w:txbxContent>
                    <w:p w14:paraId="0EB5F904" w14:textId="77777777" w:rsidR="00A254D1" w:rsidRDefault="00A254D1">
                      <w:pPr>
                        <w:pStyle w:val="Textoindependiente"/>
                        <w:spacing w:before="37"/>
                        <w:ind w:left="0" w:firstLine="0"/>
                        <w:jc w:val="left"/>
                        <w:rPr>
                          <w:rFonts w:ascii="Times New Roman"/>
                          <w:color w:val="000000"/>
                          <w:sz w:val="28"/>
                        </w:rPr>
                      </w:pPr>
                    </w:p>
                    <w:p w14:paraId="761EB916" w14:textId="77777777" w:rsidR="00A254D1" w:rsidRDefault="00000000">
                      <w:pPr>
                        <w:ind w:left="1158"/>
                        <w:rPr>
                          <w:b/>
                          <w:color w:val="000000"/>
                          <w:sz w:val="28"/>
                        </w:rPr>
                      </w:pPr>
                      <w:r>
                        <w:rPr>
                          <w:b/>
                          <w:color w:val="000000"/>
                          <w:spacing w:val="-2"/>
                          <w:sz w:val="28"/>
                        </w:rPr>
                        <w:t>DECRETO</w:t>
                      </w:r>
                    </w:p>
                  </w:txbxContent>
                </v:textbox>
                <w10:anchorlock/>
              </v:shape>
            </w:pict>
          </mc:Fallback>
        </mc:AlternateContent>
      </w:r>
    </w:p>
    <w:p w14:paraId="1437DEBF" w14:textId="77777777" w:rsidR="00A254D1" w:rsidRDefault="00A254D1">
      <w:pPr>
        <w:pStyle w:val="Textoindependiente"/>
        <w:spacing w:before="155"/>
        <w:ind w:left="0" w:firstLine="0"/>
        <w:jc w:val="left"/>
        <w:rPr>
          <w:rFonts w:ascii="Times New Roman"/>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6522"/>
      </w:tblGrid>
      <w:tr w:rsidR="00A254D1" w14:paraId="6D909914" w14:textId="77777777">
        <w:trPr>
          <w:trHeight w:val="377"/>
        </w:trPr>
        <w:tc>
          <w:tcPr>
            <w:tcW w:w="2550" w:type="dxa"/>
          </w:tcPr>
          <w:p w14:paraId="3E68F4F7" w14:textId="77777777" w:rsidR="00A254D1" w:rsidRDefault="00000000">
            <w:pPr>
              <w:pStyle w:val="TableParagraph"/>
              <w:ind w:left="617"/>
              <w:rPr>
                <w:b/>
                <w:sz w:val="20"/>
              </w:rPr>
            </w:pPr>
            <w:r>
              <w:rPr>
                <w:b/>
                <w:sz w:val="20"/>
              </w:rPr>
              <w:t>Expediente</w:t>
            </w:r>
            <w:r>
              <w:rPr>
                <w:b/>
                <w:spacing w:val="-6"/>
                <w:sz w:val="20"/>
              </w:rPr>
              <w:t xml:space="preserve"> </w:t>
            </w:r>
            <w:proofErr w:type="spellStart"/>
            <w:r>
              <w:rPr>
                <w:b/>
                <w:spacing w:val="-5"/>
                <w:sz w:val="20"/>
              </w:rPr>
              <w:t>nº</w:t>
            </w:r>
            <w:proofErr w:type="spellEnd"/>
          </w:p>
        </w:tc>
        <w:tc>
          <w:tcPr>
            <w:tcW w:w="6522" w:type="dxa"/>
          </w:tcPr>
          <w:p w14:paraId="5B8A8EAE" w14:textId="77777777" w:rsidR="00A254D1" w:rsidRDefault="00000000">
            <w:pPr>
              <w:pStyle w:val="TableParagraph"/>
              <w:ind w:left="12"/>
              <w:jc w:val="center"/>
              <w:rPr>
                <w:b/>
                <w:sz w:val="20"/>
              </w:rPr>
            </w:pPr>
            <w:r>
              <w:rPr>
                <w:b/>
                <w:sz w:val="20"/>
              </w:rPr>
              <w:t>Órgano</w:t>
            </w:r>
            <w:r>
              <w:rPr>
                <w:b/>
                <w:spacing w:val="-3"/>
                <w:sz w:val="20"/>
              </w:rPr>
              <w:t xml:space="preserve"> </w:t>
            </w:r>
            <w:r>
              <w:rPr>
                <w:b/>
                <w:spacing w:val="-2"/>
                <w:sz w:val="20"/>
              </w:rPr>
              <w:t>Colegiado</w:t>
            </w:r>
          </w:p>
        </w:tc>
      </w:tr>
      <w:tr w:rsidR="00A254D1" w14:paraId="49BD0E78" w14:textId="77777777">
        <w:trPr>
          <w:trHeight w:val="378"/>
        </w:trPr>
        <w:tc>
          <w:tcPr>
            <w:tcW w:w="2550" w:type="dxa"/>
          </w:tcPr>
          <w:p w14:paraId="5F4D755F" w14:textId="77777777" w:rsidR="00A254D1" w:rsidRDefault="00000000" w:rsidP="00EC5106">
            <w:pPr>
              <w:pStyle w:val="TableParagraph"/>
              <w:jc w:val="center"/>
              <w:rPr>
                <w:sz w:val="20"/>
              </w:rPr>
            </w:pPr>
            <w:r>
              <w:rPr>
                <w:spacing w:val="-2"/>
                <w:sz w:val="20"/>
              </w:rPr>
              <w:t>JGL/2025/6</w:t>
            </w:r>
          </w:p>
        </w:tc>
        <w:tc>
          <w:tcPr>
            <w:tcW w:w="6522" w:type="dxa"/>
          </w:tcPr>
          <w:p w14:paraId="399CA6F0" w14:textId="77777777" w:rsidR="00A254D1" w:rsidRDefault="00000000" w:rsidP="00EC5106">
            <w:pPr>
              <w:pStyle w:val="TableParagraph"/>
              <w:jc w:val="center"/>
              <w:rPr>
                <w:sz w:val="20"/>
              </w:rPr>
            </w:pPr>
            <w:r>
              <w:rPr>
                <w:sz w:val="20"/>
              </w:rPr>
              <w:t>La</w:t>
            </w:r>
            <w:r>
              <w:rPr>
                <w:spacing w:val="-3"/>
                <w:sz w:val="20"/>
              </w:rPr>
              <w:t xml:space="preserve"> </w:t>
            </w:r>
            <w:r>
              <w:rPr>
                <w:sz w:val="20"/>
              </w:rPr>
              <w:t>Junta</w:t>
            </w:r>
            <w:r>
              <w:rPr>
                <w:spacing w:val="-3"/>
                <w:sz w:val="20"/>
              </w:rPr>
              <w:t xml:space="preserve"> </w:t>
            </w:r>
            <w:r>
              <w:rPr>
                <w:sz w:val="20"/>
              </w:rPr>
              <w:t>de</w:t>
            </w:r>
            <w:r>
              <w:rPr>
                <w:spacing w:val="-3"/>
                <w:sz w:val="20"/>
              </w:rPr>
              <w:t xml:space="preserve"> </w:t>
            </w:r>
            <w:r>
              <w:rPr>
                <w:sz w:val="20"/>
              </w:rPr>
              <w:t>Gobierno</w:t>
            </w:r>
            <w:r>
              <w:rPr>
                <w:spacing w:val="-2"/>
                <w:sz w:val="20"/>
              </w:rPr>
              <w:t xml:space="preserve"> Local</w:t>
            </w:r>
          </w:p>
        </w:tc>
      </w:tr>
    </w:tbl>
    <w:p w14:paraId="74E0DDCB" w14:textId="77777777" w:rsidR="00A254D1" w:rsidRDefault="00000000">
      <w:pPr>
        <w:pStyle w:val="Ttulo1"/>
        <w:spacing w:before="1"/>
        <w:ind w:left="119"/>
      </w:pPr>
      <w:r>
        <w:t>JOSE</w:t>
      </w:r>
      <w:r>
        <w:rPr>
          <w:spacing w:val="-5"/>
        </w:rPr>
        <w:t xml:space="preserve"> </w:t>
      </w:r>
      <w:r>
        <w:t>DE</w:t>
      </w:r>
      <w:r>
        <w:rPr>
          <w:spacing w:val="-3"/>
        </w:rPr>
        <w:t xml:space="preserve"> </w:t>
      </w:r>
      <w:r>
        <w:t>LA</w:t>
      </w:r>
      <w:r>
        <w:rPr>
          <w:spacing w:val="-4"/>
        </w:rPr>
        <w:t xml:space="preserve"> </w:t>
      </w:r>
      <w:r>
        <w:t>UZ</w:t>
      </w:r>
      <w:r>
        <w:rPr>
          <w:spacing w:val="-2"/>
        </w:rPr>
        <w:t xml:space="preserve"> </w:t>
      </w:r>
      <w:r>
        <w:t>PARDOS,</w:t>
      </w:r>
      <w:r>
        <w:rPr>
          <w:spacing w:val="-5"/>
        </w:rPr>
        <w:t xml:space="preserve"> </w:t>
      </w:r>
      <w:r>
        <w:t>EN</w:t>
      </w:r>
      <w:r>
        <w:rPr>
          <w:spacing w:val="-4"/>
        </w:rPr>
        <w:t xml:space="preserve"> </w:t>
      </w:r>
      <w:r>
        <w:t>CALIDAD</w:t>
      </w:r>
      <w:r>
        <w:rPr>
          <w:spacing w:val="-2"/>
        </w:rPr>
        <w:t xml:space="preserve"> </w:t>
      </w:r>
      <w:r>
        <w:t>DE</w:t>
      </w:r>
      <w:r>
        <w:rPr>
          <w:spacing w:val="-2"/>
        </w:rPr>
        <w:t xml:space="preserve"> </w:t>
      </w:r>
      <w:r>
        <w:t>PRESIDENTE</w:t>
      </w:r>
      <w:r>
        <w:rPr>
          <w:spacing w:val="-3"/>
        </w:rPr>
        <w:t xml:space="preserve"> </w:t>
      </w:r>
      <w:r>
        <w:t>DE</w:t>
      </w:r>
      <w:r>
        <w:rPr>
          <w:spacing w:val="-3"/>
        </w:rPr>
        <w:t xml:space="preserve"> </w:t>
      </w:r>
      <w:r>
        <w:t>ESTE</w:t>
      </w:r>
      <w:r>
        <w:rPr>
          <w:spacing w:val="-3"/>
        </w:rPr>
        <w:t xml:space="preserve"> </w:t>
      </w:r>
      <w:r>
        <w:t>ÓRGANO,</w:t>
      </w:r>
      <w:r>
        <w:rPr>
          <w:spacing w:val="-2"/>
        </w:rPr>
        <w:t xml:space="preserve"> DISPONGO:</w:t>
      </w:r>
    </w:p>
    <w:p w14:paraId="71A9AA88" w14:textId="77777777" w:rsidR="00A254D1" w:rsidRDefault="00000000">
      <w:pPr>
        <w:pStyle w:val="Textoindependiente"/>
        <w:spacing w:before="212"/>
        <w:ind w:left="119" w:firstLine="0"/>
        <w:jc w:val="left"/>
      </w:pPr>
      <w:r>
        <w:rPr>
          <w:b/>
        </w:rPr>
        <w:t>PRIMERO.</w:t>
      </w:r>
      <w:r>
        <w:rPr>
          <w:b/>
          <w:spacing w:val="-5"/>
        </w:rPr>
        <w:t xml:space="preserve"> </w:t>
      </w:r>
      <w:r>
        <w:t>Que</w:t>
      </w:r>
      <w:r>
        <w:rPr>
          <w:spacing w:val="-3"/>
        </w:rPr>
        <w:t xml:space="preserve"> </w:t>
      </w:r>
      <w:r>
        <w:t>se</w:t>
      </w:r>
      <w:r>
        <w:rPr>
          <w:spacing w:val="-4"/>
        </w:rPr>
        <w:t xml:space="preserve"> </w:t>
      </w:r>
      <w:r>
        <w:t>convoque</w:t>
      </w:r>
      <w:r>
        <w:rPr>
          <w:spacing w:val="-4"/>
        </w:rPr>
        <w:t xml:space="preserve"> </w:t>
      </w:r>
      <w:r>
        <w:t>la</w:t>
      </w:r>
      <w:r>
        <w:rPr>
          <w:spacing w:val="-3"/>
        </w:rPr>
        <w:t xml:space="preserve"> </w:t>
      </w:r>
      <w:r>
        <w:t>próxima</w:t>
      </w:r>
      <w:r>
        <w:rPr>
          <w:spacing w:val="-3"/>
        </w:rPr>
        <w:t xml:space="preserve"> </w:t>
      </w:r>
      <w:r>
        <w:t>sesión</w:t>
      </w:r>
      <w:r>
        <w:rPr>
          <w:spacing w:val="-3"/>
        </w:rPr>
        <w:t xml:space="preserve"> </w:t>
      </w:r>
      <w:r>
        <w:t>de</w:t>
      </w:r>
      <w:r>
        <w:rPr>
          <w:spacing w:val="-5"/>
        </w:rPr>
        <w:t xml:space="preserve"> </w:t>
      </w:r>
      <w:r>
        <w:t>este</w:t>
      </w:r>
      <w:r>
        <w:rPr>
          <w:spacing w:val="-3"/>
        </w:rPr>
        <w:t xml:space="preserve"> </w:t>
      </w:r>
      <w:r>
        <w:t>órgano</w:t>
      </w:r>
      <w:r>
        <w:rPr>
          <w:spacing w:val="-3"/>
        </w:rPr>
        <w:t xml:space="preserve"> </w:t>
      </w:r>
      <w:r>
        <w:rPr>
          <w:spacing w:val="-2"/>
        </w:rPr>
        <w:t>colegiado:</w:t>
      </w:r>
    </w:p>
    <w:p w14:paraId="150011EE" w14:textId="77777777" w:rsidR="00A254D1" w:rsidRDefault="00000000">
      <w:pPr>
        <w:pStyle w:val="Textoindependiente"/>
        <w:spacing w:before="4"/>
        <w:ind w:left="0" w:firstLine="0"/>
        <w:jc w:val="left"/>
        <w:rPr>
          <w:sz w:val="16"/>
        </w:rPr>
      </w:pPr>
      <w:r>
        <w:rPr>
          <w:noProof/>
        </w:rPr>
        <mc:AlternateContent>
          <mc:Choice Requires="wps">
            <w:drawing>
              <wp:anchor distT="0" distB="0" distL="0" distR="0" simplePos="0" relativeHeight="487588352" behindDoc="1" locked="0" layoutInCell="1" allowOverlap="1" wp14:anchorId="62C7F173" wp14:editId="2B86AA09">
                <wp:simplePos x="0" y="0"/>
                <wp:positionH relativeFrom="page">
                  <wp:posOffset>900430</wp:posOffset>
                </wp:positionH>
                <wp:positionV relativeFrom="paragraph">
                  <wp:posOffset>137819</wp:posOffset>
                </wp:positionV>
                <wp:extent cx="5760720" cy="246379"/>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246379"/>
                        </a:xfrm>
                        <a:prstGeom prst="rect">
                          <a:avLst/>
                        </a:prstGeom>
                        <a:ln w="6350">
                          <a:solidFill>
                            <a:srgbClr val="000000"/>
                          </a:solidFill>
                          <a:prstDash val="solid"/>
                        </a:ln>
                      </wps:spPr>
                      <wps:txbx>
                        <w:txbxContent>
                          <w:p w14:paraId="4B44B7A4" w14:textId="77777777" w:rsidR="00A254D1" w:rsidRDefault="00000000">
                            <w:pPr>
                              <w:spacing w:before="28"/>
                              <w:ind w:left="2" w:right="2"/>
                              <w:jc w:val="center"/>
                              <w:rPr>
                                <w:b/>
                                <w:sz w:val="20"/>
                              </w:rPr>
                            </w:pPr>
                            <w:r>
                              <w:rPr>
                                <w:b/>
                                <w:sz w:val="20"/>
                              </w:rPr>
                              <w:t>DATOS</w:t>
                            </w:r>
                            <w:r>
                              <w:rPr>
                                <w:b/>
                                <w:spacing w:val="-3"/>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wps:txbx>
                      <wps:bodyPr wrap="square" lIns="0" tIns="0" rIns="0" bIns="0" rtlCol="0">
                        <a:noAutofit/>
                      </wps:bodyPr>
                    </wps:wsp>
                  </a:graphicData>
                </a:graphic>
              </wp:anchor>
            </w:drawing>
          </mc:Choice>
          <mc:Fallback>
            <w:pict>
              <v:shape w14:anchorId="62C7F173" id="Textbox 10" o:spid="_x0000_s1028" type="#_x0000_t202" style="position:absolute;margin-left:70.9pt;margin-top:10.85pt;width:453.6pt;height:19.4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" filled="f" strokeweight=".5pt">
                <v:path arrowok="t"/>
                <v:textbox inset="0,0,0,0">
                  <w:txbxContent>
                    <w:p w14:paraId="4B44B7A4" w14:textId="77777777" w:rsidR="00A254D1" w:rsidRDefault="00000000">
                      <w:pPr>
                        <w:spacing w:before="28"/>
                        <w:ind w:left="2" w:right="2"/>
                        <w:jc w:val="center"/>
                        <w:rPr>
                          <w:b/>
                          <w:sz w:val="20"/>
                        </w:rPr>
                      </w:pPr>
                      <w:r>
                        <w:rPr>
                          <w:b/>
                          <w:sz w:val="20"/>
                        </w:rPr>
                        <w:t>DATOS</w:t>
                      </w:r>
                      <w:r>
                        <w:rPr>
                          <w:b/>
                          <w:spacing w:val="-3"/>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v:textbox>
                <w10:wrap type="topAndBottom" anchorx="page"/>
              </v:shape>
            </w:pict>
          </mc:Fallback>
        </mc:AlternateContent>
      </w:r>
    </w:p>
    <w:p w14:paraId="3EBC87F1" w14:textId="77777777" w:rsidR="00A254D1" w:rsidRDefault="00000000">
      <w:pPr>
        <w:pStyle w:val="Ttulo2"/>
        <w:spacing w:before="5"/>
      </w:pPr>
      <w:r>
        <w:t>Tipo</w:t>
      </w:r>
      <w:r>
        <w:rPr>
          <w:spacing w:val="-2"/>
        </w:rPr>
        <w:t xml:space="preserve"> Convocatoria:</w:t>
      </w:r>
    </w:p>
    <w:p w14:paraId="61B7F008" w14:textId="0A37DEE7" w:rsidR="00A254D1" w:rsidRDefault="00000000">
      <w:pPr>
        <w:pStyle w:val="Textoindependiente"/>
        <w:spacing w:before="92"/>
        <w:ind w:left="120" w:firstLine="0"/>
        <w:jc w:val="left"/>
      </w:pPr>
      <w:r>
        <w:rPr>
          <w:spacing w:val="-2"/>
        </w:rPr>
        <w:t>Ordinaria</w:t>
      </w:r>
      <w:r w:rsidR="00EC5106">
        <w:rPr>
          <w:spacing w:val="-2"/>
        </w:rPr>
        <w:t>.</w:t>
      </w:r>
    </w:p>
    <w:p w14:paraId="688047AF" w14:textId="77777777" w:rsidR="00A254D1" w:rsidRDefault="00000000">
      <w:pPr>
        <w:pStyle w:val="Ttulo2"/>
      </w:pPr>
      <w:r>
        <w:t>Fecha</w:t>
      </w:r>
      <w:r>
        <w:rPr>
          <w:spacing w:val="-3"/>
        </w:rPr>
        <w:t xml:space="preserve"> </w:t>
      </w:r>
      <w:r>
        <w:t>y</w:t>
      </w:r>
      <w:r>
        <w:rPr>
          <w:spacing w:val="-2"/>
        </w:rPr>
        <w:t xml:space="preserve"> hora:</w:t>
      </w:r>
    </w:p>
    <w:p w14:paraId="1C4AEA2E" w14:textId="48ACC3C7" w:rsidR="00A254D1" w:rsidRDefault="00000000">
      <w:pPr>
        <w:pStyle w:val="Textoindependiente"/>
        <w:spacing w:before="92"/>
        <w:ind w:left="120" w:firstLine="0"/>
        <w:jc w:val="left"/>
      </w:pPr>
      <w:r>
        <w:t>14</w:t>
      </w:r>
      <w:r>
        <w:rPr>
          <w:spacing w:val="-2"/>
        </w:rPr>
        <w:t xml:space="preserve"> </w:t>
      </w:r>
      <w:r>
        <w:t>de</w:t>
      </w:r>
      <w:r>
        <w:rPr>
          <w:spacing w:val="-2"/>
        </w:rPr>
        <w:t xml:space="preserve"> </w:t>
      </w:r>
      <w:r>
        <w:t>febrero</w:t>
      </w:r>
      <w:r>
        <w:rPr>
          <w:spacing w:val="-2"/>
        </w:rPr>
        <w:t xml:space="preserve"> </w:t>
      </w:r>
      <w:r>
        <w:t>de</w:t>
      </w:r>
      <w:r>
        <w:rPr>
          <w:spacing w:val="-3"/>
        </w:rPr>
        <w:t xml:space="preserve"> </w:t>
      </w:r>
      <w:r>
        <w:t>2025</w:t>
      </w:r>
      <w:r>
        <w:rPr>
          <w:spacing w:val="-3"/>
        </w:rPr>
        <w:t xml:space="preserve"> </w:t>
      </w:r>
      <w:r>
        <w:t>a</w:t>
      </w:r>
      <w:r>
        <w:rPr>
          <w:spacing w:val="-3"/>
        </w:rPr>
        <w:t xml:space="preserve"> </w:t>
      </w:r>
      <w:r>
        <w:t>las</w:t>
      </w:r>
      <w:r>
        <w:rPr>
          <w:spacing w:val="-1"/>
        </w:rPr>
        <w:t xml:space="preserve"> </w:t>
      </w:r>
      <w:r>
        <w:rPr>
          <w:spacing w:val="-4"/>
        </w:rPr>
        <w:t>13:00</w:t>
      </w:r>
      <w:r w:rsidR="00EC5106">
        <w:rPr>
          <w:spacing w:val="-4"/>
        </w:rPr>
        <w:t xml:space="preserve"> h.</w:t>
      </w:r>
    </w:p>
    <w:p w14:paraId="0106A5E1" w14:textId="77777777" w:rsidR="00A254D1" w:rsidRDefault="00000000">
      <w:pPr>
        <w:pStyle w:val="Ttulo2"/>
      </w:pPr>
      <w:r>
        <w:rPr>
          <w:spacing w:val="-2"/>
        </w:rPr>
        <w:t>Lugar:</w:t>
      </w:r>
    </w:p>
    <w:p w14:paraId="771660EE" w14:textId="26DF87EE" w:rsidR="00A254D1" w:rsidRDefault="00000000">
      <w:pPr>
        <w:pStyle w:val="Textoindependiente"/>
        <w:spacing w:before="92"/>
        <w:ind w:left="120" w:firstLine="0"/>
        <w:jc w:val="left"/>
      </w:pPr>
      <w:r>
        <w:rPr>
          <w:spacing w:val="-2"/>
        </w:rPr>
        <w:t>Telemática</w:t>
      </w:r>
      <w:r w:rsidR="00EC5106">
        <w:rPr>
          <w:spacing w:val="-2"/>
        </w:rPr>
        <w:t>.</w:t>
      </w:r>
    </w:p>
    <w:p w14:paraId="30919382" w14:textId="77777777" w:rsidR="00A254D1" w:rsidRDefault="00000000">
      <w:pPr>
        <w:pStyle w:val="Ttulo2"/>
      </w:pPr>
      <w:r>
        <w:t>Participación</w:t>
      </w:r>
      <w:r>
        <w:rPr>
          <w:spacing w:val="-5"/>
        </w:rPr>
        <w:t xml:space="preserve"> </w:t>
      </w:r>
      <w:r>
        <w:t>a</w:t>
      </w:r>
      <w:r>
        <w:rPr>
          <w:spacing w:val="-4"/>
        </w:rPr>
        <w:t xml:space="preserve"> </w:t>
      </w:r>
      <w:r>
        <w:rPr>
          <w:spacing w:val="-2"/>
        </w:rPr>
        <w:t>distancia:</w:t>
      </w:r>
    </w:p>
    <w:p w14:paraId="5BD4A9C8" w14:textId="6406AAB4" w:rsidR="00A254D1" w:rsidRPr="00EC5106" w:rsidRDefault="00000000">
      <w:pPr>
        <w:pStyle w:val="Textoindependiente"/>
        <w:spacing w:before="92"/>
        <w:ind w:left="120" w:firstLine="0"/>
        <w:jc w:val="left"/>
        <w:rPr>
          <w:i/>
          <w:iCs/>
        </w:rPr>
      </w:pPr>
      <w:r>
        <w:t>Admite</w:t>
      </w:r>
      <w:r>
        <w:rPr>
          <w:spacing w:val="-8"/>
        </w:rPr>
        <w:t xml:space="preserve"> </w:t>
      </w:r>
      <w:r>
        <w:t>participación</w:t>
      </w:r>
      <w:r>
        <w:rPr>
          <w:spacing w:val="-5"/>
        </w:rPr>
        <w:t xml:space="preserve"> </w:t>
      </w:r>
      <w:r>
        <w:t>a</w:t>
      </w:r>
      <w:r>
        <w:rPr>
          <w:spacing w:val="-6"/>
        </w:rPr>
        <w:t xml:space="preserve"> </w:t>
      </w:r>
      <w:r>
        <w:t>distancia,</w:t>
      </w:r>
      <w:r>
        <w:rPr>
          <w:spacing w:val="-5"/>
        </w:rPr>
        <w:t xml:space="preserve"> </w:t>
      </w:r>
      <w:r>
        <w:t>pudiendo</w:t>
      </w:r>
      <w:r>
        <w:rPr>
          <w:spacing w:val="-6"/>
        </w:rPr>
        <w:t xml:space="preserve"> </w:t>
      </w:r>
      <w:r>
        <w:t>conectar</w:t>
      </w:r>
      <w:r>
        <w:rPr>
          <w:spacing w:val="-6"/>
        </w:rPr>
        <w:t xml:space="preserve"> </w:t>
      </w:r>
      <w:r>
        <w:t>mediante:</w:t>
      </w:r>
      <w:r>
        <w:rPr>
          <w:spacing w:val="-5"/>
        </w:rPr>
        <w:t xml:space="preserve"> </w:t>
      </w:r>
      <w:r w:rsidR="00EC5106" w:rsidRPr="00EC5106">
        <w:rPr>
          <w:i/>
          <w:iCs/>
        </w:rPr>
        <w:t>“</w:t>
      </w:r>
      <w:r w:rsidRPr="00EC5106">
        <w:rPr>
          <w:i/>
          <w:iCs/>
        </w:rPr>
        <w:t>Enlace</w:t>
      </w:r>
      <w:r w:rsidRPr="00EC5106">
        <w:rPr>
          <w:i/>
          <w:iCs/>
          <w:spacing w:val="-5"/>
        </w:rPr>
        <w:t xml:space="preserve"> </w:t>
      </w:r>
      <w:r w:rsidRPr="00EC5106">
        <w:rPr>
          <w:i/>
          <w:iCs/>
        </w:rPr>
        <w:t>habilitado</w:t>
      </w:r>
      <w:r w:rsidRPr="00EC5106">
        <w:rPr>
          <w:i/>
          <w:iCs/>
          <w:spacing w:val="-5"/>
        </w:rPr>
        <w:t xml:space="preserve"> </w:t>
      </w:r>
      <w:r w:rsidRPr="00EC5106">
        <w:rPr>
          <w:i/>
          <w:iCs/>
        </w:rPr>
        <w:t>al</w:t>
      </w:r>
      <w:r w:rsidRPr="00EC5106">
        <w:rPr>
          <w:i/>
          <w:iCs/>
          <w:spacing w:val="-6"/>
        </w:rPr>
        <w:t xml:space="preserve"> </w:t>
      </w:r>
      <w:r w:rsidRPr="00EC5106">
        <w:rPr>
          <w:i/>
          <w:iCs/>
          <w:spacing w:val="-2"/>
        </w:rPr>
        <w:t>efecto</w:t>
      </w:r>
      <w:r w:rsidR="00EC5106" w:rsidRPr="00EC5106">
        <w:rPr>
          <w:i/>
          <w:iCs/>
          <w:spacing w:val="-2"/>
        </w:rPr>
        <w:t>”.</w:t>
      </w:r>
    </w:p>
    <w:p w14:paraId="08824968" w14:textId="77777777" w:rsidR="00A254D1" w:rsidRDefault="00000000">
      <w:pPr>
        <w:pStyle w:val="Textoindependiente"/>
        <w:spacing w:before="212" w:line="336" w:lineRule="auto"/>
        <w:ind w:left="120" w:firstLine="0"/>
        <w:jc w:val="left"/>
      </w:pPr>
      <w:r>
        <w:rPr>
          <w:b/>
        </w:rPr>
        <w:t>SEGUNDO.</w:t>
      </w:r>
      <w:r>
        <w:rPr>
          <w:b/>
          <w:spacing w:val="37"/>
        </w:rPr>
        <w:t xml:space="preserve"> </w:t>
      </w:r>
      <w:r>
        <w:t>Que</w:t>
      </w:r>
      <w:r>
        <w:rPr>
          <w:spacing w:val="37"/>
        </w:rPr>
        <w:t xml:space="preserve"> </w:t>
      </w:r>
      <w:r>
        <w:t>se</w:t>
      </w:r>
      <w:r>
        <w:rPr>
          <w:spacing w:val="37"/>
        </w:rPr>
        <w:t xml:space="preserve"> </w:t>
      </w:r>
      <w:r>
        <w:t>lleven</w:t>
      </w:r>
      <w:r>
        <w:rPr>
          <w:spacing w:val="37"/>
        </w:rPr>
        <w:t xml:space="preserve"> </w:t>
      </w:r>
      <w:r>
        <w:t>a</w:t>
      </w:r>
      <w:r>
        <w:rPr>
          <w:spacing w:val="35"/>
        </w:rPr>
        <w:t xml:space="preserve"> </w:t>
      </w:r>
      <w:r>
        <w:t>cabo</w:t>
      </w:r>
      <w:r>
        <w:rPr>
          <w:spacing w:val="37"/>
        </w:rPr>
        <w:t xml:space="preserve"> </w:t>
      </w:r>
      <w:r>
        <w:t>los</w:t>
      </w:r>
      <w:r>
        <w:rPr>
          <w:spacing w:val="34"/>
        </w:rPr>
        <w:t xml:space="preserve"> </w:t>
      </w:r>
      <w:r>
        <w:t>trámites</w:t>
      </w:r>
      <w:r>
        <w:rPr>
          <w:spacing w:val="36"/>
        </w:rPr>
        <w:t xml:space="preserve"> </w:t>
      </w:r>
      <w:r>
        <w:t>legales</w:t>
      </w:r>
      <w:r>
        <w:rPr>
          <w:spacing w:val="34"/>
        </w:rPr>
        <w:t xml:space="preserve"> </w:t>
      </w:r>
      <w:r>
        <w:t>oportunos</w:t>
      </w:r>
      <w:r>
        <w:rPr>
          <w:spacing w:val="36"/>
        </w:rPr>
        <w:t xml:space="preserve"> </w:t>
      </w:r>
      <w:r>
        <w:t>para</w:t>
      </w:r>
      <w:r>
        <w:rPr>
          <w:spacing w:val="37"/>
        </w:rPr>
        <w:t xml:space="preserve"> </w:t>
      </w:r>
      <w:r>
        <w:t>efectuar</w:t>
      </w:r>
      <w:r>
        <w:rPr>
          <w:spacing w:val="35"/>
        </w:rPr>
        <w:t xml:space="preserve"> </w:t>
      </w:r>
      <w:r>
        <w:t>la</w:t>
      </w:r>
      <w:r>
        <w:rPr>
          <w:spacing w:val="37"/>
        </w:rPr>
        <w:t xml:space="preserve"> </w:t>
      </w:r>
      <w:r>
        <w:t>convocatoria</w:t>
      </w:r>
      <w:r>
        <w:rPr>
          <w:spacing w:val="37"/>
        </w:rPr>
        <w:t xml:space="preserve"> </w:t>
      </w:r>
      <w:r>
        <w:t>y notificación a los miembros de este órgano colegiado.</w:t>
      </w:r>
    </w:p>
    <w:p w14:paraId="0946D5E7" w14:textId="77777777" w:rsidR="00A254D1" w:rsidRDefault="00000000">
      <w:pPr>
        <w:spacing w:before="120"/>
        <w:ind w:left="120"/>
        <w:rPr>
          <w:sz w:val="20"/>
        </w:rPr>
      </w:pPr>
      <w:r>
        <w:rPr>
          <w:b/>
          <w:sz w:val="20"/>
        </w:rPr>
        <w:t>TERCERO.</w:t>
      </w:r>
      <w:r>
        <w:rPr>
          <w:b/>
          <w:spacing w:val="-3"/>
          <w:sz w:val="20"/>
        </w:rPr>
        <w:t xml:space="preserve"> </w:t>
      </w:r>
      <w:r>
        <w:rPr>
          <w:sz w:val="20"/>
        </w:rPr>
        <w:t>Fijar</w:t>
      </w:r>
      <w:r>
        <w:rPr>
          <w:spacing w:val="-5"/>
          <w:sz w:val="20"/>
        </w:rPr>
        <w:t xml:space="preserve"> </w:t>
      </w:r>
      <w:r>
        <w:rPr>
          <w:sz w:val="20"/>
        </w:rPr>
        <w:t>el</w:t>
      </w:r>
      <w:r>
        <w:rPr>
          <w:spacing w:val="-4"/>
          <w:sz w:val="20"/>
        </w:rPr>
        <w:t xml:space="preserve"> </w:t>
      </w:r>
      <w:r>
        <w:rPr>
          <w:sz w:val="20"/>
        </w:rPr>
        <w:t>siguiente</w:t>
      </w:r>
      <w:r>
        <w:rPr>
          <w:spacing w:val="-4"/>
          <w:sz w:val="20"/>
        </w:rPr>
        <w:t xml:space="preserve"> </w:t>
      </w:r>
      <w:r>
        <w:rPr>
          <w:sz w:val="20"/>
        </w:rPr>
        <w:t>orden</w:t>
      </w:r>
      <w:r>
        <w:rPr>
          <w:spacing w:val="-3"/>
          <w:sz w:val="20"/>
        </w:rPr>
        <w:t xml:space="preserve"> </w:t>
      </w:r>
      <w:r>
        <w:rPr>
          <w:sz w:val="20"/>
        </w:rPr>
        <w:t>del</w:t>
      </w:r>
      <w:r>
        <w:rPr>
          <w:spacing w:val="-5"/>
          <w:sz w:val="20"/>
        </w:rPr>
        <w:t xml:space="preserve"> </w:t>
      </w:r>
      <w:r>
        <w:rPr>
          <w:spacing w:val="-4"/>
          <w:sz w:val="20"/>
        </w:rPr>
        <w:t>día:</w:t>
      </w:r>
    </w:p>
    <w:p w14:paraId="7D88BE74" w14:textId="77777777" w:rsidR="00A254D1" w:rsidRDefault="00000000">
      <w:pPr>
        <w:pStyle w:val="Textoindependiente"/>
        <w:spacing w:before="4"/>
        <w:ind w:left="0" w:firstLine="0"/>
        <w:jc w:val="left"/>
        <w:rPr>
          <w:sz w:val="16"/>
        </w:rPr>
      </w:pPr>
      <w:r>
        <w:rPr>
          <w:noProof/>
        </w:rPr>
        <mc:AlternateContent>
          <mc:Choice Requires="wps">
            <w:drawing>
              <wp:anchor distT="0" distB="0" distL="0" distR="0" simplePos="0" relativeHeight="487588864" behindDoc="1" locked="0" layoutInCell="1" allowOverlap="1" wp14:anchorId="6835EC44" wp14:editId="77B5D41A">
                <wp:simplePos x="0" y="0"/>
                <wp:positionH relativeFrom="page">
                  <wp:posOffset>900430</wp:posOffset>
                </wp:positionH>
                <wp:positionV relativeFrom="paragraph">
                  <wp:posOffset>137941</wp:posOffset>
                </wp:positionV>
                <wp:extent cx="5760720" cy="246379"/>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246379"/>
                        </a:xfrm>
                        <a:prstGeom prst="rect">
                          <a:avLst/>
                        </a:prstGeom>
                        <a:ln w="6350">
                          <a:solidFill>
                            <a:srgbClr val="000000"/>
                          </a:solidFill>
                          <a:prstDash val="solid"/>
                        </a:ln>
                      </wps:spPr>
                      <wps:txbx>
                        <w:txbxContent>
                          <w:p w14:paraId="66141E76" w14:textId="77777777" w:rsidR="00A254D1" w:rsidRDefault="00000000">
                            <w:pPr>
                              <w:spacing w:before="28"/>
                              <w:ind w:left="2"/>
                              <w:jc w:val="center"/>
                              <w:rPr>
                                <w:b/>
                                <w:sz w:val="20"/>
                              </w:rPr>
                            </w:pPr>
                            <w:r>
                              <w:rPr>
                                <w:b/>
                                <w:sz w:val="20"/>
                              </w:rPr>
                              <w:t>ASUNTOS</w:t>
                            </w:r>
                            <w:r>
                              <w:rPr>
                                <w:b/>
                                <w:spacing w:val="-4"/>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wps:txbx>
                      <wps:bodyPr wrap="square" lIns="0" tIns="0" rIns="0" bIns="0" rtlCol="0">
                        <a:noAutofit/>
                      </wps:bodyPr>
                    </wps:wsp>
                  </a:graphicData>
                </a:graphic>
              </wp:anchor>
            </w:drawing>
          </mc:Choice>
          <mc:Fallback>
            <w:pict>
              <v:shape w14:anchorId="6835EC44" id="Textbox 11" o:spid="_x0000_s1029" type="#_x0000_t202" style="position:absolute;margin-left:70.9pt;margin-top:10.85pt;width:453.6pt;height:19.4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" filled="f" strokeweight=".5pt">
                <v:path arrowok="t"/>
                <v:textbox inset="0,0,0,0">
                  <w:txbxContent>
                    <w:p w14:paraId="66141E76" w14:textId="77777777" w:rsidR="00A254D1" w:rsidRDefault="00000000">
                      <w:pPr>
                        <w:spacing w:before="28"/>
                        <w:ind w:left="2"/>
                        <w:jc w:val="center"/>
                        <w:rPr>
                          <w:b/>
                          <w:sz w:val="20"/>
                        </w:rPr>
                      </w:pPr>
                      <w:r>
                        <w:rPr>
                          <w:b/>
                          <w:sz w:val="20"/>
                        </w:rPr>
                        <w:t>ASUNTOS</w:t>
                      </w:r>
                      <w:r>
                        <w:rPr>
                          <w:b/>
                          <w:spacing w:val="-4"/>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v:textbox>
                <w10:wrap type="topAndBottom" anchorx="page"/>
              </v:shape>
            </w:pict>
          </mc:Fallback>
        </mc:AlternateContent>
      </w:r>
    </w:p>
    <w:p w14:paraId="01FF698C" w14:textId="77777777" w:rsidR="00A254D1" w:rsidRDefault="00000000">
      <w:pPr>
        <w:pStyle w:val="Ttulo1"/>
        <w:numPr>
          <w:ilvl w:val="0"/>
          <w:numId w:val="1"/>
        </w:numPr>
        <w:tabs>
          <w:tab w:val="left" w:pos="384"/>
        </w:tabs>
        <w:spacing w:before="5"/>
        <w:ind w:left="384" w:hanging="264"/>
      </w:pPr>
      <w:r>
        <w:t>PARTE</w:t>
      </w:r>
      <w:r>
        <w:rPr>
          <w:spacing w:val="-5"/>
        </w:rPr>
        <w:t xml:space="preserve"> </w:t>
      </w:r>
      <w:r>
        <w:rPr>
          <w:spacing w:val="-2"/>
        </w:rPr>
        <w:t>RESOLUTIVA</w:t>
      </w:r>
    </w:p>
    <w:p w14:paraId="3E80C7A6" w14:textId="77777777" w:rsidR="00A254D1" w:rsidRDefault="00000000">
      <w:pPr>
        <w:pStyle w:val="Prrafodelista"/>
        <w:numPr>
          <w:ilvl w:val="1"/>
          <w:numId w:val="1"/>
        </w:numPr>
        <w:tabs>
          <w:tab w:val="left" w:pos="824"/>
        </w:tabs>
        <w:spacing w:before="212"/>
        <w:ind w:left="824" w:hanging="280"/>
        <w:jc w:val="both"/>
        <w:rPr>
          <w:sz w:val="20"/>
        </w:rPr>
      </w:pPr>
      <w:r>
        <w:rPr>
          <w:sz w:val="20"/>
        </w:rPr>
        <w:t>Aprobación</w:t>
      </w:r>
      <w:r>
        <w:rPr>
          <w:spacing w:val="-5"/>
          <w:sz w:val="20"/>
        </w:rPr>
        <w:t xml:space="preserve"> </w:t>
      </w:r>
      <w:r>
        <w:rPr>
          <w:sz w:val="20"/>
        </w:rPr>
        <w:t>del</w:t>
      </w:r>
      <w:r>
        <w:rPr>
          <w:spacing w:val="-4"/>
          <w:sz w:val="20"/>
        </w:rPr>
        <w:t xml:space="preserve"> </w:t>
      </w:r>
      <w:r>
        <w:rPr>
          <w:sz w:val="20"/>
        </w:rPr>
        <w:t>acta</w:t>
      </w:r>
      <w:r>
        <w:rPr>
          <w:spacing w:val="-3"/>
          <w:sz w:val="20"/>
        </w:rPr>
        <w:t xml:space="preserve"> </w:t>
      </w:r>
      <w:r>
        <w:rPr>
          <w:sz w:val="20"/>
        </w:rPr>
        <w:t>de</w:t>
      </w:r>
      <w:r>
        <w:rPr>
          <w:spacing w:val="-3"/>
          <w:sz w:val="20"/>
        </w:rPr>
        <w:t xml:space="preserve"> </w:t>
      </w:r>
      <w:r>
        <w:rPr>
          <w:sz w:val="20"/>
        </w:rPr>
        <w:t>la</w:t>
      </w:r>
      <w:r>
        <w:rPr>
          <w:spacing w:val="-3"/>
          <w:sz w:val="20"/>
        </w:rPr>
        <w:t xml:space="preserve"> </w:t>
      </w:r>
      <w:r>
        <w:rPr>
          <w:sz w:val="20"/>
        </w:rPr>
        <w:t>sesión</w:t>
      </w:r>
      <w:r>
        <w:rPr>
          <w:spacing w:val="-3"/>
          <w:sz w:val="20"/>
        </w:rPr>
        <w:t xml:space="preserve"> </w:t>
      </w:r>
      <w:r>
        <w:rPr>
          <w:sz w:val="20"/>
        </w:rPr>
        <w:t>ordinaria</w:t>
      </w:r>
      <w:r>
        <w:rPr>
          <w:spacing w:val="-3"/>
          <w:sz w:val="20"/>
        </w:rPr>
        <w:t xml:space="preserve"> </w:t>
      </w:r>
      <w:r>
        <w:rPr>
          <w:sz w:val="20"/>
        </w:rPr>
        <w:t>de</w:t>
      </w:r>
      <w:r>
        <w:rPr>
          <w:spacing w:val="-3"/>
          <w:sz w:val="20"/>
        </w:rPr>
        <w:t xml:space="preserve"> </w:t>
      </w:r>
      <w:r>
        <w:rPr>
          <w:sz w:val="20"/>
        </w:rPr>
        <w:t>7</w:t>
      </w:r>
      <w:r>
        <w:rPr>
          <w:spacing w:val="-4"/>
          <w:sz w:val="20"/>
        </w:rPr>
        <w:t xml:space="preserve"> </w:t>
      </w:r>
      <w:r>
        <w:rPr>
          <w:sz w:val="20"/>
        </w:rPr>
        <w:t>de</w:t>
      </w:r>
      <w:r>
        <w:rPr>
          <w:spacing w:val="-3"/>
          <w:sz w:val="20"/>
        </w:rPr>
        <w:t xml:space="preserve"> </w:t>
      </w:r>
      <w:r>
        <w:rPr>
          <w:sz w:val="20"/>
        </w:rPr>
        <w:t>febrero</w:t>
      </w:r>
      <w:r>
        <w:rPr>
          <w:spacing w:val="-4"/>
          <w:sz w:val="20"/>
        </w:rPr>
        <w:t xml:space="preserve"> </w:t>
      </w:r>
      <w:r>
        <w:rPr>
          <w:sz w:val="20"/>
        </w:rPr>
        <w:t>de</w:t>
      </w:r>
      <w:r>
        <w:rPr>
          <w:spacing w:val="-3"/>
          <w:sz w:val="20"/>
        </w:rPr>
        <w:t xml:space="preserve"> </w:t>
      </w:r>
      <w:r>
        <w:rPr>
          <w:spacing w:val="-2"/>
          <w:sz w:val="20"/>
        </w:rPr>
        <w:t>2025.</w:t>
      </w:r>
    </w:p>
    <w:p w14:paraId="6D77F017" w14:textId="042993FC" w:rsidR="00A254D1" w:rsidRDefault="00000000">
      <w:pPr>
        <w:pStyle w:val="Prrafodelista"/>
        <w:numPr>
          <w:ilvl w:val="1"/>
          <w:numId w:val="1"/>
        </w:numPr>
        <w:tabs>
          <w:tab w:val="left" w:pos="824"/>
          <w:tab w:val="left" w:pos="826"/>
        </w:tabs>
        <w:spacing w:before="92" w:line="336" w:lineRule="auto"/>
        <w:ind w:right="122"/>
        <w:jc w:val="both"/>
        <w:rPr>
          <w:sz w:val="20"/>
        </w:rPr>
      </w:pPr>
      <w:r>
        <w:rPr>
          <w:sz w:val="20"/>
        </w:rPr>
        <w:t>Sentencia desestimatoria núm. 46/2025</w:t>
      </w:r>
      <w:r w:rsidR="00EC5106">
        <w:rPr>
          <w:sz w:val="20"/>
        </w:rPr>
        <w:t>,</w:t>
      </w:r>
      <w:r>
        <w:rPr>
          <w:sz w:val="20"/>
        </w:rPr>
        <w:t xml:space="preserve"> dictada por el Tribunal Superior de Justicia de</w:t>
      </w:r>
      <w:r>
        <w:rPr>
          <w:spacing w:val="40"/>
          <w:sz w:val="20"/>
        </w:rPr>
        <w:t xml:space="preserve"> </w:t>
      </w:r>
      <w:r>
        <w:rPr>
          <w:sz w:val="20"/>
        </w:rPr>
        <w:t xml:space="preserve">Madrid, Sección núm. 5 de lo Social. Recurso de Suplicación 717/2024 (Ordinario 899/2022). Demandante: D. J.B.M. Materia: Materias laborales individuales. </w:t>
      </w:r>
      <w:proofErr w:type="spellStart"/>
      <w:r w:rsidR="00EC5106">
        <w:rPr>
          <w:sz w:val="20"/>
        </w:rPr>
        <w:t>E</w:t>
      </w:r>
      <w:r>
        <w:rPr>
          <w:sz w:val="20"/>
        </w:rPr>
        <w:t>xpte</w:t>
      </w:r>
      <w:proofErr w:type="spellEnd"/>
      <w:r>
        <w:rPr>
          <w:sz w:val="20"/>
        </w:rPr>
        <w:t>. 19779/2024.</w:t>
      </w:r>
    </w:p>
    <w:p w14:paraId="2D428975" w14:textId="1851BFD2" w:rsidR="00A254D1" w:rsidRDefault="00000000">
      <w:pPr>
        <w:pStyle w:val="Prrafodelista"/>
        <w:numPr>
          <w:ilvl w:val="1"/>
          <w:numId w:val="1"/>
        </w:numPr>
        <w:tabs>
          <w:tab w:val="left" w:pos="824"/>
          <w:tab w:val="left" w:pos="826"/>
        </w:tabs>
        <w:spacing w:line="336" w:lineRule="auto"/>
        <w:ind w:right="122"/>
        <w:jc w:val="both"/>
        <w:rPr>
          <w:sz w:val="20"/>
        </w:rPr>
      </w:pPr>
      <w:r>
        <w:rPr>
          <w:sz w:val="20"/>
        </w:rPr>
        <w:t>Sentencia desestimatoria núm. 50/2025</w:t>
      </w:r>
      <w:r w:rsidR="00EC5106">
        <w:rPr>
          <w:sz w:val="20"/>
        </w:rPr>
        <w:t>,</w:t>
      </w:r>
      <w:r>
        <w:rPr>
          <w:sz w:val="20"/>
        </w:rPr>
        <w:t xml:space="preserve"> dictada por el Tribunal Superior de Justicia de</w:t>
      </w:r>
      <w:r>
        <w:rPr>
          <w:spacing w:val="40"/>
          <w:sz w:val="20"/>
        </w:rPr>
        <w:t xml:space="preserve"> </w:t>
      </w:r>
      <w:r>
        <w:rPr>
          <w:sz w:val="20"/>
        </w:rPr>
        <w:t xml:space="preserve">Madrid, Sección núm. 5 de lo Social. Recurso de Suplicación 471/2024 (Ordinario 547/2023). Demandante: </w:t>
      </w:r>
      <w:proofErr w:type="gramStart"/>
      <w:r w:rsidR="00EC5106">
        <w:rPr>
          <w:sz w:val="20"/>
        </w:rPr>
        <w:t>D.ª</w:t>
      </w:r>
      <w:proofErr w:type="gramEnd"/>
      <w:r>
        <w:rPr>
          <w:sz w:val="20"/>
        </w:rPr>
        <w:t xml:space="preserve"> P.M.C. Materia: Materias laborales individuales</w:t>
      </w:r>
      <w:r w:rsidR="00EC5106">
        <w:rPr>
          <w:sz w:val="20"/>
        </w:rPr>
        <w:t xml:space="preserve">. </w:t>
      </w:r>
      <w:proofErr w:type="spellStart"/>
      <w:r w:rsidR="00EC5106">
        <w:rPr>
          <w:sz w:val="20"/>
        </w:rPr>
        <w:t>E</w:t>
      </w:r>
      <w:r>
        <w:rPr>
          <w:sz w:val="20"/>
        </w:rPr>
        <w:t>xpte</w:t>
      </w:r>
      <w:proofErr w:type="spellEnd"/>
      <w:r>
        <w:rPr>
          <w:sz w:val="20"/>
        </w:rPr>
        <w:t>. 18010/2024.</w:t>
      </w:r>
    </w:p>
    <w:p w14:paraId="6CA024F1" w14:textId="796ADFD3" w:rsidR="00A254D1" w:rsidRDefault="00000000">
      <w:pPr>
        <w:pStyle w:val="Prrafodelista"/>
        <w:numPr>
          <w:ilvl w:val="1"/>
          <w:numId w:val="1"/>
        </w:numPr>
        <w:tabs>
          <w:tab w:val="left" w:pos="824"/>
          <w:tab w:val="left" w:pos="826"/>
        </w:tabs>
        <w:spacing w:line="336" w:lineRule="auto"/>
        <w:ind w:right="125"/>
        <w:jc w:val="both"/>
        <w:rPr>
          <w:sz w:val="20"/>
        </w:rPr>
      </w:pPr>
      <w:r>
        <w:rPr>
          <w:sz w:val="20"/>
        </w:rPr>
        <w:t>Sentencia estimatoria núm. 8/2025</w:t>
      </w:r>
      <w:r w:rsidR="00EC5106">
        <w:rPr>
          <w:sz w:val="20"/>
        </w:rPr>
        <w:t>,</w:t>
      </w:r>
      <w:r>
        <w:rPr>
          <w:sz w:val="20"/>
        </w:rPr>
        <w:t xml:space="preserve"> dictado por el Juzgado de lo Social núm. 06 de Madrid. Procedimiento Ordinario 55/2023. Demandante: D.S.R.C. Materia: Materias laborales individuales</w:t>
      </w:r>
      <w:r w:rsidR="00EC5106">
        <w:rPr>
          <w:sz w:val="20"/>
        </w:rPr>
        <w:t xml:space="preserve">. </w:t>
      </w:r>
      <w:proofErr w:type="spellStart"/>
      <w:r w:rsidR="00EC5106">
        <w:rPr>
          <w:sz w:val="20"/>
        </w:rPr>
        <w:t>E</w:t>
      </w:r>
      <w:r>
        <w:rPr>
          <w:sz w:val="20"/>
        </w:rPr>
        <w:t>xpte</w:t>
      </w:r>
      <w:proofErr w:type="spellEnd"/>
      <w:r>
        <w:rPr>
          <w:sz w:val="20"/>
        </w:rPr>
        <w:t>. 23195/2024.</w:t>
      </w:r>
    </w:p>
    <w:p w14:paraId="56B630C7" w14:textId="1DFC2266" w:rsidR="00A254D1" w:rsidRDefault="00000000">
      <w:pPr>
        <w:pStyle w:val="Prrafodelista"/>
        <w:numPr>
          <w:ilvl w:val="1"/>
          <w:numId w:val="1"/>
        </w:numPr>
        <w:tabs>
          <w:tab w:val="left" w:pos="824"/>
          <w:tab w:val="left" w:pos="826"/>
        </w:tabs>
        <w:spacing w:line="336" w:lineRule="auto"/>
        <w:ind w:right="123"/>
        <w:jc w:val="both"/>
        <w:rPr>
          <w:sz w:val="20"/>
        </w:rPr>
      </w:pPr>
      <w:r>
        <w:rPr>
          <w:sz w:val="20"/>
        </w:rPr>
        <w:t>Auto desestimatorio dictado por el Juzgado de lo Social núm. 09 de Madrid. Procedimiento Ordinario 477/2020. Demandante: D.</w:t>
      </w:r>
      <w:r w:rsidR="00EC5106">
        <w:rPr>
          <w:sz w:val="20"/>
        </w:rPr>
        <w:t xml:space="preserve"> </w:t>
      </w:r>
      <w:r>
        <w:rPr>
          <w:sz w:val="20"/>
        </w:rPr>
        <w:t>P.R.M. y otros 15. Materia: Materias laborales individuales</w:t>
      </w:r>
      <w:r w:rsidR="00EC5106">
        <w:rPr>
          <w:sz w:val="20"/>
        </w:rPr>
        <w:t xml:space="preserve">. </w:t>
      </w:r>
      <w:proofErr w:type="spellStart"/>
      <w:r w:rsidR="00EC5106">
        <w:rPr>
          <w:sz w:val="20"/>
        </w:rPr>
        <w:t>E</w:t>
      </w:r>
      <w:r>
        <w:rPr>
          <w:sz w:val="20"/>
        </w:rPr>
        <w:t>xpte</w:t>
      </w:r>
      <w:proofErr w:type="spellEnd"/>
      <w:r>
        <w:rPr>
          <w:sz w:val="20"/>
        </w:rPr>
        <w:t>. 8979/2024.</w:t>
      </w:r>
    </w:p>
    <w:p w14:paraId="267A2C9E" w14:textId="6CC05CE6" w:rsidR="00A254D1" w:rsidRDefault="00000000">
      <w:pPr>
        <w:pStyle w:val="Prrafodelista"/>
        <w:numPr>
          <w:ilvl w:val="1"/>
          <w:numId w:val="1"/>
        </w:numPr>
        <w:tabs>
          <w:tab w:val="left" w:pos="824"/>
        </w:tabs>
        <w:ind w:left="824" w:hanging="280"/>
        <w:jc w:val="both"/>
        <w:rPr>
          <w:sz w:val="20"/>
        </w:rPr>
      </w:pPr>
      <w:r>
        <w:rPr>
          <w:sz w:val="20"/>
        </w:rPr>
        <w:t>Sentencia</w:t>
      </w:r>
      <w:r>
        <w:rPr>
          <w:spacing w:val="6"/>
          <w:sz w:val="20"/>
        </w:rPr>
        <w:t xml:space="preserve"> </w:t>
      </w:r>
      <w:r>
        <w:rPr>
          <w:sz w:val="20"/>
        </w:rPr>
        <w:t>estimatoria</w:t>
      </w:r>
      <w:r>
        <w:rPr>
          <w:spacing w:val="8"/>
          <w:sz w:val="20"/>
        </w:rPr>
        <w:t xml:space="preserve"> </w:t>
      </w:r>
      <w:r>
        <w:rPr>
          <w:sz w:val="20"/>
        </w:rPr>
        <w:t>núm.</w:t>
      </w:r>
      <w:r>
        <w:rPr>
          <w:spacing w:val="6"/>
          <w:sz w:val="20"/>
        </w:rPr>
        <w:t xml:space="preserve"> </w:t>
      </w:r>
      <w:r>
        <w:rPr>
          <w:sz w:val="20"/>
        </w:rPr>
        <w:t>16/2025</w:t>
      </w:r>
      <w:r w:rsidR="00EC5106">
        <w:rPr>
          <w:sz w:val="20"/>
        </w:rPr>
        <w:t>,</w:t>
      </w:r>
      <w:r>
        <w:rPr>
          <w:spacing w:val="6"/>
          <w:sz w:val="20"/>
        </w:rPr>
        <w:t xml:space="preserve"> </w:t>
      </w:r>
      <w:r>
        <w:rPr>
          <w:sz w:val="20"/>
        </w:rPr>
        <w:t>dictada</w:t>
      </w:r>
      <w:r>
        <w:rPr>
          <w:spacing w:val="7"/>
          <w:sz w:val="20"/>
        </w:rPr>
        <w:t xml:space="preserve"> </w:t>
      </w:r>
      <w:r>
        <w:rPr>
          <w:sz w:val="20"/>
        </w:rPr>
        <w:t>por</w:t>
      </w:r>
      <w:r>
        <w:rPr>
          <w:spacing w:val="7"/>
          <w:sz w:val="20"/>
        </w:rPr>
        <w:t xml:space="preserve"> </w:t>
      </w:r>
      <w:r>
        <w:rPr>
          <w:sz w:val="20"/>
        </w:rPr>
        <w:t>el</w:t>
      </w:r>
      <w:r>
        <w:rPr>
          <w:spacing w:val="5"/>
          <w:sz w:val="20"/>
        </w:rPr>
        <w:t xml:space="preserve"> </w:t>
      </w:r>
      <w:r>
        <w:rPr>
          <w:sz w:val="20"/>
        </w:rPr>
        <w:t>Juzgado</w:t>
      </w:r>
      <w:r>
        <w:rPr>
          <w:spacing w:val="8"/>
          <w:sz w:val="20"/>
        </w:rPr>
        <w:t xml:space="preserve"> </w:t>
      </w:r>
      <w:r>
        <w:rPr>
          <w:sz w:val="20"/>
        </w:rPr>
        <w:t>de</w:t>
      </w:r>
      <w:r>
        <w:rPr>
          <w:spacing w:val="8"/>
          <w:sz w:val="20"/>
        </w:rPr>
        <w:t xml:space="preserve"> </w:t>
      </w:r>
      <w:r>
        <w:rPr>
          <w:sz w:val="20"/>
        </w:rPr>
        <w:t>lo</w:t>
      </w:r>
      <w:r>
        <w:rPr>
          <w:spacing w:val="7"/>
          <w:sz w:val="20"/>
        </w:rPr>
        <w:t xml:space="preserve"> </w:t>
      </w:r>
      <w:r>
        <w:rPr>
          <w:sz w:val="20"/>
        </w:rPr>
        <w:t>Contencioso-</w:t>
      </w:r>
      <w:r>
        <w:rPr>
          <w:spacing w:val="-2"/>
          <w:sz w:val="20"/>
        </w:rPr>
        <w:t>Administrativo</w:t>
      </w:r>
    </w:p>
    <w:p w14:paraId="380E7993" w14:textId="77777777" w:rsidR="00A254D1" w:rsidRDefault="00A254D1">
      <w:pPr>
        <w:jc w:val="both"/>
        <w:rPr>
          <w:sz w:val="20"/>
        </w:rPr>
        <w:sectPr w:rsidR="00A254D1" w:rsidSect="00EC5106">
          <w:headerReference w:type="default" r:id="rId7"/>
          <w:footerReference w:type="default" r:id="rId8"/>
          <w:headerReference w:type="first" r:id="rId9"/>
          <w:type w:val="continuous"/>
          <w:pgSz w:w="11910" w:h="16840"/>
          <w:pgMar w:top="1720" w:right="1300" w:bottom="1280" w:left="1300" w:header="567" w:footer="1080" w:gutter="0"/>
          <w:pgNumType w:start="1"/>
          <w:cols w:space="720"/>
          <w:titlePg/>
          <w:docGrid w:linePitch="299"/>
        </w:sectPr>
      </w:pPr>
    </w:p>
    <w:p w14:paraId="1E5ABD84" w14:textId="5FCC396F" w:rsidR="00A254D1" w:rsidRDefault="00000000">
      <w:pPr>
        <w:pStyle w:val="Textoindependiente"/>
        <w:spacing w:before="83" w:line="336" w:lineRule="auto"/>
        <w:ind w:right="130" w:firstLine="0"/>
      </w:pPr>
      <w:r>
        <w:rPr>
          <w:noProof/>
        </w:rPr>
        <w:lastRenderedPageBreak/>
        <mc:AlternateContent>
          <mc:Choice Requires="wps">
            <w:drawing>
              <wp:anchor distT="0" distB="0" distL="0" distR="0" simplePos="0" relativeHeight="15732224" behindDoc="0" locked="0" layoutInCell="1" allowOverlap="1" wp14:anchorId="1596DCC3" wp14:editId="579FED4B">
                <wp:simplePos x="0" y="0"/>
                <wp:positionH relativeFrom="page">
                  <wp:posOffset>6807087</wp:posOffset>
                </wp:positionH>
                <wp:positionV relativeFrom="page">
                  <wp:posOffset>3887168</wp:posOffset>
                </wp:positionV>
                <wp:extent cx="419734" cy="211899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5F7AC643" w14:textId="77777777" w:rsidR="00A254D1" w:rsidRDefault="00000000">
                            <w:pPr>
                              <w:spacing w:before="22" w:line="418" w:lineRule="exact"/>
                              <w:ind w:left="20"/>
                              <w:rPr>
                                <w:rFonts w:ascii="Tahoma"/>
                                <w:sz w:val="36"/>
                              </w:rPr>
                            </w:pPr>
                            <w:r>
                              <w:rPr>
                                <w:rFonts w:ascii="Tahoma"/>
                                <w:spacing w:val="-2"/>
                                <w:sz w:val="36"/>
                              </w:rPr>
                              <w:t>RESOLUCION</w:t>
                            </w:r>
                          </w:p>
                          <w:p w14:paraId="0414D302" w14:textId="77777777" w:rsidR="00A254D1"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2025-0903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13/02/2025</w:t>
                            </w:r>
                          </w:p>
                        </w:txbxContent>
                      </wps:txbx>
                      <wps:bodyPr vert="vert270" wrap="square" lIns="0" tIns="0" rIns="0" bIns="0" rtlCol="0">
                        <a:noAutofit/>
                      </wps:bodyPr>
                    </wps:wsp>
                  </a:graphicData>
                </a:graphic>
              </wp:anchor>
            </w:drawing>
          </mc:Choice>
          <mc:Fallback>
            <w:pict>
              <v:shape w14:anchorId="1596DCC3" id="Textbox 12" o:spid="_x0000_s1030" type="#_x0000_t202" style="position:absolute;left:0;text-align:left;margin-left:536pt;margin-top:306.1pt;width:33.05pt;height:166.85pt;z-index:1573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H9rPh6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5F7AC643" w14:textId="77777777" w:rsidR="00A254D1" w:rsidRDefault="00000000">
                      <w:pPr>
                        <w:spacing w:before="22" w:line="418" w:lineRule="exact"/>
                        <w:ind w:left="20"/>
                        <w:rPr>
                          <w:rFonts w:ascii="Tahoma"/>
                          <w:sz w:val="36"/>
                        </w:rPr>
                      </w:pPr>
                      <w:r>
                        <w:rPr>
                          <w:rFonts w:ascii="Tahoma"/>
                          <w:spacing w:val="-2"/>
                          <w:sz w:val="36"/>
                        </w:rPr>
                        <w:t>RESOLUCION</w:t>
                      </w:r>
                    </w:p>
                    <w:p w14:paraId="0414D302" w14:textId="77777777" w:rsidR="00A254D1"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2025-0903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13/02/2025</w:t>
                      </w:r>
                    </w:p>
                  </w:txbxContent>
                </v:textbox>
                <w10:wrap anchorx="page" anchory="page"/>
              </v:shape>
            </w:pict>
          </mc:Fallback>
        </mc:AlternateContent>
      </w:r>
      <w:proofErr w:type="spellStart"/>
      <w:r>
        <w:t>nº</w:t>
      </w:r>
      <w:proofErr w:type="spellEnd"/>
      <w:r>
        <w:t xml:space="preserve"> 32 de Madrid. Procedimiento Ordinario 176/2024. D. Demandante: Club Deportivo Elemental CGA Fénix Las Rozas. Materia: Autorizaciones Demaniales</w:t>
      </w:r>
      <w:r w:rsidR="00EC5106">
        <w:t xml:space="preserve">. </w:t>
      </w:r>
      <w:proofErr w:type="spellStart"/>
      <w:r w:rsidR="00EC5106">
        <w:t>E</w:t>
      </w:r>
      <w:r>
        <w:t>xpte</w:t>
      </w:r>
      <w:proofErr w:type="spellEnd"/>
      <w:r>
        <w:t>. 16215/2024.</w:t>
      </w:r>
    </w:p>
    <w:p w14:paraId="1A2544E0" w14:textId="7F47AB72" w:rsidR="00A254D1" w:rsidRDefault="00000000">
      <w:pPr>
        <w:pStyle w:val="Prrafodelista"/>
        <w:numPr>
          <w:ilvl w:val="1"/>
          <w:numId w:val="1"/>
        </w:numPr>
        <w:tabs>
          <w:tab w:val="left" w:pos="824"/>
          <w:tab w:val="left" w:pos="826"/>
        </w:tabs>
        <w:spacing w:line="336" w:lineRule="auto"/>
        <w:ind w:right="128"/>
        <w:jc w:val="both"/>
        <w:rPr>
          <w:sz w:val="20"/>
        </w:rPr>
      </w:pPr>
      <w:r>
        <w:rPr>
          <w:sz w:val="20"/>
        </w:rPr>
        <w:t>Sentencia estimatoria núm. 83/2025</w:t>
      </w:r>
      <w:r w:rsidR="00EC5106">
        <w:rPr>
          <w:sz w:val="20"/>
        </w:rPr>
        <w:t>,</w:t>
      </w:r>
      <w:r>
        <w:rPr>
          <w:sz w:val="20"/>
        </w:rPr>
        <w:t xml:space="preserve"> dictada por el Tribunal Superior de Justicia de Madrid, Sección núm. 2 de lo Social. Recurso de Suplicación 666/2024 (Despido 133/2023). Demandante: </w:t>
      </w:r>
      <w:proofErr w:type="gramStart"/>
      <w:r w:rsidR="00EC5106">
        <w:rPr>
          <w:sz w:val="20"/>
        </w:rPr>
        <w:t>D.ª</w:t>
      </w:r>
      <w:proofErr w:type="gramEnd"/>
      <w:r>
        <w:rPr>
          <w:sz w:val="20"/>
        </w:rPr>
        <w:t xml:space="preserve"> M.J.F. Materia: Materias laborales individuales</w:t>
      </w:r>
      <w:r w:rsidR="00EC5106">
        <w:rPr>
          <w:sz w:val="20"/>
        </w:rPr>
        <w:t xml:space="preserve">. </w:t>
      </w:r>
      <w:proofErr w:type="spellStart"/>
      <w:r w:rsidR="00EC5106">
        <w:rPr>
          <w:sz w:val="20"/>
        </w:rPr>
        <w:t>E</w:t>
      </w:r>
      <w:r>
        <w:rPr>
          <w:sz w:val="20"/>
        </w:rPr>
        <w:t>xpte</w:t>
      </w:r>
      <w:proofErr w:type="spellEnd"/>
      <w:r>
        <w:rPr>
          <w:sz w:val="20"/>
        </w:rPr>
        <w:t>. 9123/2024.</w:t>
      </w:r>
    </w:p>
    <w:p w14:paraId="22D009A3" w14:textId="5B15F350" w:rsidR="00A254D1" w:rsidRDefault="00000000">
      <w:pPr>
        <w:pStyle w:val="Prrafodelista"/>
        <w:numPr>
          <w:ilvl w:val="1"/>
          <w:numId w:val="1"/>
        </w:numPr>
        <w:tabs>
          <w:tab w:val="left" w:pos="824"/>
          <w:tab w:val="left" w:pos="826"/>
        </w:tabs>
        <w:spacing w:line="336" w:lineRule="auto"/>
        <w:ind w:right="125"/>
        <w:jc w:val="both"/>
        <w:rPr>
          <w:sz w:val="20"/>
        </w:rPr>
      </w:pPr>
      <w:r>
        <w:rPr>
          <w:sz w:val="20"/>
        </w:rPr>
        <w:t xml:space="preserve">Reconocimiento y abono de complemento de productividad extraordinaria, por servicios prestados al funcionario D. D.T.L. </w:t>
      </w:r>
      <w:proofErr w:type="spellStart"/>
      <w:r w:rsidR="00EC5106">
        <w:rPr>
          <w:sz w:val="20"/>
        </w:rPr>
        <w:t>E</w:t>
      </w:r>
      <w:r>
        <w:rPr>
          <w:sz w:val="20"/>
        </w:rPr>
        <w:t>xpte</w:t>
      </w:r>
      <w:proofErr w:type="spellEnd"/>
      <w:r>
        <w:rPr>
          <w:sz w:val="20"/>
        </w:rPr>
        <w:t>. 2738/2025.</w:t>
      </w:r>
    </w:p>
    <w:p w14:paraId="220E77E6" w14:textId="269FF28C" w:rsidR="00A254D1" w:rsidRDefault="00000000">
      <w:pPr>
        <w:pStyle w:val="Prrafodelista"/>
        <w:numPr>
          <w:ilvl w:val="1"/>
          <w:numId w:val="1"/>
        </w:numPr>
        <w:tabs>
          <w:tab w:val="left" w:pos="824"/>
          <w:tab w:val="left" w:pos="826"/>
        </w:tabs>
        <w:spacing w:line="336" w:lineRule="auto"/>
        <w:ind w:right="121"/>
        <w:jc w:val="both"/>
        <w:rPr>
          <w:sz w:val="20"/>
        </w:rPr>
      </w:pPr>
      <w:r>
        <w:rPr>
          <w:sz w:val="20"/>
        </w:rPr>
        <w:t xml:space="preserve">Reclamación presentada por </w:t>
      </w:r>
      <w:proofErr w:type="gramStart"/>
      <w:r w:rsidR="00EC5106">
        <w:rPr>
          <w:sz w:val="20"/>
        </w:rPr>
        <w:t>D.ª</w:t>
      </w:r>
      <w:proofErr w:type="gramEnd"/>
      <w:r>
        <w:rPr>
          <w:sz w:val="20"/>
        </w:rPr>
        <w:t xml:space="preserve"> C.L.M.C. al reconocimiento y abono de complemento de productividad de trabajo efectivo para los empleados públicos (funcionarios y laborales), correspondiente al segundo semestre del 2023 y primer y segundo semestre del 2024</w:t>
      </w:r>
      <w:r w:rsidR="00EC5106">
        <w:rPr>
          <w:sz w:val="20"/>
        </w:rPr>
        <w:t xml:space="preserve">. </w:t>
      </w:r>
      <w:proofErr w:type="spellStart"/>
      <w:r w:rsidR="00EC5106">
        <w:rPr>
          <w:sz w:val="20"/>
        </w:rPr>
        <w:t>E</w:t>
      </w:r>
      <w:r>
        <w:rPr>
          <w:sz w:val="20"/>
        </w:rPr>
        <w:t>xpte</w:t>
      </w:r>
      <w:proofErr w:type="spellEnd"/>
      <w:r>
        <w:rPr>
          <w:sz w:val="20"/>
        </w:rPr>
        <w:t xml:space="preserve">. </w:t>
      </w:r>
      <w:r>
        <w:rPr>
          <w:spacing w:val="-2"/>
          <w:sz w:val="20"/>
        </w:rPr>
        <w:t>2000/2025.</w:t>
      </w:r>
    </w:p>
    <w:p w14:paraId="201A898C" w14:textId="2007DF6E" w:rsidR="00A254D1" w:rsidRDefault="00000000">
      <w:pPr>
        <w:pStyle w:val="Prrafodelista"/>
        <w:numPr>
          <w:ilvl w:val="1"/>
          <w:numId w:val="1"/>
        </w:numPr>
        <w:tabs>
          <w:tab w:val="left" w:pos="824"/>
          <w:tab w:val="left" w:pos="826"/>
        </w:tabs>
        <w:spacing w:line="336" w:lineRule="auto"/>
        <w:ind w:right="129"/>
        <w:jc w:val="both"/>
        <w:rPr>
          <w:sz w:val="20"/>
        </w:rPr>
      </w:pPr>
      <w:r>
        <w:rPr>
          <w:sz w:val="20"/>
        </w:rPr>
        <w:t xml:space="preserve">Aceptación de la propuesta de adjudicación por la Mesa de Contratación, en el contrato de </w:t>
      </w:r>
      <w:r w:rsidRPr="00EC5106">
        <w:rPr>
          <w:i/>
          <w:iCs/>
          <w:sz w:val="20"/>
        </w:rPr>
        <w:t>“Suministro</w:t>
      </w:r>
      <w:r w:rsidRPr="00EC5106">
        <w:rPr>
          <w:i/>
          <w:iCs/>
          <w:spacing w:val="-4"/>
          <w:sz w:val="20"/>
        </w:rPr>
        <w:t xml:space="preserve"> </w:t>
      </w:r>
      <w:r w:rsidRPr="00EC5106">
        <w:rPr>
          <w:i/>
          <w:iCs/>
          <w:sz w:val="20"/>
        </w:rPr>
        <w:t>de</w:t>
      </w:r>
      <w:r w:rsidRPr="00EC5106">
        <w:rPr>
          <w:i/>
          <w:iCs/>
          <w:spacing w:val="-3"/>
          <w:sz w:val="20"/>
        </w:rPr>
        <w:t xml:space="preserve"> </w:t>
      </w:r>
      <w:r w:rsidRPr="00EC5106">
        <w:rPr>
          <w:i/>
          <w:iCs/>
          <w:sz w:val="20"/>
        </w:rPr>
        <w:t>equipamiento</w:t>
      </w:r>
      <w:r w:rsidRPr="00EC5106">
        <w:rPr>
          <w:i/>
          <w:iCs/>
          <w:spacing w:val="-4"/>
          <w:sz w:val="20"/>
        </w:rPr>
        <w:t xml:space="preserve"> </w:t>
      </w:r>
      <w:r w:rsidRPr="00EC5106">
        <w:rPr>
          <w:i/>
          <w:iCs/>
          <w:sz w:val="20"/>
        </w:rPr>
        <w:t>para</w:t>
      </w:r>
      <w:r w:rsidRPr="00EC5106">
        <w:rPr>
          <w:i/>
          <w:iCs/>
          <w:spacing w:val="-4"/>
          <w:sz w:val="20"/>
        </w:rPr>
        <w:t xml:space="preserve"> </w:t>
      </w:r>
      <w:r w:rsidRPr="00EC5106">
        <w:rPr>
          <w:i/>
          <w:iCs/>
          <w:sz w:val="20"/>
        </w:rPr>
        <w:t>instalaciones</w:t>
      </w:r>
      <w:r w:rsidRPr="00EC5106">
        <w:rPr>
          <w:i/>
          <w:iCs/>
          <w:spacing w:val="-2"/>
          <w:sz w:val="20"/>
        </w:rPr>
        <w:t xml:space="preserve"> </w:t>
      </w:r>
      <w:r w:rsidRPr="00EC5106">
        <w:rPr>
          <w:i/>
          <w:iCs/>
          <w:sz w:val="20"/>
        </w:rPr>
        <w:t>deportivas</w:t>
      </w:r>
      <w:r w:rsidRPr="00EC5106">
        <w:rPr>
          <w:i/>
          <w:iCs/>
          <w:spacing w:val="-4"/>
          <w:sz w:val="20"/>
        </w:rPr>
        <w:t xml:space="preserve"> </w:t>
      </w:r>
      <w:r w:rsidRPr="00EC5106">
        <w:rPr>
          <w:i/>
          <w:iCs/>
          <w:sz w:val="20"/>
        </w:rPr>
        <w:t>del</w:t>
      </w:r>
      <w:r w:rsidRPr="00EC5106">
        <w:rPr>
          <w:i/>
          <w:iCs/>
          <w:spacing w:val="-5"/>
          <w:sz w:val="20"/>
        </w:rPr>
        <w:t xml:space="preserve"> </w:t>
      </w:r>
      <w:r w:rsidRPr="00EC5106">
        <w:rPr>
          <w:i/>
          <w:iCs/>
          <w:sz w:val="20"/>
        </w:rPr>
        <w:t>Ayuntamiento</w:t>
      </w:r>
      <w:r w:rsidRPr="00EC5106">
        <w:rPr>
          <w:i/>
          <w:iCs/>
          <w:spacing w:val="-4"/>
          <w:sz w:val="20"/>
        </w:rPr>
        <w:t xml:space="preserve"> </w:t>
      </w:r>
      <w:r w:rsidRPr="00EC5106">
        <w:rPr>
          <w:i/>
          <w:iCs/>
          <w:sz w:val="20"/>
        </w:rPr>
        <w:t>de</w:t>
      </w:r>
      <w:r w:rsidRPr="00EC5106">
        <w:rPr>
          <w:i/>
          <w:iCs/>
          <w:spacing w:val="-4"/>
          <w:sz w:val="20"/>
        </w:rPr>
        <w:t xml:space="preserve"> </w:t>
      </w:r>
      <w:r w:rsidRPr="00EC5106">
        <w:rPr>
          <w:i/>
          <w:iCs/>
          <w:sz w:val="20"/>
        </w:rPr>
        <w:t>Las</w:t>
      </w:r>
      <w:r w:rsidRPr="00EC5106">
        <w:rPr>
          <w:i/>
          <w:iCs/>
          <w:spacing w:val="-4"/>
          <w:sz w:val="20"/>
        </w:rPr>
        <w:t xml:space="preserve"> </w:t>
      </w:r>
      <w:r w:rsidRPr="00EC5106">
        <w:rPr>
          <w:i/>
          <w:iCs/>
          <w:sz w:val="20"/>
        </w:rPr>
        <w:t>Rozas</w:t>
      </w:r>
      <w:r w:rsidRPr="00EC5106">
        <w:rPr>
          <w:i/>
          <w:iCs/>
          <w:spacing w:val="-4"/>
          <w:sz w:val="20"/>
        </w:rPr>
        <w:t xml:space="preserve"> </w:t>
      </w:r>
      <w:r w:rsidRPr="00EC5106">
        <w:rPr>
          <w:i/>
          <w:iCs/>
          <w:sz w:val="20"/>
        </w:rPr>
        <w:t>de Madrid. Lote 7: Circuito cerrado de televisión”,</w:t>
      </w:r>
      <w:r>
        <w:rPr>
          <w:sz w:val="20"/>
        </w:rPr>
        <w:t xml:space="preserve"> mediante procedimiento abierto y una pluralidad de criterios de adjudicación, sujeto a regulación armonizada</w:t>
      </w:r>
      <w:r w:rsidR="00EC5106">
        <w:rPr>
          <w:sz w:val="20"/>
        </w:rPr>
        <w:t xml:space="preserve">. </w:t>
      </w:r>
      <w:proofErr w:type="spellStart"/>
      <w:r w:rsidR="00EC5106">
        <w:rPr>
          <w:sz w:val="20"/>
        </w:rPr>
        <w:t>E</w:t>
      </w:r>
      <w:r>
        <w:rPr>
          <w:sz w:val="20"/>
        </w:rPr>
        <w:t>xpte</w:t>
      </w:r>
      <w:proofErr w:type="spellEnd"/>
      <w:r>
        <w:rPr>
          <w:sz w:val="20"/>
        </w:rPr>
        <w:t>. 56299/2024.</w:t>
      </w:r>
    </w:p>
    <w:p w14:paraId="351B9547" w14:textId="4CDA8C4D" w:rsidR="00A254D1" w:rsidRDefault="00000000">
      <w:pPr>
        <w:pStyle w:val="Prrafodelista"/>
        <w:numPr>
          <w:ilvl w:val="1"/>
          <w:numId w:val="1"/>
        </w:numPr>
        <w:tabs>
          <w:tab w:val="left" w:pos="824"/>
          <w:tab w:val="left" w:pos="826"/>
        </w:tabs>
        <w:spacing w:before="1" w:line="336" w:lineRule="auto"/>
        <w:ind w:right="122"/>
        <w:jc w:val="both"/>
        <w:rPr>
          <w:sz w:val="20"/>
        </w:rPr>
      </w:pPr>
      <w:r>
        <w:rPr>
          <w:sz w:val="20"/>
        </w:rPr>
        <w:t xml:space="preserve">Aprobar expediente contrato privado, de servicio con el matador de toros D. S.C., mediante procedimiento negociado sin publicidad, por razón de exclusividad, no sujeto a regulación armonizada, </w:t>
      </w:r>
      <w:r w:rsidRPr="00EC5106">
        <w:rPr>
          <w:i/>
          <w:iCs/>
          <w:sz w:val="20"/>
        </w:rPr>
        <w:t>“Celebración de corrida de toros el día 29 de marzo de 2025”</w:t>
      </w:r>
      <w:r w:rsidR="00EC5106">
        <w:rPr>
          <w:i/>
          <w:iCs/>
          <w:sz w:val="20"/>
        </w:rPr>
        <w:t xml:space="preserve">. </w:t>
      </w:r>
      <w:proofErr w:type="spellStart"/>
      <w:r w:rsidR="00EC5106" w:rsidRPr="00EC5106">
        <w:rPr>
          <w:sz w:val="20"/>
        </w:rPr>
        <w:t>E</w:t>
      </w:r>
      <w:r>
        <w:rPr>
          <w:sz w:val="20"/>
        </w:rPr>
        <w:t>xpte</w:t>
      </w:r>
      <w:proofErr w:type="spellEnd"/>
      <w:r>
        <w:rPr>
          <w:sz w:val="20"/>
        </w:rPr>
        <w:t>. 7216/2025.</w:t>
      </w:r>
    </w:p>
    <w:p w14:paraId="7E3AA153" w14:textId="466495CE" w:rsidR="00A254D1" w:rsidRDefault="00000000">
      <w:pPr>
        <w:pStyle w:val="Prrafodelista"/>
        <w:numPr>
          <w:ilvl w:val="1"/>
          <w:numId w:val="1"/>
        </w:numPr>
        <w:tabs>
          <w:tab w:val="left" w:pos="824"/>
          <w:tab w:val="left" w:pos="826"/>
        </w:tabs>
        <w:spacing w:line="336" w:lineRule="auto"/>
        <w:ind w:right="122"/>
        <w:jc w:val="both"/>
        <w:rPr>
          <w:sz w:val="20"/>
        </w:rPr>
      </w:pPr>
      <w:r>
        <w:rPr>
          <w:sz w:val="20"/>
        </w:rPr>
        <w:t xml:space="preserve">Aprobar expediente contrato privado, de servicio con el matador de toros D. S.C., mediante procedimiento negociado sin publicidad, por razón de exclusividad, no sujeto a regulación armonizada, </w:t>
      </w:r>
      <w:r w:rsidRPr="00EC5106">
        <w:rPr>
          <w:i/>
          <w:iCs/>
          <w:sz w:val="20"/>
        </w:rPr>
        <w:t>“Celebración de corrida de toros el día 29 de marzo de 2025”</w:t>
      </w:r>
      <w:r w:rsidR="00EC5106">
        <w:rPr>
          <w:sz w:val="20"/>
        </w:rPr>
        <w:t xml:space="preserve">. </w:t>
      </w:r>
      <w:proofErr w:type="spellStart"/>
      <w:r w:rsidR="00EC5106">
        <w:rPr>
          <w:sz w:val="20"/>
        </w:rPr>
        <w:t>E</w:t>
      </w:r>
      <w:r>
        <w:rPr>
          <w:sz w:val="20"/>
        </w:rPr>
        <w:t>xpte</w:t>
      </w:r>
      <w:proofErr w:type="spellEnd"/>
      <w:r>
        <w:rPr>
          <w:sz w:val="20"/>
        </w:rPr>
        <w:t>. 7223/2025.</w:t>
      </w:r>
    </w:p>
    <w:p w14:paraId="2A4BF9DF" w14:textId="0CE5348E" w:rsidR="00A254D1" w:rsidRDefault="00000000">
      <w:pPr>
        <w:pStyle w:val="Prrafodelista"/>
        <w:numPr>
          <w:ilvl w:val="1"/>
          <w:numId w:val="1"/>
        </w:numPr>
        <w:tabs>
          <w:tab w:val="left" w:pos="824"/>
          <w:tab w:val="left" w:pos="826"/>
        </w:tabs>
        <w:spacing w:line="336" w:lineRule="auto"/>
        <w:ind w:right="122"/>
        <w:jc w:val="both"/>
        <w:rPr>
          <w:sz w:val="20"/>
        </w:rPr>
      </w:pPr>
      <w:r>
        <w:rPr>
          <w:sz w:val="20"/>
        </w:rPr>
        <w:t xml:space="preserve">Aprobar expediente contrato privado, de servicio con el matador de toros D. C.R., mediante procedimiento negociado sin publicidad, por razón de exclusividad, no sujeto a regulación armonizada, </w:t>
      </w:r>
      <w:r w:rsidRPr="00EC5106">
        <w:rPr>
          <w:i/>
          <w:iCs/>
          <w:sz w:val="20"/>
        </w:rPr>
        <w:t>“Celebración de corrida de toros el día 29 de marzo de 2025”</w:t>
      </w:r>
      <w:r w:rsidR="00EC5106">
        <w:rPr>
          <w:sz w:val="20"/>
        </w:rPr>
        <w:t xml:space="preserve">. </w:t>
      </w:r>
      <w:proofErr w:type="spellStart"/>
      <w:r w:rsidR="00EC5106">
        <w:rPr>
          <w:sz w:val="20"/>
        </w:rPr>
        <w:t>E</w:t>
      </w:r>
      <w:r>
        <w:rPr>
          <w:sz w:val="20"/>
        </w:rPr>
        <w:t>xpte</w:t>
      </w:r>
      <w:proofErr w:type="spellEnd"/>
      <w:r>
        <w:rPr>
          <w:sz w:val="20"/>
        </w:rPr>
        <w:t>. 7385/2025.</w:t>
      </w:r>
    </w:p>
    <w:p w14:paraId="3FBD9849" w14:textId="0CDE5F65" w:rsidR="00A254D1" w:rsidRDefault="00000000">
      <w:pPr>
        <w:pStyle w:val="Prrafodelista"/>
        <w:numPr>
          <w:ilvl w:val="1"/>
          <w:numId w:val="1"/>
        </w:numPr>
        <w:tabs>
          <w:tab w:val="left" w:pos="824"/>
          <w:tab w:val="left" w:pos="826"/>
        </w:tabs>
        <w:spacing w:line="336" w:lineRule="auto"/>
        <w:ind w:right="124"/>
        <w:jc w:val="both"/>
        <w:rPr>
          <w:sz w:val="20"/>
        </w:rPr>
      </w:pPr>
      <w:r>
        <w:rPr>
          <w:sz w:val="20"/>
        </w:rPr>
        <w:t>Aprobar expediente de contratación, mediante procedimiento negociado sin publicidad, por razón de exclusividad, para el suministro de ganado bravo para la corrida de toros a celebrar el día 29 de marzo de 2025</w:t>
      </w:r>
      <w:r w:rsidR="00EC5106">
        <w:rPr>
          <w:sz w:val="20"/>
        </w:rPr>
        <w:t xml:space="preserve">. </w:t>
      </w:r>
      <w:proofErr w:type="spellStart"/>
      <w:r w:rsidR="00EC5106">
        <w:rPr>
          <w:sz w:val="20"/>
        </w:rPr>
        <w:t>E</w:t>
      </w:r>
      <w:r>
        <w:rPr>
          <w:sz w:val="20"/>
        </w:rPr>
        <w:t>xpte</w:t>
      </w:r>
      <w:proofErr w:type="spellEnd"/>
      <w:r>
        <w:rPr>
          <w:sz w:val="20"/>
        </w:rPr>
        <w:t>. 7561/2025.</w:t>
      </w:r>
    </w:p>
    <w:p w14:paraId="6787EBCE" w14:textId="14693D72" w:rsidR="00A254D1" w:rsidRDefault="00000000">
      <w:pPr>
        <w:pStyle w:val="Prrafodelista"/>
        <w:numPr>
          <w:ilvl w:val="1"/>
          <w:numId w:val="1"/>
        </w:numPr>
        <w:tabs>
          <w:tab w:val="left" w:pos="824"/>
          <w:tab w:val="left" w:pos="826"/>
        </w:tabs>
        <w:spacing w:line="336" w:lineRule="auto"/>
        <w:ind w:right="123"/>
        <w:jc w:val="both"/>
        <w:rPr>
          <w:sz w:val="20"/>
        </w:rPr>
      </w:pPr>
      <w:r>
        <w:rPr>
          <w:sz w:val="20"/>
        </w:rPr>
        <w:t>Concesión de licencia urbanística de obra, para ampliación de vivienda unifamiliar aislada,</w:t>
      </w:r>
      <w:r>
        <w:rPr>
          <w:spacing w:val="40"/>
          <w:sz w:val="20"/>
        </w:rPr>
        <w:t xml:space="preserve"> </w:t>
      </w:r>
      <w:r>
        <w:rPr>
          <w:sz w:val="20"/>
        </w:rPr>
        <w:t xml:space="preserve">sita en calle </w:t>
      </w:r>
      <w:r w:rsidR="00EC5106">
        <w:rPr>
          <w:sz w:val="20"/>
        </w:rPr>
        <w:t>*************************</w:t>
      </w:r>
      <w:r>
        <w:rPr>
          <w:sz w:val="20"/>
        </w:rPr>
        <w:t>, y de acuerdo con el</w:t>
      </w:r>
      <w:r>
        <w:rPr>
          <w:spacing w:val="-1"/>
          <w:sz w:val="20"/>
        </w:rPr>
        <w:t xml:space="preserve"> </w:t>
      </w:r>
      <w:r>
        <w:rPr>
          <w:sz w:val="20"/>
        </w:rPr>
        <w:t xml:space="preserve">Proyecto de Ejecución redactado por el técnico colegiado núm. 9.864 COAM. </w:t>
      </w:r>
      <w:proofErr w:type="spellStart"/>
      <w:r w:rsidR="00EC5106">
        <w:rPr>
          <w:sz w:val="20"/>
        </w:rPr>
        <w:t>E</w:t>
      </w:r>
      <w:r>
        <w:rPr>
          <w:sz w:val="20"/>
        </w:rPr>
        <w:t>xpte</w:t>
      </w:r>
      <w:proofErr w:type="spellEnd"/>
      <w:r>
        <w:rPr>
          <w:sz w:val="20"/>
        </w:rPr>
        <w:t>. 60291/2024.</w:t>
      </w:r>
    </w:p>
    <w:p w14:paraId="646E1C05" w14:textId="54E16CC2" w:rsidR="00A254D1" w:rsidRDefault="00000000">
      <w:pPr>
        <w:pStyle w:val="Prrafodelista"/>
        <w:numPr>
          <w:ilvl w:val="1"/>
          <w:numId w:val="1"/>
        </w:numPr>
        <w:tabs>
          <w:tab w:val="left" w:pos="824"/>
          <w:tab w:val="left" w:pos="826"/>
        </w:tabs>
        <w:spacing w:line="336" w:lineRule="auto"/>
        <w:ind w:right="125"/>
        <w:jc w:val="both"/>
        <w:rPr>
          <w:sz w:val="20"/>
        </w:rPr>
      </w:pPr>
      <w:r>
        <w:rPr>
          <w:sz w:val="20"/>
        </w:rPr>
        <w:t xml:space="preserve">Concesión de licencia urbanística para ejecución de piscina de obra en vivienda unifamiliar, sita en calle </w:t>
      </w:r>
      <w:r w:rsidR="00EC5106">
        <w:rPr>
          <w:sz w:val="20"/>
        </w:rPr>
        <w:t>************************</w:t>
      </w:r>
      <w:r>
        <w:rPr>
          <w:sz w:val="20"/>
        </w:rPr>
        <w:t xml:space="preserve"> y de acuerdo con el Proyecto de Ejecución redactado por el técnico colegiado núm. 20.208 COGITI Madrid</w:t>
      </w:r>
      <w:r w:rsidR="00EC5106">
        <w:rPr>
          <w:sz w:val="20"/>
        </w:rPr>
        <w:t xml:space="preserve">. </w:t>
      </w:r>
      <w:proofErr w:type="spellStart"/>
      <w:r w:rsidR="00EC5106">
        <w:rPr>
          <w:sz w:val="20"/>
        </w:rPr>
        <w:t>E</w:t>
      </w:r>
      <w:r>
        <w:rPr>
          <w:sz w:val="20"/>
        </w:rPr>
        <w:t>xpte</w:t>
      </w:r>
      <w:proofErr w:type="spellEnd"/>
      <w:r>
        <w:rPr>
          <w:sz w:val="20"/>
        </w:rPr>
        <w:t xml:space="preserve">. </w:t>
      </w:r>
      <w:r>
        <w:rPr>
          <w:spacing w:val="-2"/>
          <w:sz w:val="20"/>
        </w:rPr>
        <w:t>53948/2024.</w:t>
      </w:r>
    </w:p>
    <w:p w14:paraId="6F35D204" w14:textId="56348A81" w:rsidR="00A254D1" w:rsidRDefault="00000000">
      <w:pPr>
        <w:pStyle w:val="Prrafodelista"/>
        <w:numPr>
          <w:ilvl w:val="1"/>
          <w:numId w:val="1"/>
        </w:numPr>
        <w:tabs>
          <w:tab w:val="left" w:pos="824"/>
          <w:tab w:val="left" w:pos="826"/>
        </w:tabs>
        <w:spacing w:line="336" w:lineRule="auto"/>
        <w:ind w:right="131"/>
        <w:jc w:val="both"/>
        <w:rPr>
          <w:sz w:val="20"/>
        </w:rPr>
      </w:pPr>
      <w:r>
        <w:rPr>
          <w:sz w:val="20"/>
        </w:rPr>
        <w:t xml:space="preserve">Concesión de licencia urbanística para reforma y ampliación de vivienda unifamiliar, sita en calle </w:t>
      </w:r>
      <w:r w:rsidR="00EC5106">
        <w:rPr>
          <w:sz w:val="20"/>
        </w:rPr>
        <w:t>************************</w:t>
      </w:r>
      <w:r>
        <w:rPr>
          <w:sz w:val="20"/>
        </w:rPr>
        <w:t>, y de acuerdo con el Proyecto Básico redactado por el técnico colegiado núm. 23.856 del COAM</w:t>
      </w:r>
      <w:r w:rsidR="00EC5106">
        <w:rPr>
          <w:sz w:val="20"/>
        </w:rPr>
        <w:t xml:space="preserve">. </w:t>
      </w:r>
      <w:proofErr w:type="spellStart"/>
      <w:r w:rsidR="00EC5106">
        <w:rPr>
          <w:sz w:val="20"/>
        </w:rPr>
        <w:t>E</w:t>
      </w:r>
      <w:r>
        <w:rPr>
          <w:sz w:val="20"/>
        </w:rPr>
        <w:t>xpte</w:t>
      </w:r>
      <w:proofErr w:type="spellEnd"/>
      <w:r>
        <w:rPr>
          <w:sz w:val="20"/>
        </w:rPr>
        <w:t>. 33649/2024.</w:t>
      </w:r>
    </w:p>
    <w:p w14:paraId="7EC6DA5C" w14:textId="177ADF10" w:rsidR="00A254D1" w:rsidRDefault="00000000">
      <w:pPr>
        <w:pStyle w:val="Prrafodelista"/>
        <w:numPr>
          <w:ilvl w:val="1"/>
          <w:numId w:val="1"/>
        </w:numPr>
        <w:tabs>
          <w:tab w:val="left" w:pos="824"/>
          <w:tab w:val="left" w:pos="826"/>
        </w:tabs>
        <w:spacing w:line="336" w:lineRule="auto"/>
        <w:ind w:right="123"/>
        <w:jc w:val="both"/>
        <w:rPr>
          <w:sz w:val="20"/>
        </w:rPr>
      </w:pPr>
      <w:r>
        <w:rPr>
          <w:sz w:val="20"/>
        </w:rPr>
        <w:t>Concesión de licencia urbanística para la ejecución de obras de reforma y acondicionamiento para cambio</w:t>
      </w:r>
      <w:r>
        <w:rPr>
          <w:spacing w:val="-2"/>
          <w:sz w:val="20"/>
        </w:rPr>
        <w:t xml:space="preserve"> </w:t>
      </w:r>
      <w:r>
        <w:rPr>
          <w:sz w:val="20"/>
        </w:rPr>
        <w:t>de</w:t>
      </w:r>
      <w:r>
        <w:rPr>
          <w:spacing w:val="-1"/>
          <w:sz w:val="20"/>
        </w:rPr>
        <w:t xml:space="preserve"> </w:t>
      </w:r>
      <w:r>
        <w:rPr>
          <w:sz w:val="20"/>
        </w:rPr>
        <w:t>uso</w:t>
      </w:r>
      <w:r>
        <w:rPr>
          <w:spacing w:val="-2"/>
          <w:sz w:val="20"/>
        </w:rPr>
        <w:t xml:space="preserve"> </w:t>
      </w:r>
      <w:r>
        <w:rPr>
          <w:sz w:val="20"/>
        </w:rPr>
        <w:t>de</w:t>
      </w:r>
      <w:r>
        <w:rPr>
          <w:spacing w:val="-3"/>
          <w:sz w:val="20"/>
        </w:rPr>
        <w:t xml:space="preserve"> </w:t>
      </w:r>
      <w:r>
        <w:rPr>
          <w:sz w:val="20"/>
        </w:rPr>
        <w:t>un</w:t>
      </w:r>
      <w:r>
        <w:rPr>
          <w:spacing w:val="-2"/>
          <w:sz w:val="20"/>
        </w:rPr>
        <w:t xml:space="preserve"> </w:t>
      </w:r>
      <w:r>
        <w:rPr>
          <w:sz w:val="20"/>
        </w:rPr>
        <w:t>local</w:t>
      </w:r>
      <w:r>
        <w:rPr>
          <w:spacing w:val="-1"/>
          <w:sz w:val="20"/>
        </w:rPr>
        <w:t xml:space="preserve"> </w:t>
      </w:r>
      <w:r>
        <w:rPr>
          <w:sz w:val="20"/>
        </w:rPr>
        <w:t>a</w:t>
      </w:r>
      <w:r>
        <w:rPr>
          <w:spacing w:val="-1"/>
          <w:sz w:val="20"/>
        </w:rPr>
        <w:t xml:space="preserve"> </w:t>
      </w:r>
      <w:r>
        <w:rPr>
          <w:sz w:val="20"/>
        </w:rPr>
        <w:t>una</w:t>
      </w:r>
      <w:r>
        <w:rPr>
          <w:spacing w:val="-1"/>
          <w:sz w:val="20"/>
        </w:rPr>
        <w:t xml:space="preserve"> </w:t>
      </w:r>
      <w:r>
        <w:rPr>
          <w:sz w:val="20"/>
        </w:rPr>
        <w:t>vivienda,</w:t>
      </w:r>
      <w:r>
        <w:rPr>
          <w:spacing w:val="-2"/>
          <w:sz w:val="20"/>
        </w:rPr>
        <w:t xml:space="preserve"> </w:t>
      </w:r>
      <w:r>
        <w:rPr>
          <w:sz w:val="20"/>
        </w:rPr>
        <w:t>sita</w:t>
      </w:r>
      <w:r>
        <w:rPr>
          <w:spacing w:val="-2"/>
          <w:sz w:val="20"/>
        </w:rPr>
        <w:t xml:space="preserve"> </w:t>
      </w:r>
      <w:r>
        <w:rPr>
          <w:sz w:val="20"/>
        </w:rPr>
        <w:t>en</w:t>
      </w:r>
      <w:r>
        <w:rPr>
          <w:spacing w:val="-1"/>
          <w:sz w:val="20"/>
        </w:rPr>
        <w:t xml:space="preserve"> </w:t>
      </w:r>
      <w:r>
        <w:rPr>
          <w:sz w:val="20"/>
        </w:rPr>
        <w:t xml:space="preserve">calle </w:t>
      </w:r>
      <w:r w:rsidR="00EC5106">
        <w:rPr>
          <w:sz w:val="20"/>
        </w:rPr>
        <w:t>***********************</w:t>
      </w:r>
      <w:r>
        <w:rPr>
          <w:spacing w:val="-2"/>
          <w:sz w:val="20"/>
        </w:rPr>
        <w:t xml:space="preserve"> </w:t>
      </w:r>
      <w:r>
        <w:rPr>
          <w:sz w:val="20"/>
        </w:rPr>
        <w:t>y</w:t>
      </w:r>
      <w:r>
        <w:rPr>
          <w:spacing w:val="-2"/>
          <w:sz w:val="20"/>
        </w:rPr>
        <w:t xml:space="preserve"> </w:t>
      </w:r>
      <w:r>
        <w:rPr>
          <w:sz w:val="20"/>
        </w:rPr>
        <w:t>de</w:t>
      </w:r>
      <w:r>
        <w:rPr>
          <w:spacing w:val="-2"/>
          <w:sz w:val="20"/>
        </w:rPr>
        <w:t xml:space="preserve"> </w:t>
      </w:r>
      <w:r>
        <w:rPr>
          <w:sz w:val="20"/>
        </w:rPr>
        <w:t>acuerdo</w:t>
      </w:r>
      <w:r>
        <w:rPr>
          <w:spacing w:val="-2"/>
          <w:sz w:val="20"/>
        </w:rPr>
        <w:t xml:space="preserve"> </w:t>
      </w:r>
      <w:r>
        <w:rPr>
          <w:sz w:val="20"/>
        </w:rPr>
        <w:t>con</w:t>
      </w:r>
      <w:r>
        <w:rPr>
          <w:spacing w:val="-3"/>
          <w:sz w:val="20"/>
        </w:rPr>
        <w:t xml:space="preserve"> </w:t>
      </w:r>
      <w:r>
        <w:rPr>
          <w:sz w:val="20"/>
        </w:rPr>
        <w:t>el</w:t>
      </w:r>
      <w:r>
        <w:rPr>
          <w:spacing w:val="-3"/>
          <w:sz w:val="20"/>
        </w:rPr>
        <w:t xml:space="preserve"> </w:t>
      </w:r>
      <w:r>
        <w:rPr>
          <w:sz w:val="20"/>
        </w:rPr>
        <w:t>Proyecto</w:t>
      </w:r>
      <w:r>
        <w:rPr>
          <w:spacing w:val="-3"/>
          <w:sz w:val="20"/>
        </w:rPr>
        <w:t xml:space="preserve"> </w:t>
      </w:r>
      <w:r>
        <w:rPr>
          <w:sz w:val="20"/>
        </w:rPr>
        <w:t>de</w:t>
      </w:r>
      <w:r>
        <w:rPr>
          <w:spacing w:val="-3"/>
          <w:sz w:val="20"/>
        </w:rPr>
        <w:t xml:space="preserve"> </w:t>
      </w:r>
      <w:r>
        <w:rPr>
          <w:sz w:val="20"/>
        </w:rPr>
        <w:t>Ejecución</w:t>
      </w:r>
      <w:r>
        <w:rPr>
          <w:spacing w:val="-3"/>
          <w:sz w:val="20"/>
        </w:rPr>
        <w:t xml:space="preserve"> </w:t>
      </w:r>
      <w:r>
        <w:rPr>
          <w:sz w:val="20"/>
        </w:rPr>
        <w:t>redactado</w:t>
      </w:r>
      <w:r>
        <w:rPr>
          <w:spacing w:val="-2"/>
          <w:sz w:val="20"/>
        </w:rPr>
        <w:t xml:space="preserve"> </w:t>
      </w:r>
      <w:r>
        <w:rPr>
          <w:sz w:val="20"/>
        </w:rPr>
        <w:t>por</w:t>
      </w:r>
      <w:r>
        <w:rPr>
          <w:spacing w:val="-3"/>
          <w:sz w:val="20"/>
        </w:rPr>
        <w:t xml:space="preserve"> </w:t>
      </w:r>
      <w:r>
        <w:rPr>
          <w:sz w:val="20"/>
        </w:rPr>
        <w:t xml:space="preserve">el técnico colegiado núm. 14.352 del COAM, </w:t>
      </w:r>
      <w:proofErr w:type="spellStart"/>
      <w:r w:rsidR="00EC5106">
        <w:rPr>
          <w:sz w:val="20"/>
        </w:rPr>
        <w:t>E</w:t>
      </w:r>
      <w:r>
        <w:rPr>
          <w:sz w:val="20"/>
        </w:rPr>
        <w:t>xpte</w:t>
      </w:r>
      <w:proofErr w:type="spellEnd"/>
      <w:r>
        <w:rPr>
          <w:sz w:val="20"/>
        </w:rPr>
        <w:t>. 18340/2024.</w:t>
      </w:r>
    </w:p>
    <w:p w14:paraId="2DB405D1" w14:textId="67CC9D86" w:rsidR="00A254D1" w:rsidRDefault="00000000">
      <w:pPr>
        <w:pStyle w:val="Prrafodelista"/>
        <w:numPr>
          <w:ilvl w:val="1"/>
          <w:numId w:val="1"/>
        </w:numPr>
        <w:tabs>
          <w:tab w:val="left" w:pos="824"/>
        </w:tabs>
        <w:ind w:left="824" w:hanging="280"/>
        <w:jc w:val="both"/>
        <w:rPr>
          <w:sz w:val="20"/>
        </w:rPr>
      </w:pPr>
      <w:r>
        <w:rPr>
          <w:sz w:val="20"/>
        </w:rPr>
        <w:t>Concesión</w:t>
      </w:r>
      <w:r>
        <w:rPr>
          <w:spacing w:val="30"/>
          <w:sz w:val="20"/>
        </w:rPr>
        <w:t xml:space="preserve"> </w:t>
      </w:r>
      <w:proofErr w:type="gramStart"/>
      <w:r>
        <w:rPr>
          <w:sz w:val="20"/>
        </w:rPr>
        <w:t>de</w:t>
      </w:r>
      <w:r>
        <w:rPr>
          <w:spacing w:val="31"/>
          <w:sz w:val="20"/>
        </w:rPr>
        <w:t xml:space="preserve">  </w:t>
      </w:r>
      <w:r>
        <w:rPr>
          <w:sz w:val="20"/>
        </w:rPr>
        <w:t>licencia</w:t>
      </w:r>
      <w:proofErr w:type="gramEnd"/>
      <w:r>
        <w:rPr>
          <w:spacing w:val="32"/>
          <w:sz w:val="20"/>
        </w:rPr>
        <w:t xml:space="preserve">  </w:t>
      </w:r>
      <w:r>
        <w:rPr>
          <w:sz w:val="20"/>
        </w:rPr>
        <w:t>de</w:t>
      </w:r>
      <w:r>
        <w:rPr>
          <w:spacing w:val="32"/>
          <w:sz w:val="20"/>
        </w:rPr>
        <w:t xml:space="preserve">  </w:t>
      </w:r>
      <w:r>
        <w:rPr>
          <w:sz w:val="20"/>
        </w:rPr>
        <w:t>funcionamiento</w:t>
      </w:r>
      <w:r>
        <w:rPr>
          <w:spacing w:val="31"/>
          <w:sz w:val="20"/>
        </w:rPr>
        <w:t xml:space="preserve">  </w:t>
      </w:r>
      <w:r>
        <w:rPr>
          <w:sz w:val="20"/>
        </w:rPr>
        <w:t>de</w:t>
      </w:r>
      <w:r>
        <w:rPr>
          <w:spacing w:val="31"/>
          <w:sz w:val="20"/>
        </w:rPr>
        <w:t xml:space="preserve">  </w:t>
      </w:r>
      <w:r>
        <w:rPr>
          <w:sz w:val="20"/>
        </w:rPr>
        <w:t>actividad</w:t>
      </w:r>
      <w:r>
        <w:rPr>
          <w:spacing w:val="32"/>
          <w:sz w:val="20"/>
        </w:rPr>
        <w:t xml:space="preserve">  </w:t>
      </w:r>
      <w:r>
        <w:rPr>
          <w:sz w:val="20"/>
        </w:rPr>
        <w:t>de</w:t>
      </w:r>
      <w:r>
        <w:rPr>
          <w:spacing w:val="31"/>
          <w:sz w:val="20"/>
        </w:rPr>
        <w:t xml:space="preserve">  </w:t>
      </w:r>
      <w:r>
        <w:rPr>
          <w:sz w:val="20"/>
        </w:rPr>
        <w:t>restaurante-pizzería</w:t>
      </w:r>
      <w:r>
        <w:rPr>
          <w:spacing w:val="30"/>
          <w:sz w:val="20"/>
        </w:rPr>
        <w:t xml:space="preserve">  </w:t>
      </w:r>
      <w:r>
        <w:rPr>
          <w:spacing w:val="-5"/>
          <w:sz w:val="20"/>
        </w:rPr>
        <w:t>con</w:t>
      </w:r>
    </w:p>
    <w:p w14:paraId="6E4FE948" w14:textId="77777777" w:rsidR="00A254D1" w:rsidRDefault="00A254D1">
      <w:pPr>
        <w:jc w:val="both"/>
        <w:rPr>
          <w:sz w:val="20"/>
        </w:rPr>
        <w:sectPr w:rsidR="00A254D1">
          <w:pgSz w:w="11910" w:h="16840"/>
          <w:pgMar w:top="1720" w:right="1300" w:bottom="1280" w:left="1300" w:header="567" w:footer="1080" w:gutter="0"/>
          <w:cols w:space="720"/>
        </w:sectPr>
      </w:pPr>
    </w:p>
    <w:p w14:paraId="0AB55E81" w14:textId="5EDC942D" w:rsidR="00A254D1" w:rsidRDefault="00000000">
      <w:pPr>
        <w:pStyle w:val="Textoindependiente"/>
        <w:spacing w:before="83" w:line="336" w:lineRule="auto"/>
        <w:ind w:right="130" w:firstLine="0"/>
      </w:pPr>
      <w:r>
        <w:rPr>
          <w:noProof/>
        </w:rPr>
        <w:lastRenderedPageBreak/>
        <mc:AlternateContent>
          <mc:Choice Requires="wps">
            <w:drawing>
              <wp:anchor distT="0" distB="0" distL="0" distR="0" simplePos="0" relativeHeight="15733248" behindDoc="0" locked="0" layoutInCell="1" allowOverlap="1" wp14:anchorId="1F8675F6" wp14:editId="04680F26">
                <wp:simplePos x="0" y="0"/>
                <wp:positionH relativeFrom="page">
                  <wp:posOffset>6807087</wp:posOffset>
                </wp:positionH>
                <wp:positionV relativeFrom="page">
                  <wp:posOffset>3887168</wp:posOffset>
                </wp:positionV>
                <wp:extent cx="419734" cy="211899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206B3070" w14:textId="77777777" w:rsidR="00A254D1" w:rsidRDefault="00000000">
                            <w:pPr>
                              <w:spacing w:before="22" w:line="418" w:lineRule="exact"/>
                              <w:ind w:left="20"/>
                              <w:rPr>
                                <w:rFonts w:ascii="Tahoma"/>
                                <w:sz w:val="36"/>
                              </w:rPr>
                            </w:pPr>
                            <w:r>
                              <w:rPr>
                                <w:rFonts w:ascii="Tahoma"/>
                                <w:spacing w:val="-2"/>
                                <w:sz w:val="36"/>
                              </w:rPr>
                              <w:t>RESOLUCION</w:t>
                            </w:r>
                          </w:p>
                          <w:p w14:paraId="4B2E0B55" w14:textId="77777777" w:rsidR="00A254D1"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2025-0903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13/02/2025</w:t>
                            </w:r>
                          </w:p>
                        </w:txbxContent>
                      </wps:txbx>
                      <wps:bodyPr vert="vert270" wrap="square" lIns="0" tIns="0" rIns="0" bIns="0" rtlCol="0">
                        <a:noAutofit/>
                      </wps:bodyPr>
                    </wps:wsp>
                  </a:graphicData>
                </a:graphic>
              </wp:anchor>
            </w:drawing>
          </mc:Choice>
          <mc:Fallback>
            <w:pict>
              <v:shape w14:anchorId="1F8675F6" id="Textbox 14" o:spid="_x0000_s1031" type="#_x0000_t202" style="position:absolute;left:0;text-align:left;margin-left:536pt;margin-top:306.1pt;width:33.05pt;height:166.85pt;z-index:1573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V3ogEAADE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2vIDmkw20B9JC40hYOS7uiNdA3W04/tzJqDnrP3uy&#10;L4/CKYmnZHNKYuo/QBmYrNDD+10CYwufyzcTH+pLUTTNUG787/tSdZn09S8A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s45Vd6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206B3070" w14:textId="77777777" w:rsidR="00A254D1" w:rsidRDefault="00000000">
                      <w:pPr>
                        <w:spacing w:before="22" w:line="418" w:lineRule="exact"/>
                        <w:ind w:left="20"/>
                        <w:rPr>
                          <w:rFonts w:ascii="Tahoma"/>
                          <w:sz w:val="36"/>
                        </w:rPr>
                      </w:pPr>
                      <w:r>
                        <w:rPr>
                          <w:rFonts w:ascii="Tahoma"/>
                          <w:spacing w:val="-2"/>
                          <w:sz w:val="36"/>
                        </w:rPr>
                        <w:t>RESOLUCION</w:t>
                      </w:r>
                    </w:p>
                    <w:p w14:paraId="4B2E0B55" w14:textId="77777777" w:rsidR="00A254D1"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2025-0903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13/02/2025</w:t>
                      </w:r>
                    </w:p>
                  </w:txbxContent>
                </v:textbox>
                <w10:wrap anchorx="page" anchory="page"/>
              </v:shape>
            </w:pict>
          </mc:Fallback>
        </mc:AlternateContent>
      </w:r>
      <w:r>
        <w:t xml:space="preserve">denominación comercial TEK DONER KEBAD, sita en calle Comunidad de Madrid, </w:t>
      </w:r>
      <w:proofErr w:type="spellStart"/>
      <w:r>
        <w:t>nº</w:t>
      </w:r>
      <w:proofErr w:type="spellEnd"/>
      <w:r>
        <w:t xml:space="preserve">. 41, local 105, C.C. </w:t>
      </w:r>
      <w:proofErr w:type="spellStart"/>
      <w:r>
        <w:t>Burgocentro</w:t>
      </w:r>
      <w:proofErr w:type="spellEnd"/>
      <w:r>
        <w:t xml:space="preserve"> I, de Las Rozas de Madrid</w:t>
      </w:r>
      <w:r w:rsidR="00EC5106">
        <w:t xml:space="preserve">. </w:t>
      </w:r>
      <w:proofErr w:type="spellStart"/>
      <w:r w:rsidR="00EC5106">
        <w:t>E</w:t>
      </w:r>
      <w:r>
        <w:t>xpte</w:t>
      </w:r>
      <w:proofErr w:type="spellEnd"/>
      <w:r>
        <w:t>. 1626/2024.</w:t>
      </w:r>
    </w:p>
    <w:p w14:paraId="6AF72B57" w14:textId="2A43DF8D" w:rsidR="00A254D1" w:rsidRDefault="00000000">
      <w:pPr>
        <w:pStyle w:val="Prrafodelista"/>
        <w:numPr>
          <w:ilvl w:val="1"/>
          <w:numId w:val="1"/>
        </w:numPr>
        <w:tabs>
          <w:tab w:val="left" w:pos="824"/>
          <w:tab w:val="left" w:pos="826"/>
        </w:tabs>
        <w:spacing w:line="336" w:lineRule="auto"/>
        <w:ind w:right="127"/>
        <w:jc w:val="both"/>
        <w:rPr>
          <w:sz w:val="20"/>
        </w:rPr>
      </w:pPr>
      <w:r>
        <w:rPr>
          <w:sz w:val="20"/>
        </w:rPr>
        <w:t xml:space="preserve">Declaración de ineficacia de la declaración responsable presentada por </w:t>
      </w:r>
      <w:r w:rsidRPr="00EC5106">
        <w:rPr>
          <w:i/>
          <w:iCs/>
          <w:sz w:val="20"/>
        </w:rPr>
        <w:t>“MOTOR ELY, S.L.”,</w:t>
      </w:r>
      <w:r>
        <w:rPr>
          <w:sz w:val="20"/>
        </w:rPr>
        <w:t xml:space="preserve"> para taller de mecánica y exposición de vehículos con obra. sita en calle Praga, núm. 2, de Las Rozas de Madrid. </w:t>
      </w:r>
      <w:proofErr w:type="spellStart"/>
      <w:r w:rsidR="00EC5106">
        <w:rPr>
          <w:sz w:val="20"/>
        </w:rPr>
        <w:t>E</w:t>
      </w:r>
      <w:r>
        <w:rPr>
          <w:sz w:val="20"/>
        </w:rPr>
        <w:t>xpte</w:t>
      </w:r>
      <w:proofErr w:type="spellEnd"/>
      <w:r>
        <w:rPr>
          <w:sz w:val="20"/>
        </w:rPr>
        <w:t>. 18859/2024.</w:t>
      </w:r>
    </w:p>
    <w:p w14:paraId="27469674" w14:textId="6F9F4153" w:rsidR="00A254D1" w:rsidRDefault="00000000">
      <w:pPr>
        <w:pStyle w:val="Prrafodelista"/>
        <w:numPr>
          <w:ilvl w:val="1"/>
          <w:numId w:val="1"/>
        </w:numPr>
        <w:tabs>
          <w:tab w:val="left" w:pos="824"/>
          <w:tab w:val="left" w:pos="826"/>
        </w:tabs>
        <w:spacing w:line="336" w:lineRule="auto"/>
        <w:ind w:right="130"/>
        <w:jc w:val="both"/>
        <w:rPr>
          <w:sz w:val="20"/>
        </w:rPr>
      </w:pPr>
      <w:r>
        <w:rPr>
          <w:sz w:val="20"/>
        </w:rPr>
        <w:t xml:space="preserve">Transmisión de licencia urbanística de obras para construcción de edificio de 44 viviendas, garaje, trasteros, garita control de acceso y piscina, sita en Parcela núm. 9 de la Unidad de Ejecución UE VII-1 </w:t>
      </w:r>
      <w:r w:rsidRPr="00EC5106">
        <w:rPr>
          <w:i/>
          <w:iCs/>
          <w:sz w:val="20"/>
        </w:rPr>
        <w:t>“Sistemas Generales Parque Empresarial y Kodak”,</w:t>
      </w:r>
      <w:r>
        <w:rPr>
          <w:sz w:val="20"/>
        </w:rPr>
        <w:t xml:space="preserve"> de Las Rozas de Madrid (Madrid)</w:t>
      </w:r>
      <w:r w:rsidR="00EC5106">
        <w:rPr>
          <w:sz w:val="20"/>
        </w:rPr>
        <w:t>.</w:t>
      </w:r>
      <w:r>
        <w:rPr>
          <w:sz w:val="20"/>
        </w:rPr>
        <w:t xml:space="preserve"> </w:t>
      </w:r>
      <w:proofErr w:type="spellStart"/>
      <w:r w:rsidR="00EC5106">
        <w:rPr>
          <w:sz w:val="20"/>
        </w:rPr>
        <w:t>E</w:t>
      </w:r>
      <w:r>
        <w:rPr>
          <w:sz w:val="20"/>
        </w:rPr>
        <w:t>xpte</w:t>
      </w:r>
      <w:proofErr w:type="spellEnd"/>
      <w:r>
        <w:rPr>
          <w:sz w:val="20"/>
        </w:rPr>
        <w:t>. 2209/2024.</w:t>
      </w:r>
    </w:p>
    <w:p w14:paraId="5A069EB4" w14:textId="5742B19C" w:rsidR="00A254D1" w:rsidRDefault="00000000">
      <w:pPr>
        <w:pStyle w:val="Prrafodelista"/>
        <w:numPr>
          <w:ilvl w:val="1"/>
          <w:numId w:val="1"/>
        </w:numPr>
        <w:tabs>
          <w:tab w:val="left" w:pos="824"/>
          <w:tab w:val="left" w:pos="826"/>
        </w:tabs>
        <w:spacing w:line="336" w:lineRule="auto"/>
        <w:ind w:right="127"/>
        <w:jc w:val="both"/>
        <w:rPr>
          <w:sz w:val="20"/>
        </w:rPr>
      </w:pPr>
      <w:r>
        <w:rPr>
          <w:sz w:val="20"/>
        </w:rPr>
        <w:t>Suspender la efectividad de la licencia otorgada por la Junta de Gobierno Local en sesión celebrada el día 13 de octubre de 2023 a GASOLOWCOST</w:t>
      </w:r>
      <w:r w:rsidR="00EC5106">
        <w:rPr>
          <w:sz w:val="20"/>
        </w:rPr>
        <w:t>,</w:t>
      </w:r>
      <w:r>
        <w:rPr>
          <w:sz w:val="20"/>
        </w:rPr>
        <w:t xml:space="preserve"> S.L., para edificio comercial destinado a restaurante con uso complementario de suministro de combustible, sita en calle Bruselas, núm. 33. B, en el Polígono </w:t>
      </w:r>
      <w:proofErr w:type="spellStart"/>
      <w:r>
        <w:rPr>
          <w:sz w:val="20"/>
        </w:rPr>
        <w:t>Európolis</w:t>
      </w:r>
      <w:proofErr w:type="spellEnd"/>
      <w:r>
        <w:rPr>
          <w:sz w:val="20"/>
        </w:rPr>
        <w:t>, de Las Rozas de Madrid</w:t>
      </w:r>
      <w:r w:rsidR="00EC5106">
        <w:rPr>
          <w:sz w:val="20"/>
        </w:rPr>
        <w:t xml:space="preserve">. </w:t>
      </w:r>
      <w:proofErr w:type="spellStart"/>
      <w:r w:rsidR="00EC5106">
        <w:rPr>
          <w:sz w:val="20"/>
        </w:rPr>
        <w:t>E</w:t>
      </w:r>
      <w:r>
        <w:rPr>
          <w:sz w:val="20"/>
        </w:rPr>
        <w:t>xpte</w:t>
      </w:r>
      <w:proofErr w:type="spellEnd"/>
      <w:r>
        <w:rPr>
          <w:sz w:val="20"/>
        </w:rPr>
        <w:t>. 25286/2024.</w:t>
      </w:r>
    </w:p>
    <w:p w14:paraId="4B0352EE" w14:textId="6DD9EDBE" w:rsidR="00A254D1" w:rsidRDefault="00000000">
      <w:pPr>
        <w:pStyle w:val="Prrafodelista"/>
        <w:numPr>
          <w:ilvl w:val="1"/>
          <w:numId w:val="1"/>
        </w:numPr>
        <w:tabs>
          <w:tab w:val="left" w:pos="824"/>
          <w:tab w:val="left" w:pos="826"/>
        </w:tabs>
        <w:spacing w:before="1" w:line="336" w:lineRule="auto"/>
        <w:ind w:right="127"/>
        <w:jc w:val="both"/>
        <w:rPr>
          <w:sz w:val="20"/>
        </w:rPr>
      </w:pPr>
      <w:r>
        <w:rPr>
          <w:sz w:val="20"/>
        </w:rPr>
        <w:t>Desestimación parcial de recurso de reposición relativo a la orden de</w:t>
      </w:r>
      <w:r>
        <w:rPr>
          <w:spacing w:val="-1"/>
          <w:sz w:val="20"/>
        </w:rPr>
        <w:t xml:space="preserve"> </w:t>
      </w:r>
      <w:r>
        <w:rPr>
          <w:sz w:val="20"/>
        </w:rPr>
        <w:t xml:space="preserve">demolición, cerramiento acristalado, sita en calle </w:t>
      </w:r>
      <w:r w:rsidR="00EC5106">
        <w:rPr>
          <w:sz w:val="20"/>
        </w:rPr>
        <w:t>************************.</w:t>
      </w:r>
      <w:r>
        <w:rPr>
          <w:sz w:val="20"/>
        </w:rPr>
        <w:t xml:space="preserve"> </w:t>
      </w:r>
      <w:proofErr w:type="spellStart"/>
      <w:r w:rsidR="00EC5106">
        <w:rPr>
          <w:sz w:val="20"/>
        </w:rPr>
        <w:t>E</w:t>
      </w:r>
      <w:r>
        <w:rPr>
          <w:sz w:val="20"/>
        </w:rPr>
        <w:t>xpte</w:t>
      </w:r>
      <w:proofErr w:type="spellEnd"/>
      <w:r>
        <w:rPr>
          <w:sz w:val="20"/>
        </w:rPr>
        <w:t>. 448/2024.</w:t>
      </w:r>
    </w:p>
    <w:p w14:paraId="599151BF" w14:textId="77777777" w:rsidR="00A254D1" w:rsidRDefault="00000000">
      <w:pPr>
        <w:pStyle w:val="Prrafodelista"/>
        <w:numPr>
          <w:ilvl w:val="1"/>
          <w:numId w:val="1"/>
        </w:numPr>
        <w:tabs>
          <w:tab w:val="left" w:pos="824"/>
        </w:tabs>
        <w:ind w:left="824" w:hanging="280"/>
        <w:jc w:val="both"/>
        <w:rPr>
          <w:sz w:val="20"/>
        </w:rPr>
      </w:pPr>
      <w:r>
        <w:rPr>
          <w:sz w:val="20"/>
        </w:rPr>
        <w:t>Declaración</w:t>
      </w:r>
      <w:r>
        <w:rPr>
          <w:spacing w:val="-5"/>
          <w:sz w:val="20"/>
        </w:rPr>
        <w:t xml:space="preserve"> </w:t>
      </w:r>
      <w:r>
        <w:rPr>
          <w:sz w:val="20"/>
        </w:rPr>
        <w:t>de</w:t>
      </w:r>
      <w:r>
        <w:rPr>
          <w:spacing w:val="-5"/>
          <w:sz w:val="20"/>
        </w:rPr>
        <w:t xml:space="preserve"> </w:t>
      </w:r>
      <w:r>
        <w:rPr>
          <w:sz w:val="20"/>
        </w:rPr>
        <w:t>desistimiento</w:t>
      </w:r>
      <w:r>
        <w:rPr>
          <w:spacing w:val="-4"/>
          <w:sz w:val="20"/>
        </w:rPr>
        <w:t xml:space="preserve"> </w:t>
      </w:r>
      <w:r>
        <w:rPr>
          <w:sz w:val="20"/>
        </w:rPr>
        <w:t>de</w:t>
      </w:r>
      <w:r>
        <w:rPr>
          <w:spacing w:val="-6"/>
          <w:sz w:val="20"/>
        </w:rPr>
        <w:t xml:space="preserve"> </w:t>
      </w:r>
      <w:r>
        <w:rPr>
          <w:sz w:val="20"/>
        </w:rPr>
        <w:t>la</w:t>
      </w:r>
      <w:r>
        <w:rPr>
          <w:spacing w:val="-6"/>
          <w:sz w:val="20"/>
        </w:rPr>
        <w:t xml:space="preserve"> </w:t>
      </w:r>
      <w:r>
        <w:rPr>
          <w:sz w:val="20"/>
        </w:rPr>
        <w:t>reclamación</w:t>
      </w:r>
      <w:r>
        <w:rPr>
          <w:spacing w:val="-4"/>
          <w:sz w:val="20"/>
        </w:rPr>
        <w:t xml:space="preserve"> </w:t>
      </w:r>
      <w:r>
        <w:rPr>
          <w:sz w:val="20"/>
        </w:rPr>
        <w:t>de</w:t>
      </w:r>
      <w:r>
        <w:rPr>
          <w:spacing w:val="-6"/>
          <w:sz w:val="20"/>
        </w:rPr>
        <w:t xml:space="preserve"> </w:t>
      </w:r>
      <w:r>
        <w:rPr>
          <w:sz w:val="20"/>
        </w:rPr>
        <w:t>responsabilidad</w:t>
      </w:r>
      <w:r>
        <w:rPr>
          <w:spacing w:val="-4"/>
          <w:sz w:val="20"/>
        </w:rPr>
        <w:t xml:space="preserve"> </w:t>
      </w:r>
      <w:r>
        <w:rPr>
          <w:sz w:val="20"/>
        </w:rPr>
        <w:t>patrimonial</w:t>
      </w:r>
      <w:r>
        <w:rPr>
          <w:spacing w:val="-5"/>
          <w:sz w:val="20"/>
        </w:rPr>
        <w:t xml:space="preserve"> </w:t>
      </w:r>
      <w:r>
        <w:rPr>
          <w:sz w:val="20"/>
        </w:rPr>
        <w:t>presentada</w:t>
      </w:r>
      <w:r>
        <w:rPr>
          <w:spacing w:val="-5"/>
          <w:sz w:val="20"/>
        </w:rPr>
        <w:t xml:space="preserve"> por</w:t>
      </w:r>
    </w:p>
    <w:p w14:paraId="36F9EBB2" w14:textId="13EC3DF7" w:rsidR="00A254D1" w:rsidRDefault="00000000">
      <w:pPr>
        <w:pStyle w:val="Textoindependiente"/>
        <w:spacing w:before="92"/>
        <w:ind w:firstLine="0"/>
      </w:pPr>
      <w:r>
        <w:t>D.</w:t>
      </w:r>
      <w:r>
        <w:rPr>
          <w:spacing w:val="-3"/>
        </w:rPr>
        <w:t xml:space="preserve"> </w:t>
      </w:r>
      <w:r>
        <w:t>M.G.M.</w:t>
      </w:r>
      <w:r>
        <w:rPr>
          <w:spacing w:val="-4"/>
        </w:rPr>
        <w:t xml:space="preserve"> </w:t>
      </w:r>
      <w:proofErr w:type="spellStart"/>
      <w:r w:rsidR="00EC5106">
        <w:t>E</w:t>
      </w:r>
      <w:r>
        <w:t>xpte</w:t>
      </w:r>
      <w:proofErr w:type="spellEnd"/>
      <w:r>
        <w:t>.</w:t>
      </w:r>
      <w:r>
        <w:rPr>
          <w:spacing w:val="-3"/>
        </w:rPr>
        <w:t xml:space="preserve"> </w:t>
      </w:r>
      <w:r>
        <w:rPr>
          <w:spacing w:val="-2"/>
        </w:rPr>
        <w:t>2425/2025.</w:t>
      </w:r>
    </w:p>
    <w:p w14:paraId="2CD3E74E" w14:textId="111D7820" w:rsidR="00A254D1" w:rsidRDefault="00000000">
      <w:pPr>
        <w:pStyle w:val="Prrafodelista"/>
        <w:numPr>
          <w:ilvl w:val="1"/>
          <w:numId w:val="1"/>
        </w:numPr>
        <w:tabs>
          <w:tab w:val="left" w:pos="824"/>
        </w:tabs>
        <w:spacing w:before="92"/>
        <w:ind w:left="824" w:hanging="280"/>
        <w:jc w:val="both"/>
        <w:rPr>
          <w:sz w:val="20"/>
        </w:rPr>
      </w:pPr>
      <w:r>
        <w:rPr>
          <w:sz w:val="20"/>
        </w:rPr>
        <w:t>Desestimar</w:t>
      </w:r>
      <w:r>
        <w:rPr>
          <w:spacing w:val="46"/>
          <w:sz w:val="20"/>
        </w:rPr>
        <w:t xml:space="preserve"> </w:t>
      </w:r>
      <w:r>
        <w:rPr>
          <w:sz w:val="20"/>
        </w:rPr>
        <w:t>la</w:t>
      </w:r>
      <w:r>
        <w:rPr>
          <w:spacing w:val="46"/>
          <w:sz w:val="20"/>
        </w:rPr>
        <w:t xml:space="preserve"> </w:t>
      </w:r>
      <w:r>
        <w:rPr>
          <w:sz w:val="20"/>
        </w:rPr>
        <w:t>reclamación</w:t>
      </w:r>
      <w:r>
        <w:rPr>
          <w:spacing w:val="48"/>
          <w:sz w:val="20"/>
        </w:rPr>
        <w:t xml:space="preserve"> </w:t>
      </w:r>
      <w:r>
        <w:rPr>
          <w:sz w:val="20"/>
        </w:rPr>
        <w:t>de</w:t>
      </w:r>
      <w:r>
        <w:rPr>
          <w:spacing w:val="46"/>
          <w:sz w:val="20"/>
        </w:rPr>
        <w:t xml:space="preserve"> </w:t>
      </w:r>
      <w:r>
        <w:rPr>
          <w:sz w:val="20"/>
        </w:rPr>
        <w:t>responsabilidad</w:t>
      </w:r>
      <w:r>
        <w:rPr>
          <w:spacing w:val="48"/>
          <w:sz w:val="20"/>
        </w:rPr>
        <w:t xml:space="preserve"> </w:t>
      </w:r>
      <w:r>
        <w:rPr>
          <w:sz w:val="20"/>
        </w:rPr>
        <w:t>de</w:t>
      </w:r>
      <w:r>
        <w:rPr>
          <w:spacing w:val="47"/>
          <w:sz w:val="20"/>
        </w:rPr>
        <w:t xml:space="preserve"> </w:t>
      </w:r>
      <w:r>
        <w:rPr>
          <w:sz w:val="20"/>
        </w:rPr>
        <w:t>daños</w:t>
      </w:r>
      <w:r>
        <w:rPr>
          <w:spacing w:val="47"/>
          <w:sz w:val="20"/>
        </w:rPr>
        <w:t xml:space="preserve"> </w:t>
      </w:r>
      <w:r>
        <w:rPr>
          <w:sz w:val="20"/>
        </w:rPr>
        <w:t>y</w:t>
      </w:r>
      <w:r>
        <w:rPr>
          <w:spacing w:val="47"/>
          <w:sz w:val="20"/>
        </w:rPr>
        <w:t xml:space="preserve"> </w:t>
      </w:r>
      <w:r>
        <w:rPr>
          <w:sz w:val="20"/>
        </w:rPr>
        <w:t>perjuicios</w:t>
      </w:r>
      <w:r>
        <w:rPr>
          <w:spacing w:val="47"/>
          <w:sz w:val="20"/>
        </w:rPr>
        <w:t xml:space="preserve"> </w:t>
      </w:r>
      <w:r>
        <w:rPr>
          <w:sz w:val="20"/>
        </w:rPr>
        <w:t>formulada</w:t>
      </w:r>
      <w:r>
        <w:rPr>
          <w:spacing w:val="46"/>
          <w:sz w:val="20"/>
        </w:rPr>
        <w:t xml:space="preserve"> </w:t>
      </w:r>
      <w:r>
        <w:rPr>
          <w:sz w:val="20"/>
        </w:rPr>
        <w:t>por</w:t>
      </w:r>
      <w:r>
        <w:rPr>
          <w:spacing w:val="47"/>
          <w:sz w:val="20"/>
        </w:rPr>
        <w:t xml:space="preserve"> </w:t>
      </w:r>
      <w:proofErr w:type="gramStart"/>
      <w:r w:rsidR="00EC5106">
        <w:rPr>
          <w:spacing w:val="-4"/>
          <w:sz w:val="20"/>
        </w:rPr>
        <w:t>D.ª</w:t>
      </w:r>
      <w:proofErr w:type="gramEnd"/>
    </w:p>
    <w:p w14:paraId="585D546E" w14:textId="7CB4482D" w:rsidR="00A254D1" w:rsidRDefault="00000000">
      <w:pPr>
        <w:pStyle w:val="Textoindependiente"/>
        <w:spacing w:before="92"/>
        <w:ind w:firstLine="0"/>
      </w:pPr>
      <w:r>
        <w:t>R.G.P.</w:t>
      </w:r>
      <w:r w:rsidR="00EC5106">
        <w:t xml:space="preserve"> </w:t>
      </w:r>
      <w:proofErr w:type="spellStart"/>
      <w:r w:rsidR="00EC5106">
        <w:t>E</w:t>
      </w:r>
      <w:r>
        <w:t>xpte</w:t>
      </w:r>
      <w:proofErr w:type="spellEnd"/>
      <w:r>
        <w:t>.</w:t>
      </w:r>
      <w:r>
        <w:rPr>
          <w:spacing w:val="-4"/>
        </w:rPr>
        <w:t xml:space="preserve"> </w:t>
      </w:r>
      <w:r>
        <w:rPr>
          <w:spacing w:val="-2"/>
        </w:rPr>
        <w:t>11082/2024.</w:t>
      </w:r>
    </w:p>
    <w:p w14:paraId="0F7CE98A" w14:textId="5B424224" w:rsidR="00A254D1" w:rsidRDefault="00000000">
      <w:pPr>
        <w:pStyle w:val="Prrafodelista"/>
        <w:numPr>
          <w:ilvl w:val="1"/>
          <w:numId w:val="1"/>
        </w:numPr>
        <w:tabs>
          <w:tab w:val="left" w:pos="824"/>
          <w:tab w:val="left" w:pos="826"/>
        </w:tabs>
        <w:spacing w:before="92" w:line="336" w:lineRule="auto"/>
        <w:ind w:right="129"/>
        <w:jc w:val="both"/>
        <w:rPr>
          <w:sz w:val="20"/>
        </w:rPr>
      </w:pPr>
      <w:r>
        <w:rPr>
          <w:sz w:val="20"/>
        </w:rPr>
        <w:t xml:space="preserve">Desestimación del recurso de reposición interpuesto contra el acuerdo adoptado por la Junta de Gobierno Local del Ayuntamiento de Las Rozas de Madrid, en sesión de 30 de diciembre 2024, daños ocasionados en la red de saneamiento de la propiedad, ubicada en calle </w:t>
      </w:r>
      <w:r w:rsidR="00EC5106">
        <w:rPr>
          <w:sz w:val="20"/>
        </w:rPr>
        <w:t>********************.</w:t>
      </w:r>
      <w:r>
        <w:rPr>
          <w:sz w:val="20"/>
        </w:rPr>
        <w:t xml:space="preserve"> </w:t>
      </w:r>
      <w:proofErr w:type="spellStart"/>
      <w:r w:rsidR="00EC5106">
        <w:rPr>
          <w:sz w:val="20"/>
        </w:rPr>
        <w:t>E</w:t>
      </w:r>
      <w:r>
        <w:rPr>
          <w:sz w:val="20"/>
        </w:rPr>
        <w:t>xpte</w:t>
      </w:r>
      <w:proofErr w:type="spellEnd"/>
      <w:r>
        <w:rPr>
          <w:sz w:val="20"/>
        </w:rPr>
        <w:t>. 52457/2024.</w:t>
      </w:r>
    </w:p>
    <w:p w14:paraId="461803FC" w14:textId="7E7A7393" w:rsidR="00A254D1" w:rsidRDefault="00000000">
      <w:pPr>
        <w:pStyle w:val="Prrafodelista"/>
        <w:numPr>
          <w:ilvl w:val="1"/>
          <w:numId w:val="1"/>
        </w:numPr>
        <w:tabs>
          <w:tab w:val="left" w:pos="824"/>
          <w:tab w:val="left" w:pos="826"/>
        </w:tabs>
        <w:spacing w:line="336" w:lineRule="auto"/>
        <w:ind w:right="128"/>
        <w:jc w:val="both"/>
        <w:rPr>
          <w:sz w:val="20"/>
        </w:rPr>
      </w:pPr>
      <w:r>
        <w:rPr>
          <w:sz w:val="20"/>
        </w:rPr>
        <w:t xml:space="preserve">Autorizaciones de </w:t>
      </w:r>
      <w:r w:rsidRPr="00EC5106">
        <w:rPr>
          <w:i/>
          <w:iCs/>
          <w:sz w:val="20"/>
        </w:rPr>
        <w:t>“Mercado vecinal de segunda mano”</w:t>
      </w:r>
      <w:r>
        <w:rPr>
          <w:sz w:val="20"/>
        </w:rPr>
        <w:t xml:space="preserve"> de acuerdo con las bases para el otorgamiento de autorizaciones en espacios de dominio público, durante los días 22 de febrero, 22 de marzo, 26 de abril, 24 de mayo, 28 de junio, 13 de septiembre y 25 de octubre de 2025</w:t>
      </w:r>
      <w:r w:rsidR="00EC5106">
        <w:rPr>
          <w:sz w:val="20"/>
        </w:rPr>
        <w:t xml:space="preserve">. </w:t>
      </w:r>
      <w:proofErr w:type="spellStart"/>
      <w:r w:rsidR="00EC5106">
        <w:rPr>
          <w:sz w:val="20"/>
        </w:rPr>
        <w:t>E</w:t>
      </w:r>
      <w:r>
        <w:rPr>
          <w:sz w:val="20"/>
        </w:rPr>
        <w:t>xpte</w:t>
      </w:r>
      <w:proofErr w:type="spellEnd"/>
      <w:r>
        <w:rPr>
          <w:sz w:val="20"/>
        </w:rPr>
        <w:t>. 469/2025.</w:t>
      </w:r>
    </w:p>
    <w:p w14:paraId="225DC4DF" w14:textId="2B2705D8" w:rsidR="00A254D1" w:rsidRDefault="00000000">
      <w:pPr>
        <w:pStyle w:val="Prrafodelista"/>
        <w:numPr>
          <w:ilvl w:val="1"/>
          <w:numId w:val="1"/>
        </w:numPr>
        <w:tabs>
          <w:tab w:val="left" w:pos="824"/>
        </w:tabs>
        <w:ind w:left="824" w:hanging="280"/>
        <w:jc w:val="both"/>
        <w:rPr>
          <w:sz w:val="20"/>
        </w:rPr>
      </w:pPr>
      <w:r>
        <w:rPr>
          <w:sz w:val="20"/>
        </w:rPr>
        <w:t>Aprobar</w:t>
      </w:r>
      <w:r>
        <w:rPr>
          <w:spacing w:val="22"/>
          <w:sz w:val="20"/>
        </w:rPr>
        <w:t xml:space="preserve"> </w:t>
      </w:r>
      <w:r>
        <w:rPr>
          <w:sz w:val="20"/>
        </w:rPr>
        <w:t>inicialmente</w:t>
      </w:r>
      <w:r>
        <w:rPr>
          <w:spacing w:val="25"/>
          <w:sz w:val="20"/>
        </w:rPr>
        <w:t xml:space="preserve"> </w:t>
      </w:r>
      <w:r>
        <w:rPr>
          <w:sz w:val="20"/>
        </w:rPr>
        <w:t>la</w:t>
      </w:r>
      <w:r>
        <w:rPr>
          <w:spacing w:val="26"/>
          <w:sz w:val="20"/>
        </w:rPr>
        <w:t xml:space="preserve"> </w:t>
      </w:r>
      <w:r>
        <w:rPr>
          <w:sz w:val="20"/>
        </w:rPr>
        <w:t>modificación</w:t>
      </w:r>
      <w:r>
        <w:rPr>
          <w:spacing w:val="27"/>
          <w:sz w:val="20"/>
        </w:rPr>
        <w:t xml:space="preserve"> </w:t>
      </w:r>
      <w:proofErr w:type="spellStart"/>
      <w:r>
        <w:rPr>
          <w:sz w:val="20"/>
        </w:rPr>
        <w:t>nº</w:t>
      </w:r>
      <w:proofErr w:type="spellEnd"/>
      <w:r>
        <w:rPr>
          <w:spacing w:val="24"/>
          <w:sz w:val="20"/>
        </w:rPr>
        <w:t xml:space="preserve"> </w:t>
      </w:r>
      <w:r>
        <w:rPr>
          <w:sz w:val="20"/>
        </w:rPr>
        <w:t>1</w:t>
      </w:r>
      <w:r>
        <w:rPr>
          <w:spacing w:val="27"/>
          <w:sz w:val="20"/>
        </w:rPr>
        <w:t xml:space="preserve"> </w:t>
      </w:r>
      <w:r>
        <w:rPr>
          <w:sz w:val="20"/>
        </w:rPr>
        <w:t>del</w:t>
      </w:r>
      <w:r>
        <w:rPr>
          <w:spacing w:val="25"/>
          <w:sz w:val="20"/>
        </w:rPr>
        <w:t xml:space="preserve"> </w:t>
      </w:r>
      <w:r>
        <w:rPr>
          <w:sz w:val="20"/>
        </w:rPr>
        <w:t>Proyecto</w:t>
      </w:r>
      <w:r>
        <w:rPr>
          <w:spacing w:val="27"/>
          <w:sz w:val="20"/>
        </w:rPr>
        <w:t xml:space="preserve"> </w:t>
      </w:r>
      <w:r>
        <w:rPr>
          <w:sz w:val="20"/>
        </w:rPr>
        <w:t>de</w:t>
      </w:r>
      <w:r>
        <w:rPr>
          <w:spacing w:val="24"/>
          <w:sz w:val="20"/>
        </w:rPr>
        <w:t xml:space="preserve"> </w:t>
      </w:r>
      <w:r>
        <w:rPr>
          <w:sz w:val="20"/>
        </w:rPr>
        <w:t>zona</w:t>
      </w:r>
      <w:r>
        <w:rPr>
          <w:spacing w:val="27"/>
          <w:sz w:val="20"/>
        </w:rPr>
        <w:t xml:space="preserve"> </w:t>
      </w:r>
      <w:r>
        <w:rPr>
          <w:sz w:val="20"/>
        </w:rPr>
        <w:t>de</w:t>
      </w:r>
      <w:r>
        <w:rPr>
          <w:spacing w:val="24"/>
          <w:sz w:val="20"/>
        </w:rPr>
        <w:t xml:space="preserve"> </w:t>
      </w:r>
      <w:r>
        <w:rPr>
          <w:sz w:val="20"/>
        </w:rPr>
        <w:t>bajas</w:t>
      </w:r>
      <w:r>
        <w:rPr>
          <w:spacing w:val="26"/>
          <w:sz w:val="20"/>
        </w:rPr>
        <w:t xml:space="preserve"> </w:t>
      </w:r>
      <w:r>
        <w:rPr>
          <w:sz w:val="20"/>
        </w:rPr>
        <w:t>emisiones</w:t>
      </w:r>
      <w:r w:rsidR="00EC5106">
        <w:rPr>
          <w:sz w:val="20"/>
        </w:rPr>
        <w:t xml:space="preserve">. </w:t>
      </w:r>
      <w:proofErr w:type="spellStart"/>
      <w:r w:rsidR="00EC5106">
        <w:rPr>
          <w:sz w:val="20"/>
        </w:rPr>
        <w:t>E</w:t>
      </w:r>
      <w:r>
        <w:rPr>
          <w:spacing w:val="-2"/>
          <w:sz w:val="20"/>
        </w:rPr>
        <w:t>xpte</w:t>
      </w:r>
      <w:proofErr w:type="spellEnd"/>
      <w:r>
        <w:rPr>
          <w:spacing w:val="-2"/>
          <w:sz w:val="20"/>
        </w:rPr>
        <w:t>.</w:t>
      </w:r>
    </w:p>
    <w:p w14:paraId="02566F30" w14:textId="77777777" w:rsidR="00A254D1" w:rsidRDefault="00000000">
      <w:pPr>
        <w:pStyle w:val="Textoindependiente"/>
        <w:spacing w:before="92"/>
        <w:ind w:firstLine="0"/>
        <w:jc w:val="left"/>
      </w:pPr>
      <w:r>
        <w:rPr>
          <w:spacing w:val="-2"/>
        </w:rPr>
        <w:t>9921/2024.</w:t>
      </w:r>
    </w:p>
    <w:p w14:paraId="48F4458D" w14:textId="13282020" w:rsidR="00A254D1" w:rsidRDefault="00000000">
      <w:pPr>
        <w:pStyle w:val="Prrafodelista"/>
        <w:numPr>
          <w:ilvl w:val="1"/>
          <w:numId w:val="1"/>
        </w:numPr>
        <w:tabs>
          <w:tab w:val="left" w:pos="824"/>
          <w:tab w:val="left" w:pos="826"/>
        </w:tabs>
        <w:spacing w:before="92" w:line="336" w:lineRule="auto"/>
        <w:ind w:right="124"/>
        <w:jc w:val="both"/>
        <w:rPr>
          <w:sz w:val="20"/>
        </w:rPr>
      </w:pPr>
      <w:r>
        <w:rPr>
          <w:sz w:val="20"/>
        </w:rPr>
        <w:t xml:space="preserve">Aprobar la solicitud de Subvención del proyecto </w:t>
      </w:r>
      <w:r w:rsidRPr="00EC5106">
        <w:rPr>
          <w:i/>
          <w:iCs/>
          <w:sz w:val="20"/>
        </w:rPr>
        <w:t>“Monitorización avanzada del ruido</w:t>
      </w:r>
      <w:r w:rsidRPr="00EC5106">
        <w:rPr>
          <w:i/>
          <w:iCs/>
          <w:spacing w:val="40"/>
          <w:sz w:val="20"/>
        </w:rPr>
        <w:t xml:space="preserve"> </w:t>
      </w:r>
      <w:r w:rsidRPr="00EC5106">
        <w:rPr>
          <w:i/>
          <w:iCs/>
          <w:sz w:val="20"/>
        </w:rPr>
        <w:t xml:space="preserve">ambiental” </w:t>
      </w:r>
      <w:r>
        <w:rPr>
          <w:sz w:val="20"/>
        </w:rPr>
        <w:t xml:space="preserve">al Ministerio de Ciencia, Innovación y Universidades de la </w:t>
      </w:r>
      <w:r w:rsidR="00EC5106">
        <w:rPr>
          <w:sz w:val="20"/>
        </w:rPr>
        <w:t>Administración</w:t>
      </w:r>
      <w:r>
        <w:rPr>
          <w:sz w:val="20"/>
        </w:rPr>
        <w:t xml:space="preserve"> del Estado para el Programa Ciudad Laboratorio 2025, para municipios que forman parte de la Red </w:t>
      </w:r>
      <w:proofErr w:type="spellStart"/>
      <w:r>
        <w:rPr>
          <w:sz w:val="20"/>
        </w:rPr>
        <w:t>Innpulso</w:t>
      </w:r>
      <w:proofErr w:type="spellEnd"/>
      <w:r w:rsidR="00EC5106">
        <w:rPr>
          <w:sz w:val="20"/>
        </w:rPr>
        <w:t xml:space="preserve">. </w:t>
      </w:r>
      <w:proofErr w:type="spellStart"/>
      <w:r w:rsidR="00EC5106">
        <w:rPr>
          <w:sz w:val="20"/>
        </w:rPr>
        <w:t>E</w:t>
      </w:r>
      <w:r>
        <w:rPr>
          <w:sz w:val="20"/>
        </w:rPr>
        <w:t>xpte</w:t>
      </w:r>
      <w:proofErr w:type="spellEnd"/>
      <w:r>
        <w:rPr>
          <w:sz w:val="20"/>
        </w:rPr>
        <w:t>. 7418/2025.</w:t>
      </w:r>
    </w:p>
    <w:p w14:paraId="5E1D0625" w14:textId="77777777" w:rsidR="00A254D1" w:rsidRDefault="00000000">
      <w:pPr>
        <w:pStyle w:val="Ttulo1"/>
        <w:numPr>
          <w:ilvl w:val="0"/>
          <w:numId w:val="1"/>
        </w:numPr>
        <w:tabs>
          <w:tab w:val="left" w:pos="384"/>
        </w:tabs>
        <w:spacing w:before="120"/>
        <w:ind w:left="384" w:hanging="264"/>
      </w:pPr>
      <w:r>
        <w:t>PARTE</w:t>
      </w:r>
      <w:r>
        <w:rPr>
          <w:spacing w:val="-2"/>
        </w:rPr>
        <w:t xml:space="preserve"> </w:t>
      </w:r>
      <w:r>
        <w:t>NO</w:t>
      </w:r>
      <w:r>
        <w:rPr>
          <w:spacing w:val="-2"/>
        </w:rPr>
        <w:t xml:space="preserve"> RESOLUTIVA</w:t>
      </w:r>
    </w:p>
    <w:p w14:paraId="1A8194B5" w14:textId="05651F2E" w:rsidR="00A254D1" w:rsidRDefault="00000000">
      <w:pPr>
        <w:pStyle w:val="Textoindependiente"/>
        <w:spacing w:before="212"/>
        <w:ind w:left="120" w:firstLine="0"/>
        <w:jc w:val="left"/>
      </w:pPr>
      <w:r>
        <w:t>No</w:t>
      </w:r>
      <w:r>
        <w:rPr>
          <w:spacing w:val="-2"/>
        </w:rPr>
        <w:t xml:space="preserve"> </w:t>
      </w:r>
      <w:r>
        <w:t>hay</w:t>
      </w:r>
      <w:r>
        <w:rPr>
          <w:spacing w:val="-2"/>
        </w:rPr>
        <w:t xml:space="preserve"> asuntos</w:t>
      </w:r>
      <w:r w:rsidR="00EC5106">
        <w:rPr>
          <w:spacing w:val="-2"/>
        </w:rPr>
        <w:t>.</w:t>
      </w:r>
    </w:p>
    <w:p w14:paraId="7832A05E" w14:textId="77777777" w:rsidR="00A254D1" w:rsidRDefault="00000000">
      <w:pPr>
        <w:pStyle w:val="Ttulo1"/>
        <w:numPr>
          <w:ilvl w:val="0"/>
          <w:numId w:val="1"/>
        </w:numPr>
        <w:tabs>
          <w:tab w:val="left" w:pos="384"/>
        </w:tabs>
        <w:spacing w:before="212"/>
        <w:ind w:left="384" w:hanging="264"/>
      </w:pPr>
      <w:r>
        <w:t>ASUNTOS</w:t>
      </w:r>
      <w:r>
        <w:rPr>
          <w:spacing w:val="-3"/>
        </w:rPr>
        <w:t xml:space="preserve"> </w:t>
      </w:r>
      <w:r>
        <w:t>DE</w:t>
      </w:r>
      <w:r>
        <w:rPr>
          <w:spacing w:val="-4"/>
        </w:rPr>
        <w:t xml:space="preserve"> </w:t>
      </w:r>
      <w:r>
        <w:rPr>
          <w:spacing w:val="-2"/>
        </w:rPr>
        <w:t>URGENCIA</w:t>
      </w:r>
    </w:p>
    <w:p w14:paraId="493F3454" w14:textId="1369D9FE" w:rsidR="00A254D1" w:rsidRDefault="00000000">
      <w:pPr>
        <w:pStyle w:val="Textoindependiente"/>
        <w:spacing w:before="212"/>
        <w:ind w:left="120" w:firstLine="0"/>
        <w:jc w:val="left"/>
      </w:pPr>
      <w:r>
        <w:t>No</w:t>
      </w:r>
      <w:r>
        <w:rPr>
          <w:spacing w:val="-2"/>
        </w:rPr>
        <w:t xml:space="preserve"> </w:t>
      </w:r>
      <w:r>
        <w:t>hay</w:t>
      </w:r>
      <w:r>
        <w:rPr>
          <w:spacing w:val="-2"/>
        </w:rPr>
        <w:t xml:space="preserve"> asuntos</w:t>
      </w:r>
      <w:r w:rsidR="00EC5106">
        <w:rPr>
          <w:spacing w:val="-2"/>
        </w:rPr>
        <w:t>.</w:t>
      </w:r>
    </w:p>
    <w:p w14:paraId="18C74FDD" w14:textId="77777777" w:rsidR="00A254D1" w:rsidRDefault="00A254D1">
      <w:pPr>
        <w:pStyle w:val="Textoindependiente"/>
        <w:spacing w:before="122"/>
        <w:ind w:left="0" w:firstLine="0"/>
        <w:jc w:val="left"/>
      </w:pPr>
    </w:p>
    <w:p w14:paraId="314F807E" w14:textId="77777777" w:rsidR="00A254D1" w:rsidRDefault="00000000">
      <w:pPr>
        <w:jc w:val="center"/>
        <w:rPr>
          <w:b/>
          <w:sz w:val="20"/>
        </w:rPr>
      </w:pPr>
      <w:bookmarkStart w:id="0" w:name="Documento_firmado_electrónicamente"/>
      <w:bookmarkEnd w:id="0"/>
      <w:r>
        <w:rPr>
          <w:b/>
          <w:sz w:val="20"/>
        </w:rPr>
        <w:t>DOCUMENTO</w:t>
      </w:r>
      <w:r>
        <w:rPr>
          <w:b/>
          <w:spacing w:val="-6"/>
          <w:sz w:val="20"/>
        </w:rPr>
        <w:t xml:space="preserve"> </w:t>
      </w:r>
      <w:r>
        <w:rPr>
          <w:b/>
          <w:sz w:val="20"/>
        </w:rPr>
        <w:t>FIRMADO</w:t>
      </w:r>
      <w:r>
        <w:rPr>
          <w:b/>
          <w:spacing w:val="-3"/>
          <w:sz w:val="20"/>
        </w:rPr>
        <w:t xml:space="preserve"> </w:t>
      </w:r>
      <w:r>
        <w:rPr>
          <w:b/>
          <w:spacing w:val="-2"/>
          <w:sz w:val="20"/>
        </w:rPr>
        <w:t>ELECTRÓNICAMENTE</w:t>
      </w:r>
    </w:p>
    <w:sectPr w:rsidR="00A254D1">
      <w:pgSz w:w="11910" w:h="16840"/>
      <w:pgMar w:top="1720" w:right="1300" w:bottom="1280" w:left="1300" w:header="567"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CCDDA" w14:textId="77777777" w:rsidR="00A579FA" w:rsidRDefault="00A579FA">
      <w:r>
        <w:separator/>
      </w:r>
    </w:p>
  </w:endnote>
  <w:endnote w:type="continuationSeparator" w:id="0">
    <w:p w14:paraId="1D66BED7" w14:textId="77777777" w:rsidR="00A579FA" w:rsidRDefault="00A57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BF625" w14:textId="403B18B7" w:rsidR="00A254D1" w:rsidRDefault="00000000">
    <w:pPr>
      <w:pStyle w:val="Textoindependiente"/>
      <w:spacing w:line="14" w:lineRule="auto"/>
      <w:ind w:left="0" w:firstLine="0"/>
      <w:jc w:val="left"/>
    </w:pPr>
    <w:r>
      <w:rPr>
        <w:noProof/>
      </w:rPr>
      <mc:AlternateContent>
        <mc:Choice Requires="wps">
          <w:drawing>
            <wp:anchor distT="0" distB="0" distL="0" distR="0" simplePos="0" relativeHeight="487503360" behindDoc="1" locked="0" layoutInCell="1" allowOverlap="1" wp14:anchorId="5679FDA4" wp14:editId="362FEE10">
              <wp:simplePos x="0" y="0"/>
              <wp:positionH relativeFrom="page">
                <wp:posOffset>900430</wp:posOffset>
              </wp:positionH>
              <wp:positionV relativeFrom="page">
                <wp:posOffset>9885054</wp:posOffset>
              </wp:positionV>
              <wp:extent cx="576008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6008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262661" id="Graphic 3" o:spid="_x0000_s1026" style="position:absolute;margin-left:70.9pt;margin-top:778.35pt;width:453.55pt;height:.1pt;z-index:-15813120;visibility:visible;mso-wrap-style:square;mso-wrap-distance-left:0;mso-wrap-distance-top:0;mso-wrap-distance-right:0;mso-wrap-distance-bottom:0;mso-position-horizontal:absolute;mso-position-horizontal-relative:page;mso-position-vertical:absolute;mso-position-vertical-relative:page;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" path="m,l5760085,e" filled="f" strokeweight=".5pt">
              <v:path arrowok="t"/>
              <w10:wrap anchorx="page" anchory="page"/>
            </v:shape>
          </w:pict>
        </mc:Fallback>
      </mc:AlternateContent>
    </w:r>
    <w:r>
      <w:rPr>
        <w:noProof/>
      </w:rPr>
      <mc:AlternateContent>
        <mc:Choice Requires="wps">
          <w:drawing>
            <wp:anchor distT="0" distB="0" distL="0" distR="0" simplePos="0" relativeHeight="487503872" behindDoc="1" locked="0" layoutInCell="1" allowOverlap="1" wp14:anchorId="3D26A78C" wp14:editId="0EF66A92">
              <wp:simplePos x="0" y="0"/>
              <wp:positionH relativeFrom="page">
                <wp:posOffset>1995170</wp:posOffset>
              </wp:positionH>
              <wp:positionV relativeFrom="page">
                <wp:posOffset>10023516</wp:posOffset>
              </wp:positionV>
              <wp:extent cx="3543300" cy="3219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321945"/>
                      </a:xfrm>
                      <a:prstGeom prst="rect">
                        <a:avLst/>
                      </a:prstGeom>
                    </wps:spPr>
                    <wps:txbx>
                      <w:txbxContent>
                        <w:p w14:paraId="790E82DC" w14:textId="77777777" w:rsidR="00A254D1"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3CBF26BC" w14:textId="77777777" w:rsidR="00A254D1"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wps:txbx>
                    <wps:bodyPr wrap="square" lIns="0" tIns="0" rIns="0" bIns="0" rtlCol="0">
                      <a:noAutofit/>
                    </wps:bodyPr>
                  </wps:wsp>
                </a:graphicData>
              </a:graphic>
            </wp:anchor>
          </w:drawing>
        </mc:Choice>
        <mc:Fallback>
          <w:pict>
            <v:shapetype w14:anchorId="3D26A78C" id="_x0000_t202" coordsize="21600,21600" o:spt="202" path="m,l,21600r21600,l21600,xe">
              <v:stroke joinstyle="miter"/>
              <v:path gradientshapeok="t" o:connecttype="rect"/>
            </v:shapetype>
            <v:shape id="Textbox 4" o:spid="_x0000_s1032" type="#_x0000_t202" style="position:absolute;margin-left:157.1pt;margin-top:789.25pt;width:279pt;height:25.35pt;z-index:-1581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" filled="f" stroked="f">
              <v:textbox inset="0,0,0,0">
                <w:txbxContent>
                  <w:p w14:paraId="790E82DC" w14:textId="77777777" w:rsidR="00A254D1"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3CBF26BC" w14:textId="77777777" w:rsidR="00A254D1"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2E3D4" w14:textId="77777777" w:rsidR="00A579FA" w:rsidRDefault="00A579FA">
      <w:r>
        <w:separator/>
      </w:r>
    </w:p>
  </w:footnote>
  <w:footnote w:type="continuationSeparator" w:id="0">
    <w:p w14:paraId="065A3BF5" w14:textId="77777777" w:rsidR="00A579FA" w:rsidRDefault="00A57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83FE4" w14:textId="77777777" w:rsidR="00A254D1" w:rsidRDefault="00000000">
    <w:pPr>
      <w:pStyle w:val="Textoindependiente"/>
      <w:spacing w:line="14" w:lineRule="auto"/>
      <w:ind w:left="0" w:firstLine="0"/>
      <w:jc w:val="left"/>
    </w:pPr>
    <w:r>
      <w:rPr>
        <w:noProof/>
      </w:rPr>
      <w:drawing>
        <wp:anchor distT="0" distB="0" distL="0" distR="0" simplePos="0" relativeHeight="487502336" behindDoc="1" locked="0" layoutInCell="1" allowOverlap="1" wp14:anchorId="19862DEA" wp14:editId="4B9C28CC">
          <wp:simplePos x="0" y="0"/>
          <wp:positionH relativeFrom="page">
            <wp:posOffset>998286</wp:posOffset>
          </wp:positionH>
          <wp:positionV relativeFrom="page">
            <wp:posOffset>360054</wp:posOffset>
          </wp:positionV>
          <wp:extent cx="507632" cy="69722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07632" cy="69722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FD576" w14:textId="7342C22B" w:rsidR="00EC5106" w:rsidRPr="004F0B45" w:rsidRDefault="00EC5106" w:rsidP="00EC5106">
    <w:pPr>
      <w:ind w:left="2160"/>
      <w:rPr>
        <w:sz w:val="20"/>
        <w:szCs w:val="20"/>
      </w:rPr>
    </w:pPr>
    <w:r w:rsidRPr="004F0B45">
      <w:rPr>
        <w:rFonts w:ascii="Calibri" w:eastAsia="Calibri" w:hAnsi="Calibri" w:cs="Times New Roman"/>
        <w:noProof/>
        <w:kern w:val="2"/>
        <w14:ligatures w14:val="standardContextual"/>
      </w:rPr>
      <w:drawing>
        <wp:anchor distT="0" distB="0" distL="114300" distR="114300" simplePos="0" relativeHeight="251661824" behindDoc="0" locked="0" layoutInCell="1" allowOverlap="0" wp14:anchorId="6D55A394" wp14:editId="5037947C">
          <wp:simplePos x="0" y="0"/>
          <wp:positionH relativeFrom="page">
            <wp:posOffset>899795</wp:posOffset>
          </wp:positionH>
          <wp:positionV relativeFrom="page">
            <wp:posOffset>198755</wp:posOffset>
          </wp:positionV>
          <wp:extent cx="666750" cy="666750"/>
          <wp:effectExtent l="0" t="0" r="0" b="0"/>
          <wp:wrapSquare wrapText="bothSides"/>
          <wp:docPr id="809035263"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66750" cy="666750"/>
                  </a:xfrm>
                  <a:prstGeom prst="rect">
                    <a:avLst/>
                  </a:prstGeom>
                </pic:spPr>
              </pic:pic>
            </a:graphicData>
          </a:graphic>
        </wp:anchor>
      </w:drawing>
    </w:r>
    <w:r w:rsidRPr="004F0B45">
      <w:rPr>
        <w:sz w:val="20"/>
        <w:szCs w:val="20"/>
      </w:rPr>
      <w:t xml:space="preserve">DOCUMENTO PREPARADO PARA PUBLICAR EN EL PORTAL DE </w:t>
    </w:r>
  </w:p>
  <w:p w14:paraId="5F4CCFEE" w14:textId="531ACDB8" w:rsidR="00EC5106" w:rsidRPr="004F0B45" w:rsidRDefault="00EC5106" w:rsidP="00EC5106">
    <w:pPr>
      <w:ind w:left="2160"/>
      <w:rPr>
        <w:sz w:val="20"/>
        <w:szCs w:val="20"/>
      </w:rPr>
    </w:pPr>
    <w:r>
      <w:rPr>
        <w:sz w:val="20"/>
        <w:szCs w:val="20"/>
      </w:rPr>
      <w:t xml:space="preserve">               </w:t>
    </w:r>
    <w:r w:rsidRPr="004F0B45">
      <w:rPr>
        <w:sz w:val="20"/>
        <w:szCs w:val="20"/>
      </w:rPr>
      <w:t>TRANSPARENCIA EN FORMATO REUTILIZABLE</w:t>
    </w:r>
  </w:p>
  <w:p w14:paraId="44022D81" w14:textId="71FC3323" w:rsidR="00EC5106" w:rsidRDefault="00EC510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F97FBB"/>
    <w:multiLevelType w:val="hybridMultilevel"/>
    <w:tmpl w:val="E124C118"/>
    <w:lvl w:ilvl="0" w:tplc="5E509DEE">
      <w:start w:val="1"/>
      <w:numFmt w:val="upperLetter"/>
      <w:lvlText w:val="%1)"/>
      <w:lvlJc w:val="left"/>
      <w:pPr>
        <w:ind w:left="385" w:hanging="266"/>
        <w:jc w:val="left"/>
      </w:pPr>
      <w:rPr>
        <w:rFonts w:ascii="Arial" w:eastAsia="Arial" w:hAnsi="Arial" w:cs="Arial" w:hint="default"/>
        <w:b/>
        <w:bCs/>
        <w:i w:val="0"/>
        <w:iCs w:val="0"/>
        <w:spacing w:val="-1"/>
        <w:w w:val="100"/>
        <w:sz w:val="20"/>
        <w:szCs w:val="20"/>
        <w:lang w:val="es-ES" w:eastAsia="en-US" w:bidi="ar-SA"/>
      </w:rPr>
    </w:lvl>
    <w:lvl w:ilvl="1" w:tplc="517A0D22">
      <w:start w:val="1"/>
      <w:numFmt w:val="decimal"/>
      <w:lvlText w:val="%2."/>
      <w:lvlJc w:val="left"/>
      <w:pPr>
        <w:ind w:left="826" w:hanging="282"/>
        <w:jc w:val="left"/>
      </w:pPr>
      <w:rPr>
        <w:rFonts w:ascii="Arial" w:eastAsia="Arial" w:hAnsi="Arial" w:cs="Arial" w:hint="default"/>
        <w:b w:val="0"/>
        <w:bCs w:val="0"/>
        <w:i w:val="0"/>
        <w:iCs w:val="0"/>
        <w:spacing w:val="-2"/>
        <w:w w:val="95"/>
        <w:sz w:val="20"/>
        <w:szCs w:val="20"/>
        <w:lang w:val="es-ES" w:eastAsia="en-US" w:bidi="ar-SA"/>
      </w:rPr>
    </w:lvl>
    <w:lvl w:ilvl="2" w:tplc="4BCAE332">
      <w:numFmt w:val="bullet"/>
      <w:lvlText w:val="•"/>
      <w:lvlJc w:val="left"/>
      <w:pPr>
        <w:ind w:left="1762" w:hanging="282"/>
      </w:pPr>
      <w:rPr>
        <w:rFonts w:hint="default"/>
        <w:lang w:val="es-ES" w:eastAsia="en-US" w:bidi="ar-SA"/>
      </w:rPr>
    </w:lvl>
    <w:lvl w:ilvl="3" w:tplc="AB102A42">
      <w:numFmt w:val="bullet"/>
      <w:lvlText w:val="•"/>
      <w:lvlJc w:val="left"/>
      <w:pPr>
        <w:ind w:left="2705" w:hanging="282"/>
      </w:pPr>
      <w:rPr>
        <w:rFonts w:hint="default"/>
        <w:lang w:val="es-ES" w:eastAsia="en-US" w:bidi="ar-SA"/>
      </w:rPr>
    </w:lvl>
    <w:lvl w:ilvl="4" w:tplc="7154131E">
      <w:numFmt w:val="bullet"/>
      <w:lvlText w:val="•"/>
      <w:lvlJc w:val="left"/>
      <w:pPr>
        <w:ind w:left="3648" w:hanging="282"/>
      </w:pPr>
      <w:rPr>
        <w:rFonts w:hint="default"/>
        <w:lang w:val="es-ES" w:eastAsia="en-US" w:bidi="ar-SA"/>
      </w:rPr>
    </w:lvl>
    <w:lvl w:ilvl="5" w:tplc="D48A494E">
      <w:numFmt w:val="bullet"/>
      <w:lvlText w:val="•"/>
      <w:lvlJc w:val="left"/>
      <w:pPr>
        <w:ind w:left="4591" w:hanging="282"/>
      </w:pPr>
      <w:rPr>
        <w:rFonts w:hint="default"/>
        <w:lang w:val="es-ES" w:eastAsia="en-US" w:bidi="ar-SA"/>
      </w:rPr>
    </w:lvl>
    <w:lvl w:ilvl="6" w:tplc="CD548C1C">
      <w:numFmt w:val="bullet"/>
      <w:lvlText w:val="•"/>
      <w:lvlJc w:val="left"/>
      <w:pPr>
        <w:ind w:left="5534" w:hanging="282"/>
      </w:pPr>
      <w:rPr>
        <w:rFonts w:hint="default"/>
        <w:lang w:val="es-ES" w:eastAsia="en-US" w:bidi="ar-SA"/>
      </w:rPr>
    </w:lvl>
    <w:lvl w:ilvl="7" w:tplc="8BACD00A">
      <w:numFmt w:val="bullet"/>
      <w:lvlText w:val="•"/>
      <w:lvlJc w:val="left"/>
      <w:pPr>
        <w:ind w:left="6477" w:hanging="282"/>
      </w:pPr>
      <w:rPr>
        <w:rFonts w:hint="default"/>
        <w:lang w:val="es-ES" w:eastAsia="en-US" w:bidi="ar-SA"/>
      </w:rPr>
    </w:lvl>
    <w:lvl w:ilvl="8" w:tplc="A314B95C">
      <w:numFmt w:val="bullet"/>
      <w:lvlText w:val="•"/>
      <w:lvlJc w:val="left"/>
      <w:pPr>
        <w:ind w:left="7420" w:hanging="282"/>
      </w:pPr>
      <w:rPr>
        <w:rFonts w:hint="default"/>
        <w:lang w:val="es-ES" w:eastAsia="en-US" w:bidi="ar-SA"/>
      </w:rPr>
    </w:lvl>
  </w:abstractNum>
  <w:num w:numId="1" w16cid:durableId="2053382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4D1"/>
    <w:rsid w:val="00A254D1"/>
    <w:rsid w:val="00A579FA"/>
    <w:rsid w:val="00EC51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38AF1"/>
  <w15:docId w15:val="{AF552CCD-B9D4-4C59-B0C5-4D90A124A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before="28"/>
      <w:ind w:left="384"/>
      <w:outlineLvl w:val="0"/>
    </w:pPr>
    <w:rPr>
      <w:b/>
      <w:bCs/>
      <w:sz w:val="20"/>
      <w:szCs w:val="20"/>
    </w:rPr>
  </w:style>
  <w:style w:type="paragraph" w:styleId="Ttulo2">
    <w:name w:val="heading 2"/>
    <w:basedOn w:val="Normal"/>
    <w:uiPriority w:val="9"/>
    <w:unhideWhenUsed/>
    <w:qFormat/>
    <w:pPr>
      <w:spacing w:before="212"/>
      <w:ind w:left="120"/>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826" w:hanging="282"/>
      <w:jc w:val="both"/>
    </w:pPr>
    <w:rPr>
      <w:sz w:val="20"/>
      <w:szCs w:val="20"/>
    </w:rPr>
  </w:style>
  <w:style w:type="paragraph" w:styleId="Prrafodelista">
    <w:name w:val="List Paragraph"/>
    <w:basedOn w:val="Normal"/>
    <w:uiPriority w:val="1"/>
    <w:qFormat/>
    <w:pPr>
      <w:ind w:left="826" w:hanging="282"/>
      <w:jc w:val="both"/>
    </w:pPr>
  </w:style>
  <w:style w:type="paragraph" w:customStyle="1" w:styleId="TableParagraph">
    <w:name w:val="Table Paragraph"/>
    <w:basedOn w:val="Normal"/>
    <w:uiPriority w:val="1"/>
    <w:qFormat/>
    <w:pPr>
      <w:spacing w:before="28"/>
      <w:ind w:left="29"/>
    </w:pPr>
  </w:style>
  <w:style w:type="paragraph" w:styleId="Encabezado">
    <w:name w:val="header"/>
    <w:basedOn w:val="Normal"/>
    <w:link w:val="EncabezadoCar"/>
    <w:uiPriority w:val="99"/>
    <w:unhideWhenUsed/>
    <w:rsid w:val="00EC5106"/>
    <w:pPr>
      <w:tabs>
        <w:tab w:val="center" w:pos="4252"/>
        <w:tab w:val="right" w:pos="8504"/>
      </w:tabs>
    </w:pPr>
  </w:style>
  <w:style w:type="character" w:customStyle="1" w:styleId="EncabezadoCar">
    <w:name w:val="Encabezado Car"/>
    <w:basedOn w:val="Fuentedeprrafopredeter"/>
    <w:link w:val="Encabezado"/>
    <w:uiPriority w:val="99"/>
    <w:rsid w:val="00EC5106"/>
    <w:rPr>
      <w:rFonts w:ascii="Arial" w:eastAsia="Arial" w:hAnsi="Arial" w:cs="Arial"/>
      <w:lang w:val="es-ES"/>
    </w:rPr>
  </w:style>
  <w:style w:type="paragraph" w:styleId="Piedepgina">
    <w:name w:val="footer"/>
    <w:basedOn w:val="Normal"/>
    <w:link w:val="PiedepginaCar"/>
    <w:uiPriority w:val="99"/>
    <w:unhideWhenUsed/>
    <w:rsid w:val="00EC5106"/>
    <w:pPr>
      <w:tabs>
        <w:tab w:val="center" w:pos="4252"/>
        <w:tab w:val="right" w:pos="8504"/>
      </w:tabs>
    </w:pPr>
  </w:style>
  <w:style w:type="character" w:customStyle="1" w:styleId="PiedepginaCar">
    <w:name w:val="Pie de página Car"/>
    <w:basedOn w:val="Fuentedeprrafopredeter"/>
    <w:link w:val="Piedepgina"/>
    <w:uiPriority w:val="99"/>
    <w:rsid w:val="00EC5106"/>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1175</Words>
  <Characters>6464</Characters>
  <Application>Microsoft Office Word</Application>
  <DocSecurity>0</DocSecurity>
  <Lines>53</Lines>
  <Paragraphs>15</Paragraphs>
  <ScaleCrop>false</ScaleCrop>
  <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de Dios García Aybar</dc:creator>
  <cp:lastModifiedBy>Juan de Dios García Aybar</cp:lastModifiedBy>
  <cp:revision>2</cp:revision>
  <dcterms:created xsi:type="dcterms:W3CDTF">2025-03-10T08:02:00Z</dcterms:created>
  <dcterms:modified xsi:type="dcterms:W3CDTF">2025-03-10T08:02:00Z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2025-03-10T00:00:00Z</vt:filetime>
  </property>
  <property fmtid="{D5CDD505-2E9C-101B-9397-08002B2CF9AE}" pid="3" name="LastSaved">
    <vt:filetime>2025-03-10T00:00:00Z</vt:filetime>
  </property>
  <property fmtid="{D5CDD505-2E9C-101B-9397-08002B2CF9AE}" pid="4" name="PDFVersion">
    <vt:lpwstr>1.4</vt:lpwstr>
  </property>
  <property fmtid="{D5CDD505-2E9C-101B-9397-08002B2CF9AE}" pid="5" name="Producer">
    <vt:lpwstr>iLovePDF</vt:lpwstr>
  </property>
</Properties>
</file>