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09CAC" w14:textId="2E4F1AB3" w:rsidR="00F92B0A" w:rsidRDefault="00000000">
      <w:pPr>
        <w:pStyle w:val="Textoindependiente"/>
        <w:ind w:left="5504" w:firstLine="0"/>
        <w:jc w:val="left"/>
        <w:rPr>
          <w:rFonts w:ascii="Times New Roman"/>
        </w:rPr>
      </w:pPr>
      <w:r>
        <w:rPr>
          <w:noProof/>
        </w:rPr>
        <mc:AlternateContent>
          <mc:Choice Requires="wps">
            <w:drawing>
              <wp:anchor distT="0" distB="0" distL="0" distR="0" simplePos="0" relativeHeight="15730176" behindDoc="0" locked="0" layoutInCell="1" allowOverlap="1" wp14:anchorId="684A8CBE" wp14:editId="0F063409">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6C9572C" id="Graphic 5" o:spid="_x0000_s1026" style="position:absolute;margin-left:20pt;margin-top:110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C06FD08" wp14:editId="33260BDA">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4754278" id="Graphic 6" o:spid="_x0000_s1026" style="position:absolute;margin-left:20pt;margin-top:345.65pt;width:29pt;height:230.65pt;z-index:15730688;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1200" behindDoc="0" locked="0" layoutInCell="1" allowOverlap="1" wp14:anchorId="55A16C0E" wp14:editId="2CBB4854">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94C4084" w14:textId="77777777" w:rsidR="00F92B0A" w:rsidRDefault="00000000">
                            <w:pPr>
                              <w:spacing w:before="22" w:line="418" w:lineRule="exact"/>
                              <w:ind w:left="20"/>
                              <w:rPr>
                                <w:rFonts w:ascii="Tahoma"/>
                                <w:sz w:val="36"/>
                              </w:rPr>
                            </w:pPr>
                            <w:r>
                              <w:rPr>
                                <w:rFonts w:ascii="Tahoma"/>
                                <w:spacing w:val="-2"/>
                                <w:sz w:val="36"/>
                              </w:rPr>
                              <w:t>RESOLUCION</w:t>
                            </w:r>
                          </w:p>
                          <w:p w14:paraId="3D53C971" w14:textId="77777777" w:rsidR="00F92B0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2025-1213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28/02/2025</w:t>
                            </w:r>
                          </w:p>
                        </w:txbxContent>
                      </wps:txbx>
                      <wps:bodyPr vert="vert270" wrap="square" lIns="0" tIns="0" rIns="0" bIns="0" rtlCol="0">
                        <a:noAutofit/>
                      </wps:bodyPr>
                    </wps:wsp>
                  </a:graphicData>
                </a:graphic>
              </wp:anchor>
            </w:drawing>
          </mc:Choice>
          <mc:Fallback>
            <w:pict>
              <v:shapetype w14:anchorId="55A16C0E" id="_x0000_t202" coordsize="21600,21600" o:spt="202" path="m,l,21600r21600,l21600,xe">
                <v:stroke joinstyle="miter"/>
                <v:path gradientshapeok="t" o:connecttype="rect"/>
              </v:shapetype>
              <v:shape id="Textbox 7" o:spid="_x0000_s1026" type="#_x0000_t202" style="position:absolute;left:0;text-align:left;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394C4084" w14:textId="77777777" w:rsidR="00F92B0A" w:rsidRDefault="00000000">
                      <w:pPr>
                        <w:spacing w:before="22" w:line="418" w:lineRule="exact"/>
                        <w:ind w:left="20"/>
                        <w:rPr>
                          <w:rFonts w:ascii="Tahoma"/>
                          <w:sz w:val="36"/>
                        </w:rPr>
                      </w:pPr>
                      <w:r>
                        <w:rPr>
                          <w:rFonts w:ascii="Tahoma"/>
                          <w:spacing w:val="-2"/>
                          <w:sz w:val="36"/>
                        </w:rPr>
                        <w:t>RESOLUCION</w:t>
                      </w:r>
                    </w:p>
                    <w:p w14:paraId="3D53C971" w14:textId="77777777" w:rsidR="00F92B0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2025-1213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28/02/2025</w:t>
                      </w:r>
                    </w:p>
                  </w:txbxContent>
                </v:textbox>
                <w10:wrap anchorx="page" anchory="page"/>
              </v:shape>
            </w:pict>
          </mc:Fallback>
        </mc:AlternateContent>
      </w:r>
      <w:r>
        <w:rPr>
          <w:rFonts w:ascii="Times New Roman"/>
          <w:noProof/>
        </w:rPr>
        <mc:AlternateContent>
          <mc:Choice Requires="wps">
            <w:drawing>
              <wp:inline distT="0" distB="0" distL="0" distR="0" wp14:anchorId="19E382F8" wp14:editId="2BC00C70">
                <wp:extent cx="2336800" cy="664210"/>
                <wp:effectExtent l="9525" t="0" r="0" b="254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664210"/>
                        </a:xfrm>
                        <a:prstGeom prst="rect">
                          <a:avLst/>
                        </a:prstGeom>
                        <a:solidFill>
                          <a:srgbClr val="EEEEEE"/>
                        </a:solidFill>
                        <a:ln w="3175">
                          <a:solidFill>
                            <a:srgbClr val="CCCCCC"/>
                          </a:solidFill>
                          <a:prstDash val="solid"/>
                        </a:ln>
                      </wps:spPr>
                      <wps:txbx>
                        <w:txbxContent>
                          <w:p w14:paraId="219DD29D" w14:textId="77777777" w:rsidR="00F92B0A" w:rsidRDefault="00F92B0A">
                            <w:pPr>
                              <w:pStyle w:val="Textoindependiente"/>
                              <w:spacing w:before="37"/>
                              <w:ind w:left="0" w:firstLine="0"/>
                              <w:jc w:val="left"/>
                              <w:rPr>
                                <w:rFonts w:ascii="Times New Roman"/>
                                <w:color w:val="000000"/>
                                <w:sz w:val="28"/>
                              </w:rPr>
                            </w:pPr>
                          </w:p>
                          <w:p w14:paraId="3EA5A3D5" w14:textId="77777777" w:rsidR="00F92B0A" w:rsidRDefault="00000000">
                            <w:pPr>
                              <w:spacing w:before="1"/>
                              <w:ind w:left="1156"/>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19E382F8" id="Textbox 9" o:spid="_x0000_s1027" type="#_x0000_t202" style="width:184pt;height: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" fillcolor="#eee" strokecolor="#ccc" strokeweight=".25pt">
                <v:path arrowok="t"/>
                <v:textbox inset="0,0,0,0">
                  <w:txbxContent>
                    <w:p w14:paraId="219DD29D" w14:textId="77777777" w:rsidR="00F92B0A" w:rsidRDefault="00F92B0A">
                      <w:pPr>
                        <w:pStyle w:val="Textoindependiente"/>
                        <w:spacing w:before="37"/>
                        <w:ind w:left="0" w:firstLine="0"/>
                        <w:jc w:val="left"/>
                        <w:rPr>
                          <w:rFonts w:ascii="Times New Roman"/>
                          <w:color w:val="000000"/>
                          <w:sz w:val="28"/>
                        </w:rPr>
                      </w:pPr>
                    </w:p>
                    <w:p w14:paraId="3EA5A3D5" w14:textId="77777777" w:rsidR="00F92B0A" w:rsidRDefault="00000000">
                      <w:pPr>
                        <w:spacing w:before="1"/>
                        <w:ind w:left="1156"/>
                        <w:rPr>
                          <w:b/>
                          <w:color w:val="000000"/>
                          <w:sz w:val="28"/>
                        </w:rPr>
                      </w:pPr>
                      <w:r>
                        <w:rPr>
                          <w:b/>
                          <w:color w:val="000000"/>
                          <w:spacing w:val="-2"/>
                          <w:sz w:val="28"/>
                        </w:rPr>
                        <w:t>DECRETO</w:t>
                      </w:r>
                    </w:p>
                  </w:txbxContent>
                </v:textbox>
                <w10:anchorlock/>
              </v:shape>
            </w:pict>
          </mc:Fallback>
        </mc:AlternateContent>
      </w:r>
    </w:p>
    <w:p w14:paraId="0A07346D" w14:textId="77777777" w:rsidR="00F92B0A" w:rsidRDefault="00F92B0A">
      <w:pPr>
        <w:pStyle w:val="Textoindependiente"/>
        <w:spacing w:before="153"/>
        <w:ind w:left="0" w:firstLine="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F92B0A" w14:paraId="6C43A089" w14:textId="77777777">
        <w:trPr>
          <w:trHeight w:val="377"/>
        </w:trPr>
        <w:tc>
          <w:tcPr>
            <w:tcW w:w="2550" w:type="dxa"/>
          </w:tcPr>
          <w:p w14:paraId="5172E714" w14:textId="77777777" w:rsidR="00F92B0A"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4017CDEC" w14:textId="77777777" w:rsidR="00F92B0A"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F92B0A" w14:paraId="00D07B29" w14:textId="77777777">
        <w:trPr>
          <w:trHeight w:val="377"/>
        </w:trPr>
        <w:tc>
          <w:tcPr>
            <w:tcW w:w="2550" w:type="dxa"/>
          </w:tcPr>
          <w:p w14:paraId="7972A4BF" w14:textId="77777777" w:rsidR="00F92B0A" w:rsidRDefault="00000000" w:rsidP="00505D8A">
            <w:pPr>
              <w:pStyle w:val="TableParagraph"/>
              <w:jc w:val="center"/>
              <w:rPr>
                <w:sz w:val="20"/>
              </w:rPr>
            </w:pPr>
            <w:r>
              <w:rPr>
                <w:spacing w:val="-2"/>
                <w:sz w:val="20"/>
              </w:rPr>
              <w:t>JGL/2025/9</w:t>
            </w:r>
          </w:p>
        </w:tc>
        <w:tc>
          <w:tcPr>
            <w:tcW w:w="6522" w:type="dxa"/>
          </w:tcPr>
          <w:p w14:paraId="3E2732B1" w14:textId="77777777" w:rsidR="00F92B0A" w:rsidRDefault="00000000" w:rsidP="00505D8A">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5911729D" w14:textId="77777777" w:rsidR="00F92B0A" w:rsidRDefault="00000000">
      <w:pPr>
        <w:pStyle w:val="Ttulo1"/>
        <w:spacing w:before="2"/>
        <w:ind w:left="119"/>
      </w:pPr>
      <w:r>
        <w:t>JOSE</w:t>
      </w:r>
      <w:r>
        <w:rPr>
          <w:spacing w:val="-7"/>
        </w:rPr>
        <w:t xml:space="preserve"> </w:t>
      </w:r>
      <w:r>
        <w:t>DE</w:t>
      </w:r>
      <w:r>
        <w:rPr>
          <w:spacing w:val="-4"/>
        </w:rPr>
        <w:t xml:space="preserve"> </w:t>
      </w:r>
      <w:r>
        <w:t>LA</w:t>
      </w:r>
      <w:r>
        <w:rPr>
          <w:spacing w:val="-10"/>
        </w:rPr>
        <w:t xml:space="preserve"> </w:t>
      </w:r>
      <w:r>
        <w:t>UZ</w:t>
      </w:r>
      <w:r>
        <w:rPr>
          <w:spacing w:val="-5"/>
        </w:rPr>
        <w:t xml:space="preserve"> </w:t>
      </w:r>
      <w:r>
        <w:t>PARDOS,</w:t>
      </w:r>
      <w:r>
        <w:rPr>
          <w:spacing w:val="-4"/>
        </w:rPr>
        <w:t xml:space="preserve"> </w:t>
      </w:r>
      <w:r>
        <w:t>EN</w:t>
      </w:r>
      <w:r>
        <w:rPr>
          <w:spacing w:val="-5"/>
        </w:rPr>
        <w:t xml:space="preserve"> </w:t>
      </w:r>
      <w:r>
        <w:t>CALIDAD</w:t>
      </w:r>
      <w:r>
        <w:rPr>
          <w:spacing w:val="-3"/>
        </w:rPr>
        <w:t xml:space="preserve"> </w:t>
      </w:r>
      <w:r>
        <w:t>DE</w:t>
      </w:r>
      <w:r>
        <w:rPr>
          <w:spacing w:val="-6"/>
        </w:rPr>
        <w:t xml:space="preserve"> </w:t>
      </w:r>
      <w:r>
        <w:t>PRESIDENTE</w:t>
      </w:r>
      <w:r>
        <w:rPr>
          <w:spacing w:val="-4"/>
        </w:rPr>
        <w:t xml:space="preserve"> </w:t>
      </w:r>
      <w:r>
        <w:t>DE</w:t>
      </w:r>
      <w:r>
        <w:rPr>
          <w:spacing w:val="-4"/>
        </w:rPr>
        <w:t xml:space="preserve"> </w:t>
      </w:r>
      <w:r>
        <w:t>ESTE</w:t>
      </w:r>
      <w:r>
        <w:rPr>
          <w:spacing w:val="-4"/>
        </w:rPr>
        <w:t xml:space="preserve"> </w:t>
      </w:r>
      <w:r>
        <w:t>ÓRGANO,</w:t>
      </w:r>
      <w:r>
        <w:rPr>
          <w:spacing w:val="-4"/>
        </w:rPr>
        <w:t xml:space="preserve"> </w:t>
      </w:r>
      <w:r>
        <w:rPr>
          <w:spacing w:val="-2"/>
        </w:rPr>
        <w:t>DISPONGO:</w:t>
      </w:r>
    </w:p>
    <w:p w14:paraId="0D66DD03" w14:textId="77777777" w:rsidR="00F92B0A" w:rsidRDefault="00000000">
      <w:pPr>
        <w:pStyle w:val="Textoindependiente"/>
        <w:spacing w:before="212"/>
        <w:ind w:left="119"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3E397137" w14:textId="77777777" w:rsidR="00F92B0A" w:rsidRDefault="00000000">
      <w:pPr>
        <w:pStyle w:val="Textoindependiente"/>
        <w:spacing w:before="4"/>
        <w:ind w:left="0" w:firstLine="0"/>
        <w:jc w:val="left"/>
        <w:rPr>
          <w:sz w:val="16"/>
        </w:rPr>
      </w:pPr>
      <w:r>
        <w:rPr>
          <w:noProof/>
        </w:rPr>
        <mc:AlternateContent>
          <mc:Choice Requires="wps">
            <w:drawing>
              <wp:anchor distT="0" distB="0" distL="0" distR="0" simplePos="0" relativeHeight="487588352" behindDoc="1" locked="0" layoutInCell="1" allowOverlap="1" wp14:anchorId="2E9D0BB3" wp14:editId="59D6A1C0">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4543507" w14:textId="77777777" w:rsidR="00F92B0A" w:rsidRDefault="00000000">
                            <w:pPr>
                              <w:spacing w:before="28"/>
                              <w:jc w:val="center"/>
                              <w:rPr>
                                <w:b/>
                                <w:sz w:val="20"/>
                              </w:rPr>
                            </w:pPr>
                            <w:r>
                              <w:rPr>
                                <w:b/>
                                <w:sz w:val="20"/>
                              </w:rPr>
                              <w:t>DATOS</w:t>
                            </w:r>
                            <w:r>
                              <w:rPr>
                                <w:b/>
                                <w:spacing w:val="-9"/>
                                <w:sz w:val="20"/>
                              </w:rPr>
                              <w:t xml:space="preserve"> </w:t>
                            </w:r>
                            <w:r>
                              <w:rPr>
                                <w:b/>
                                <w:sz w:val="20"/>
                              </w:rPr>
                              <w:t>DE</w:t>
                            </w:r>
                            <w:r>
                              <w:rPr>
                                <w:b/>
                                <w:spacing w:val="-10"/>
                                <w:sz w:val="20"/>
                              </w:rPr>
                              <w:t xml:space="preserve"> </w:t>
                            </w:r>
                            <w:r>
                              <w:rPr>
                                <w:b/>
                                <w:sz w:val="20"/>
                              </w:rPr>
                              <w:t>LA</w:t>
                            </w:r>
                            <w:r>
                              <w:rPr>
                                <w:b/>
                                <w:spacing w:val="-1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2E9D0BB3"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34543507" w14:textId="77777777" w:rsidR="00F92B0A" w:rsidRDefault="00000000">
                      <w:pPr>
                        <w:spacing w:before="28"/>
                        <w:jc w:val="center"/>
                        <w:rPr>
                          <w:b/>
                          <w:sz w:val="20"/>
                        </w:rPr>
                      </w:pPr>
                      <w:r>
                        <w:rPr>
                          <w:b/>
                          <w:sz w:val="20"/>
                        </w:rPr>
                        <w:t>DATOS</w:t>
                      </w:r>
                      <w:r>
                        <w:rPr>
                          <w:b/>
                          <w:spacing w:val="-9"/>
                          <w:sz w:val="20"/>
                        </w:rPr>
                        <w:t xml:space="preserve"> </w:t>
                      </w:r>
                      <w:r>
                        <w:rPr>
                          <w:b/>
                          <w:sz w:val="20"/>
                        </w:rPr>
                        <w:t>DE</w:t>
                      </w:r>
                      <w:r>
                        <w:rPr>
                          <w:b/>
                          <w:spacing w:val="-10"/>
                          <w:sz w:val="20"/>
                        </w:rPr>
                        <w:t xml:space="preserve"> </w:t>
                      </w:r>
                      <w:r>
                        <w:rPr>
                          <w:b/>
                          <w:sz w:val="20"/>
                        </w:rPr>
                        <w:t>LA</w:t>
                      </w:r>
                      <w:r>
                        <w:rPr>
                          <w:b/>
                          <w:spacing w:val="-13"/>
                          <w:sz w:val="20"/>
                        </w:rPr>
                        <w:t xml:space="preserve"> </w:t>
                      </w:r>
                      <w:r>
                        <w:rPr>
                          <w:b/>
                          <w:spacing w:val="-2"/>
                          <w:sz w:val="20"/>
                        </w:rPr>
                        <w:t>CONVOCATORIA</w:t>
                      </w:r>
                    </w:p>
                  </w:txbxContent>
                </v:textbox>
                <w10:wrap type="topAndBottom" anchorx="page"/>
              </v:shape>
            </w:pict>
          </mc:Fallback>
        </mc:AlternateContent>
      </w:r>
    </w:p>
    <w:p w14:paraId="3CB91C81" w14:textId="77777777" w:rsidR="00F92B0A" w:rsidRDefault="00000000">
      <w:pPr>
        <w:pStyle w:val="Ttulo2"/>
        <w:spacing w:before="5"/>
      </w:pPr>
      <w:r>
        <w:t>Tipo</w:t>
      </w:r>
      <w:r>
        <w:rPr>
          <w:spacing w:val="-6"/>
        </w:rPr>
        <w:t xml:space="preserve"> </w:t>
      </w:r>
      <w:r>
        <w:rPr>
          <w:spacing w:val="-2"/>
        </w:rPr>
        <w:t>Convocatoria:</w:t>
      </w:r>
    </w:p>
    <w:p w14:paraId="24874C51" w14:textId="6250B02F" w:rsidR="00F92B0A" w:rsidRDefault="00000000">
      <w:pPr>
        <w:pStyle w:val="Textoindependiente"/>
        <w:spacing w:before="92"/>
        <w:ind w:left="120" w:firstLine="0"/>
        <w:jc w:val="left"/>
      </w:pPr>
      <w:r>
        <w:rPr>
          <w:spacing w:val="-2"/>
        </w:rPr>
        <w:t>Ordinaria</w:t>
      </w:r>
      <w:r w:rsidR="00505D8A">
        <w:rPr>
          <w:spacing w:val="-2"/>
        </w:rPr>
        <w:t>.</w:t>
      </w:r>
    </w:p>
    <w:p w14:paraId="758795E4" w14:textId="77777777" w:rsidR="00F92B0A" w:rsidRDefault="00000000">
      <w:pPr>
        <w:pStyle w:val="Ttulo2"/>
      </w:pPr>
      <w:r>
        <w:t>Fecha</w:t>
      </w:r>
      <w:r>
        <w:rPr>
          <w:spacing w:val="-3"/>
        </w:rPr>
        <w:t xml:space="preserve"> </w:t>
      </w:r>
      <w:r>
        <w:t>y</w:t>
      </w:r>
      <w:r>
        <w:rPr>
          <w:spacing w:val="-2"/>
        </w:rPr>
        <w:t xml:space="preserve"> hora:</w:t>
      </w:r>
    </w:p>
    <w:p w14:paraId="6D8E3D31" w14:textId="1A4AC88F" w:rsidR="00F92B0A" w:rsidRDefault="00000000">
      <w:pPr>
        <w:pStyle w:val="Textoindependiente"/>
        <w:spacing w:before="92"/>
        <w:ind w:left="120" w:firstLine="0"/>
        <w:jc w:val="left"/>
      </w:pPr>
      <w:r>
        <w:t>28</w:t>
      </w:r>
      <w:r>
        <w:rPr>
          <w:spacing w:val="-2"/>
        </w:rPr>
        <w:t xml:space="preserve"> </w:t>
      </w:r>
      <w:r>
        <w:t>de</w:t>
      </w:r>
      <w:r>
        <w:rPr>
          <w:spacing w:val="-2"/>
        </w:rPr>
        <w:t xml:space="preserve"> </w:t>
      </w:r>
      <w:r>
        <w:t>febrero</w:t>
      </w:r>
      <w:r>
        <w:rPr>
          <w:spacing w:val="-2"/>
        </w:rPr>
        <w:t xml:space="preserve"> </w:t>
      </w:r>
      <w:r>
        <w:t>de</w:t>
      </w:r>
      <w:r>
        <w:rPr>
          <w:spacing w:val="-3"/>
        </w:rPr>
        <w:t xml:space="preserve"> </w:t>
      </w:r>
      <w:r>
        <w:t>2025</w:t>
      </w:r>
      <w:r>
        <w:rPr>
          <w:spacing w:val="-3"/>
        </w:rPr>
        <w:t xml:space="preserve"> </w:t>
      </w:r>
      <w:r>
        <w:t>a</w:t>
      </w:r>
      <w:r>
        <w:rPr>
          <w:spacing w:val="-3"/>
        </w:rPr>
        <w:t xml:space="preserve"> </w:t>
      </w:r>
      <w:r>
        <w:t>las</w:t>
      </w:r>
      <w:r>
        <w:rPr>
          <w:spacing w:val="-1"/>
        </w:rPr>
        <w:t xml:space="preserve"> </w:t>
      </w:r>
      <w:r>
        <w:rPr>
          <w:spacing w:val="-4"/>
        </w:rPr>
        <w:t>13:00</w:t>
      </w:r>
      <w:r w:rsidR="00505D8A">
        <w:rPr>
          <w:spacing w:val="-4"/>
        </w:rPr>
        <w:t xml:space="preserve"> h.</w:t>
      </w:r>
    </w:p>
    <w:p w14:paraId="04CE7A43" w14:textId="77777777" w:rsidR="00F92B0A" w:rsidRDefault="00000000">
      <w:pPr>
        <w:pStyle w:val="Ttulo2"/>
      </w:pPr>
      <w:r>
        <w:rPr>
          <w:spacing w:val="-2"/>
        </w:rPr>
        <w:t>Lugar:</w:t>
      </w:r>
    </w:p>
    <w:p w14:paraId="003520C1" w14:textId="41FCCBD3" w:rsidR="00F92B0A" w:rsidRDefault="00000000">
      <w:pPr>
        <w:pStyle w:val="Textoindependiente"/>
        <w:spacing w:before="92"/>
        <w:ind w:left="120" w:firstLine="0"/>
        <w:jc w:val="left"/>
      </w:pPr>
      <w:r>
        <w:rPr>
          <w:spacing w:val="-2"/>
        </w:rPr>
        <w:t>Telemática</w:t>
      </w:r>
      <w:r w:rsidR="00505D8A">
        <w:rPr>
          <w:spacing w:val="-2"/>
        </w:rPr>
        <w:t>.</w:t>
      </w:r>
    </w:p>
    <w:p w14:paraId="11363960" w14:textId="77777777" w:rsidR="00F92B0A" w:rsidRDefault="00000000">
      <w:pPr>
        <w:pStyle w:val="Ttulo2"/>
      </w:pPr>
      <w:r>
        <w:t>Participación</w:t>
      </w:r>
      <w:r>
        <w:rPr>
          <w:spacing w:val="-5"/>
        </w:rPr>
        <w:t xml:space="preserve"> </w:t>
      </w:r>
      <w:r>
        <w:t>a</w:t>
      </w:r>
      <w:r>
        <w:rPr>
          <w:spacing w:val="-4"/>
        </w:rPr>
        <w:t xml:space="preserve"> </w:t>
      </w:r>
      <w:r>
        <w:rPr>
          <w:spacing w:val="-2"/>
        </w:rPr>
        <w:t>distancia:</w:t>
      </w:r>
    </w:p>
    <w:p w14:paraId="6843C043" w14:textId="780DF61C" w:rsidR="00F92B0A" w:rsidRPr="00505D8A" w:rsidRDefault="00000000">
      <w:pPr>
        <w:pStyle w:val="Textoindependiente"/>
        <w:spacing w:before="92"/>
        <w:ind w:left="120" w:firstLine="0"/>
        <w:jc w:val="left"/>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505D8A" w:rsidRPr="00505D8A">
        <w:rPr>
          <w:i/>
          <w:iCs/>
        </w:rPr>
        <w:t>“</w:t>
      </w:r>
      <w:r w:rsidRPr="00505D8A">
        <w:rPr>
          <w:i/>
          <w:iCs/>
        </w:rPr>
        <w:t>Enlace</w:t>
      </w:r>
      <w:r w:rsidRPr="00505D8A">
        <w:rPr>
          <w:i/>
          <w:iCs/>
          <w:spacing w:val="-5"/>
        </w:rPr>
        <w:t xml:space="preserve"> </w:t>
      </w:r>
      <w:r w:rsidRPr="00505D8A">
        <w:rPr>
          <w:i/>
          <w:iCs/>
        </w:rPr>
        <w:t>habilitado</w:t>
      </w:r>
      <w:r w:rsidRPr="00505D8A">
        <w:rPr>
          <w:i/>
          <w:iCs/>
          <w:spacing w:val="-5"/>
        </w:rPr>
        <w:t xml:space="preserve"> </w:t>
      </w:r>
      <w:r w:rsidRPr="00505D8A">
        <w:rPr>
          <w:i/>
          <w:iCs/>
        </w:rPr>
        <w:t>al</w:t>
      </w:r>
      <w:r w:rsidRPr="00505D8A">
        <w:rPr>
          <w:i/>
          <w:iCs/>
          <w:spacing w:val="-6"/>
        </w:rPr>
        <w:t xml:space="preserve"> </w:t>
      </w:r>
      <w:r w:rsidRPr="00505D8A">
        <w:rPr>
          <w:i/>
          <w:iCs/>
          <w:spacing w:val="-2"/>
        </w:rPr>
        <w:t>efecto</w:t>
      </w:r>
      <w:r w:rsidR="00505D8A" w:rsidRPr="00505D8A">
        <w:rPr>
          <w:i/>
          <w:iCs/>
          <w:spacing w:val="-2"/>
        </w:rPr>
        <w:t>”.</w:t>
      </w:r>
    </w:p>
    <w:p w14:paraId="0A33AEE1" w14:textId="4AA77FE4" w:rsidR="00F92B0A" w:rsidRDefault="00000000">
      <w:pPr>
        <w:pStyle w:val="Ttulo2"/>
        <w:spacing w:line="336" w:lineRule="auto"/>
        <w:ind w:right="122"/>
        <w:jc w:val="both"/>
      </w:pPr>
      <w:r>
        <w:t>SEGUNDO. Una vez</w:t>
      </w:r>
      <w:r>
        <w:rPr>
          <w:spacing w:val="-2"/>
        </w:rPr>
        <w:t xml:space="preserve"> </w:t>
      </w:r>
      <w:r>
        <w:t>convocada</w:t>
      </w:r>
      <w:r>
        <w:rPr>
          <w:spacing w:val="-2"/>
        </w:rPr>
        <w:t xml:space="preserve"> </w:t>
      </w:r>
      <w:r>
        <w:t>la sesión, se detecta</w:t>
      </w:r>
      <w:r>
        <w:rPr>
          <w:spacing w:val="-2"/>
        </w:rPr>
        <w:t xml:space="preserve"> </w:t>
      </w:r>
      <w:r>
        <w:t>error en</w:t>
      </w:r>
      <w:r>
        <w:rPr>
          <w:spacing w:val="-1"/>
        </w:rPr>
        <w:t xml:space="preserve"> </w:t>
      </w:r>
      <w:r>
        <w:t>el</w:t>
      </w:r>
      <w:r>
        <w:rPr>
          <w:spacing w:val="-2"/>
        </w:rPr>
        <w:t xml:space="preserve"> </w:t>
      </w:r>
      <w:r>
        <w:t>orden del día, constando</w:t>
      </w:r>
      <w:r>
        <w:rPr>
          <w:spacing w:val="-1"/>
        </w:rPr>
        <w:t xml:space="preserve"> </w:t>
      </w:r>
      <w:r>
        <w:t>todos los expedientes en el gestor electrónico gestiona y en sede electrónica no se han volcado automáticamente en el orden del día de la resolución, por lo tanto</w:t>
      </w:r>
      <w:r w:rsidR="00505D8A">
        <w:t>,</w:t>
      </w:r>
      <w:r>
        <w:t xml:space="preserve"> se procede a su</w:t>
      </w:r>
      <w:r>
        <w:rPr>
          <w:spacing w:val="40"/>
        </w:rPr>
        <w:t xml:space="preserve"> </w:t>
      </w:r>
      <w:r>
        <w:rPr>
          <w:spacing w:val="-2"/>
        </w:rPr>
        <w:t>rectificación.</w:t>
      </w:r>
    </w:p>
    <w:p w14:paraId="7BC89FF0" w14:textId="77777777" w:rsidR="00F92B0A" w:rsidRDefault="00000000">
      <w:pPr>
        <w:pStyle w:val="Textoindependiente"/>
        <w:spacing w:before="120"/>
        <w:ind w:left="120" w:firstLine="0"/>
      </w:pPr>
      <w:r>
        <w:rPr>
          <w:b/>
        </w:rPr>
        <w:t>TERCERO.</w:t>
      </w:r>
      <w:r>
        <w:rPr>
          <w:b/>
          <w:spacing w:val="-3"/>
        </w:rPr>
        <w:t xml:space="preserve"> </w:t>
      </w:r>
      <w:r>
        <w:t>Rectificar</w:t>
      </w:r>
      <w:r>
        <w:rPr>
          <w:spacing w:val="-3"/>
        </w:rPr>
        <w:t xml:space="preserve"> </w:t>
      </w:r>
      <w:r>
        <w:t>y</w:t>
      </w:r>
      <w:r>
        <w:rPr>
          <w:spacing w:val="-5"/>
        </w:rPr>
        <w:t xml:space="preserve"> </w:t>
      </w:r>
      <w:r>
        <w:t>determinar</w:t>
      </w:r>
      <w:r>
        <w:rPr>
          <w:spacing w:val="-5"/>
        </w:rPr>
        <w:t xml:space="preserve"> </w:t>
      </w:r>
      <w:r>
        <w:t>el</w:t>
      </w:r>
      <w:r>
        <w:rPr>
          <w:spacing w:val="-5"/>
        </w:rPr>
        <w:t xml:space="preserve"> </w:t>
      </w:r>
      <w:r>
        <w:t>siguiente</w:t>
      </w:r>
      <w:r>
        <w:rPr>
          <w:spacing w:val="-4"/>
        </w:rPr>
        <w:t xml:space="preserve"> </w:t>
      </w:r>
      <w:r>
        <w:t>orden</w:t>
      </w:r>
      <w:r>
        <w:rPr>
          <w:spacing w:val="-4"/>
        </w:rPr>
        <w:t xml:space="preserve"> </w:t>
      </w:r>
      <w:r>
        <w:t>del</w:t>
      </w:r>
      <w:r>
        <w:rPr>
          <w:spacing w:val="-4"/>
        </w:rPr>
        <w:t xml:space="preserve"> día:</w:t>
      </w:r>
    </w:p>
    <w:p w14:paraId="5AACAED9" w14:textId="77777777" w:rsidR="00F92B0A" w:rsidRDefault="00000000">
      <w:pPr>
        <w:pStyle w:val="Textoindependiente"/>
        <w:spacing w:before="4"/>
        <w:ind w:left="0" w:firstLine="0"/>
        <w:jc w:val="left"/>
        <w:rPr>
          <w:sz w:val="16"/>
        </w:rPr>
      </w:pPr>
      <w:r>
        <w:rPr>
          <w:noProof/>
        </w:rPr>
        <mc:AlternateContent>
          <mc:Choice Requires="wps">
            <w:drawing>
              <wp:anchor distT="0" distB="0" distL="0" distR="0" simplePos="0" relativeHeight="487588864" behindDoc="1" locked="0" layoutInCell="1" allowOverlap="1" wp14:anchorId="1A0826C8" wp14:editId="45C48CF0">
                <wp:simplePos x="0" y="0"/>
                <wp:positionH relativeFrom="page">
                  <wp:posOffset>900430</wp:posOffset>
                </wp:positionH>
                <wp:positionV relativeFrom="paragraph">
                  <wp:posOffset>137976</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4A48BAC2" w14:textId="77777777" w:rsidR="00F92B0A" w:rsidRDefault="00000000">
                            <w:pPr>
                              <w:spacing w:before="28"/>
                              <w:jc w:val="center"/>
                              <w:rPr>
                                <w:b/>
                                <w:sz w:val="20"/>
                              </w:rPr>
                            </w:pPr>
                            <w:r>
                              <w:rPr>
                                <w:b/>
                                <w:sz w:val="20"/>
                              </w:rPr>
                              <w:t>ASUNTOS</w:t>
                            </w:r>
                            <w:r>
                              <w:rPr>
                                <w:b/>
                                <w:spacing w:val="-4"/>
                                <w:sz w:val="20"/>
                              </w:rPr>
                              <w:t xml:space="preserve"> </w:t>
                            </w:r>
                            <w:r>
                              <w:rPr>
                                <w:b/>
                                <w:sz w:val="20"/>
                              </w:rPr>
                              <w:t>DE</w:t>
                            </w:r>
                            <w:r>
                              <w:rPr>
                                <w:b/>
                                <w:spacing w:val="-5"/>
                                <w:sz w:val="20"/>
                              </w:rPr>
                              <w:t xml:space="preserve"> </w:t>
                            </w:r>
                            <w:r>
                              <w:rPr>
                                <w:b/>
                                <w:sz w:val="20"/>
                              </w:rPr>
                              <w:t>LA</w:t>
                            </w:r>
                            <w:r>
                              <w:rPr>
                                <w:b/>
                                <w:spacing w:val="-10"/>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1A0826C8"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4A48BAC2" w14:textId="77777777" w:rsidR="00F92B0A" w:rsidRDefault="00000000">
                      <w:pPr>
                        <w:spacing w:before="28"/>
                        <w:jc w:val="center"/>
                        <w:rPr>
                          <w:b/>
                          <w:sz w:val="20"/>
                        </w:rPr>
                      </w:pPr>
                      <w:r>
                        <w:rPr>
                          <w:b/>
                          <w:sz w:val="20"/>
                        </w:rPr>
                        <w:t>ASUNTOS</w:t>
                      </w:r>
                      <w:r>
                        <w:rPr>
                          <w:b/>
                          <w:spacing w:val="-4"/>
                          <w:sz w:val="20"/>
                        </w:rPr>
                        <w:t xml:space="preserve"> </w:t>
                      </w:r>
                      <w:r>
                        <w:rPr>
                          <w:b/>
                          <w:sz w:val="20"/>
                        </w:rPr>
                        <w:t>DE</w:t>
                      </w:r>
                      <w:r>
                        <w:rPr>
                          <w:b/>
                          <w:spacing w:val="-5"/>
                          <w:sz w:val="20"/>
                        </w:rPr>
                        <w:t xml:space="preserve"> </w:t>
                      </w:r>
                      <w:r>
                        <w:rPr>
                          <w:b/>
                          <w:sz w:val="20"/>
                        </w:rPr>
                        <w:t>LA</w:t>
                      </w:r>
                      <w:r>
                        <w:rPr>
                          <w:b/>
                          <w:spacing w:val="-10"/>
                          <w:sz w:val="20"/>
                        </w:rPr>
                        <w:t xml:space="preserve"> </w:t>
                      </w:r>
                      <w:r>
                        <w:rPr>
                          <w:b/>
                          <w:spacing w:val="-2"/>
                          <w:sz w:val="20"/>
                        </w:rPr>
                        <w:t>CONVOCATORIA</w:t>
                      </w:r>
                    </w:p>
                  </w:txbxContent>
                </v:textbox>
                <w10:wrap type="topAndBottom" anchorx="page"/>
              </v:shape>
            </w:pict>
          </mc:Fallback>
        </mc:AlternateContent>
      </w:r>
    </w:p>
    <w:p w14:paraId="2DBCB3FE" w14:textId="77777777" w:rsidR="00F92B0A" w:rsidRDefault="00000000">
      <w:pPr>
        <w:pStyle w:val="Ttulo1"/>
        <w:numPr>
          <w:ilvl w:val="0"/>
          <w:numId w:val="1"/>
        </w:numPr>
        <w:tabs>
          <w:tab w:val="left" w:pos="384"/>
        </w:tabs>
        <w:spacing w:before="5"/>
        <w:ind w:left="384" w:hanging="264"/>
      </w:pPr>
      <w:r>
        <w:rPr>
          <w:spacing w:val="-2"/>
        </w:rPr>
        <w:t>PARTE</w:t>
      </w:r>
      <w:r>
        <w:rPr>
          <w:spacing w:val="-9"/>
        </w:rPr>
        <w:t xml:space="preserve"> </w:t>
      </w:r>
      <w:r>
        <w:rPr>
          <w:spacing w:val="-2"/>
        </w:rPr>
        <w:t>RESOLUTIVA</w:t>
      </w:r>
    </w:p>
    <w:p w14:paraId="3B51E619" w14:textId="77777777" w:rsidR="00F92B0A" w:rsidRDefault="00000000">
      <w:pPr>
        <w:pStyle w:val="Prrafodelista"/>
        <w:numPr>
          <w:ilvl w:val="1"/>
          <w:numId w:val="1"/>
        </w:numPr>
        <w:tabs>
          <w:tab w:val="left" w:pos="824"/>
        </w:tabs>
        <w:spacing w:before="212"/>
        <w:ind w:left="824" w:hanging="280"/>
        <w:jc w:val="both"/>
        <w:rPr>
          <w:sz w:val="20"/>
        </w:rPr>
      </w:pPr>
      <w:r>
        <w:rPr>
          <w:sz w:val="20"/>
        </w:rPr>
        <w:t>Aprobación</w:t>
      </w:r>
      <w:r>
        <w:rPr>
          <w:spacing w:val="-6"/>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sesión</w:t>
      </w:r>
      <w:r>
        <w:rPr>
          <w:spacing w:val="-3"/>
          <w:sz w:val="20"/>
        </w:rPr>
        <w:t xml:space="preserve"> </w:t>
      </w:r>
      <w:r>
        <w:rPr>
          <w:sz w:val="20"/>
        </w:rPr>
        <w:t>ordinaria</w:t>
      </w:r>
      <w:r>
        <w:rPr>
          <w:spacing w:val="-3"/>
          <w:sz w:val="20"/>
        </w:rPr>
        <w:t xml:space="preserve"> </w:t>
      </w:r>
      <w:r>
        <w:rPr>
          <w:sz w:val="20"/>
        </w:rPr>
        <w:t>de</w:t>
      </w:r>
      <w:r>
        <w:rPr>
          <w:spacing w:val="-4"/>
          <w:sz w:val="20"/>
        </w:rPr>
        <w:t xml:space="preserve"> </w:t>
      </w:r>
      <w:r>
        <w:rPr>
          <w:sz w:val="20"/>
        </w:rPr>
        <w:t>21</w:t>
      </w:r>
      <w:r>
        <w:rPr>
          <w:spacing w:val="-3"/>
          <w:sz w:val="20"/>
        </w:rPr>
        <w:t xml:space="preserve"> </w:t>
      </w:r>
      <w:r>
        <w:rPr>
          <w:sz w:val="20"/>
        </w:rPr>
        <w:t>de</w:t>
      </w:r>
      <w:r>
        <w:rPr>
          <w:spacing w:val="-4"/>
          <w:sz w:val="20"/>
        </w:rPr>
        <w:t xml:space="preserve"> </w:t>
      </w:r>
      <w:r>
        <w:rPr>
          <w:sz w:val="20"/>
        </w:rPr>
        <w:t>febrero</w:t>
      </w:r>
      <w:r>
        <w:rPr>
          <w:spacing w:val="-3"/>
          <w:sz w:val="20"/>
        </w:rPr>
        <w:t xml:space="preserve"> </w:t>
      </w:r>
      <w:r>
        <w:rPr>
          <w:sz w:val="20"/>
        </w:rPr>
        <w:t>de</w:t>
      </w:r>
      <w:r>
        <w:rPr>
          <w:spacing w:val="-3"/>
          <w:sz w:val="20"/>
        </w:rPr>
        <w:t xml:space="preserve"> </w:t>
      </w:r>
      <w:r>
        <w:rPr>
          <w:spacing w:val="-2"/>
          <w:sz w:val="20"/>
        </w:rPr>
        <w:t>2025.</w:t>
      </w:r>
    </w:p>
    <w:p w14:paraId="4FF52A38" w14:textId="16E22114" w:rsidR="00F92B0A" w:rsidRDefault="00000000">
      <w:pPr>
        <w:pStyle w:val="Prrafodelista"/>
        <w:numPr>
          <w:ilvl w:val="1"/>
          <w:numId w:val="1"/>
        </w:numPr>
        <w:tabs>
          <w:tab w:val="left" w:pos="824"/>
          <w:tab w:val="left" w:pos="826"/>
        </w:tabs>
        <w:spacing w:before="92" w:line="336" w:lineRule="auto"/>
        <w:ind w:right="129"/>
        <w:jc w:val="both"/>
        <w:rPr>
          <w:sz w:val="20"/>
        </w:rPr>
      </w:pPr>
      <w:r>
        <w:rPr>
          <w:sz w:val="20"/>
        </w:rPr>
        <w:t>Sentencia condenatoria núm. 7/2025</w:t>
      </w:r>
      <w:r w:rsidR="00505D8A">
        <w:rPr>
          <w:sz w:val="20"/>
        </w:rPr>
        <w:t>,</w:t>
      </w:r>
      <w:r>
        <w:rPr>
          <w:sz w:val="20"/>
        </w:rPr>
        <w:t xml:space="preserve"> dictada por el Juzgado de Primera Instancia e Instrucción</w:t>
      </w:r>
      <w:r>
        <w:rPr>
          <w:spacing w:val="-5"/>
          <w:sz w:val="20"/>
        </w:rPr>
        <w:t xml:space="preserve"> </w:t>
      </w:r>
      <w:r>
        <w:rPr>
          <w:sz w:val="20"/>
        </w:rPr>
        <w:t>núm.</w:t>
      </w:r>
      <w:r>
        <w:rPr>
          <w:spacing w:val="-5"/>
          <w:sz w:val="20"/>
        </w:rPr>
        <w:t xml:space="preserve"> </w:t>
      </w:r>
      <w:r>
        <w:rPr>
          <w:sz w:val="20"/>
        </w:rPr>
        <w:t>4</w:t>
      </w:r>
      <w:r>
        <w:rPr>
          <w:spacing w:val="-5"/>
          <w:sz w:val="20"/>
        </w:rPr>
        <w:t xml:space="preserve"> </w:t>
      </w:r>
      <w:r>
        <w:rPr>
          <w:sz w:val="20"/>
        </w:rPr>
        <w:t>de</w:t>
      </w:r>
      <w:r>
        <w:rPr>
          <w:spacing w:val="-4"/>
          <w:sz w:val="20"/>
        </w:rPr>
        <w:t xml:space="preserve"> </w:t>
      </w:r>
      <w:r>
        <w:rPr>
          <w:sz w:val="20"/>
        </w:rPr>
        <w:t>Majadahonda.</w:t>
      </w:r>
      <w:r>
        <w:rPr>
          <w:spacing w:val="-3"/>
          <w:sz w:val="20"/>
        </w:rPr>
        <w:t xml:space="preserve"> </w:t>
      </w:r>
      <w:r>
        <w:rPr>
          <w:sz w:val="20"/>
        </w:rPr>
        <w:t>Diligencias</w:t>
      </w:r>
      <w:r>
        <w:rPr>
          <w:spacing w:val="-5"/>
          <w:sz w:val="20"/>
        </w:rPr>
        <w:t xml:space="preserve"> </w:t>
      </w:r>
      <w:r>
        <w:rPr>
          <w:sz w:val="20"/>
        </w:rPr>
        <w:t>urgentes</w:t>
      </w:r>
      <w:r>
        <w:rPr>
          <w:spacing w:val="-3"/>
          <w:sz w:val="20"/>
        </w:rPr>
        <w:t xml:space="preserve"> </w:t>
      </w:r>
      <w:r>
        <w:rPr>
          <w:sz w:val="20"/>
        </w:rPr>
        <w:t>Juicio</w:t>
      </w:r>
      <w:r>
        <w:rPr>
          <w:spacing w:val="-3"/>
          <w:sz w:val="20"/>
        </w:rPr>
        <w:t xml:space="preserve"> </w:t>
      </w:r>
      <w:r>
        <w:rPr>
          <w:sz w:val="20"/>
        </w:rPr>
        <w:t>Rápido</w:t>
      </w:r>
      <w:r>
        <w:rPr>
          <w:spacing w:val="-3"/>
          <w:sz w:val="20"/>
        </w:rPr>
        <w:t xml:space="preserve"> </w:t>
      </w:r>
      <w:r>
        <w:rPr>
          <w:sz w:val="20"/>
        </w:rPr>
        <w:t>564/2024.</w:t>
      </w:r>
      <w:r>
        <w:rPr>
          <w:spacing w:val="-5"/>
          <w:sz w:val="20"/>
        </w:rPr>
        <w:t xml:space="preserve"> </w:t>
      </w:r>
      <w:r>
        <w:rPr>
          <w:sz w:val="20"/>
        </w:rPr>
        <w:t>Interesado:</w:t>
      </w:r>
    </w:p>
    <w:p w14:paraId="0B6177B8" w14:textId="3C251A8E" w:rsidR="00F92B0A" w:rsidRDefault="00000000">
      <w:pPr>
        <w:pStyle w:val="Textoindependiente"/>
        <w:ind w:firstLine="0"/>
      </w:pPr>
      <w:r>
        <w:t>D.</w:t>
      </w:r>
      <w:r>
        <w:rPr>
          <w:spacing w:val="-6"/>
        </w:rPr>
        <w:t xml:space="preserve"> </w:t>
      </w:r>
      <w:r>
        <w:t>J.G.R.</w:t>
      </w:r>
      <w:r>
        <w:rPr>
          <w:spacing w:val="-3"/>
        </w:rPr>
        <w:t xml:space="preserve"> </w:t>
      </w:r>
      <w:r>
        <w:t>Materia:</w:t>
      </w:r>
      <w:r>
        <w:rPr>
          <w:spacing w:val="-3"/>
        </w:rPr>
        <w:t xml:space="preserve"> </w:t>
      </w:r>
      <w:r>
        <w:t>Delito</w:t>
      </w:r>
      <w:r>
        <w:rPr>
          <w:spacing w:val="-4"/>
        </w:rPr>
        <w:t xml:space="preserve"> </w:t>
      </w:r>
      <w:r>
        <w:t>contra</w:t>
      </w:r>
      <w:r>
        <w:rPr>
          <w:spacing w:val="-3"/>
        </w:rPr>
        <w:t xml:space="preserve"> </w:t>
      </w:r>
      <w:r>
        <w:t>la</w:t>
      </w:r>
      <w:r>
        <w:rPr>
          <w:spacing w:val="-3"/>
        </w:rPr>
        <w:t xml:space="preserve"> </w:t>
      </w:r>
      <w:r>
        <w:t>seguridad</w:t>
      </w:r>
      <w:r>
        <w:rPr>
          <w:spacing w:val="-4"/>
        </w:rPr>
        <w:t xml:space="preserve"> </w:t>
      </w:r>
      <w:r>
        <w:t>del</w:t>
      </w:r>
      <w:r>
        <w:rPr>
          <w:spacing w:val="-4"/>
        </w:rPr>
        <w:t xml:space="preserve"> </w:t>
      </w:r>
      <w:r>
        <w:t>tráfico</w:t>
      </w:r>
      <w:r w:rsidR="00505D8A">
        <w:t xml:space="preserve">. </w:t>
      </w:r>
      <w:proofErr w:type="spellStart"/>
      <w:r w:rsidR="00505D8A">
        <w:t>E</w:t>
      </w:r>
      <w:r>
        <w:t>xpte</w:t>
      </w:r>
      <w:proofErr w:type="spellEnd"/>
      <w:r>
        <w:t>.</w:t>
      </w:r>
      <w:r>
        <w:rPr>
          <w:spacing w:val="-5"/>
        </w:rPr>
        <w:t xml:space="preserve"> </w:t>
      </w:r>
      <w:r>
        <w:rPr>
          <w:spacing w:val="-2"/>
        </w:rPr>
        <w:t>8784/2025.</w:t>
      </w:r>
    </w:p>
    <w:p w14:paraId="353A8B5C" w14:textId="15A88A8F" w:rsidR="00F92B0A" w:rsidRDefault="00000000">
      <w:pPr>
        <w:pStyle w:val="Prrafodelista"/>
        <w:numPr>
          <w:ilvl w:val="1"/>
          <w:numId w:val="1"/>
        </w:numPr>
        <w:tabs>
          <w:tab w:val="left" w:pos="824"/>
          <w:tab w:val="left" w:pos="826"/>
        </w:tabs>
        <w:spacing w:before="92" w:line="336" w:lineRule="auto"/>
        <w:ind w:right="122"/>
        <w:jc w:val="both"/>
        <w:rPr>
          <w:sz w:val="20"/>
        </w:rPr>
      </w:pPr>
      <w:r>
        <w:rPr>
          <w:sz w:val="20"/>
        </w:rPr>
        <w:t>Sentencia desestimatoria 51/2025</w:t>
      </w:r>
      <w:r w:rsidR="00505D8A">
        <w:rPr>
          <w:sz w:val="20"/>
        </w:rPr>
        <w:t>,</w:t>
      </w:r>
      <w:r>
        <w:rPr>
          <w:sz w:val="20"/>
        </w:rPr>
        <w:t xml:space="preserve"> dictada por el Juzgado de lo Contencioso-Administrativo núm. 21 de Madrid. Procedimiento Abreviado 336/2023. Demandante: D. G.V.C. Materia: IIVTNU</w:t>
      </w:r>
      <w:r w:rsidR="00505D8A">
        <w:rPr>
          <w:sz w:val="20"/>
        </w:rPr>
        <w:t xml:space="preserve">. </w:t>
      </w:r>
      <w:proofErr w:type="spellStart"/>
      <w:r w:rsidR="00505D8A">
        <w:rPr>
          <w:sz w:val="20"/>
        </w:rPr>
        <w:t>E</w:t>
      </w:r>
      <w:r>
        <w:rPr>
          <w:sz w:val="20"/>
        </w:rPr>
        <w:t>xpte</w:t>
      </w:r>
      <w:proofErr w:type="spellEnd"/>
      <w:r>
        <w:rPr>
          <w:sz w:val="20"/>
        </w:rPr>
        <w:t>. 8728/2025.</w:t>
      </w:r>
    </w:p>
    <w:p w14:paraId="22012722" w14:textId="650C61C9" w:rsidR="00F92B0A" w:rsidRDefault="00000000">
      <w:pPr>
        <w:pStyle w:val="Prrafodelista"/>
        <w:numPr>
          <w:ilvl w:val="1"/>
          <w:numId w:val="1"/>
        </w:numPr>
        <w:tabs>
          <w:tab w:val="left" w:pos="824"/>
          <w:tab w:val="left" w:pos="826"/>
        </w:tabs>
        <w:spacing w:line="336" w:lineRule="auto"/>
        <w:ind w:right="122"/>
        <w:jc w:val="both"/>
        <w:rPr>
          <w:sz w:val="20"/>
        </w:rPr>
      </w:pPr>
      <w:r>
        <w:rPr>
          <w:sz w:val="20"/>
        </w:rPr>
        <w:t>Decreto desistido 18/2025</w:t>
      </w:r>
      <w:r w:rsidR="00505D8A">
        <w:rPr>
          <w:sz w:val="20"/>
        </w:rPr>
        <w:t>,</w:t>
      </w:r>
      <w:r>
        <w:rPr>
          <w:sz w:val="20"/>
        </w:rPr>
        <w:t xml:space="preserve"> dictado por el Juzgado de lo Contencioso-Administrativo núm. 28 de Madrid. Procedimiento Abreviado 599/2024. Demandante: D. J.A.A.J. y otros 5</w:t>
      </w:r>
      <w:r w:rsidR="00505D8A">
        <w:rPr>
          <w:sz w:val="20"/>
        </w:rPr>
        <w:t>.</w:t>
      </w:r>
      <w:r>
        <w:rPr>
          <w:sz w:val="20"/>
        </w:rPr>
        <w:t xml:space="preserve"> Materia: Tributaria (IBI)</w:t>
      </w:r>
      <w:r w:rsidR="00505D8A">
        <w:rPr>
          <w:sz w:val="20"/>
        </w:rPr>
        <w:t xml:space="preserve">. </w:t>
      </w:r>
      <w:proofErr w:type="spellStart"/>
      <w:r w:rsidR="00505D8A">
        <w:rPr>
          <w:sz w:val="20"/>
        </w:rPr>
        <w:t>E</w:t>
      </w:r>
      <w:r>
        <w:rPr>
          <w:sz w:val="20"/>
        </w:rPr>
        <w:t>xpte</w:t>
      </w:r>
      <w:proofErr w:type="spellEnd"/>
      <w:r>
        <w:rPr>
          <w:sz w:val="20"/>
        </w:rPr>
        <w:t>. 60984/2025.</w:t>
      </w:r>
    </w:p>
    <w:p w14:paraId="21470D9C" w14:textId="1B5457BA" w:rsidR="00F92B0A" w:rsidRDefault="00000000">
      <w:pPr>
        <w:pStyle w:val="Prrafodelista"/>
        <w:numPr>
          <w:ilvl w:val="1"/>
          <w:numId w:val="1"/>
        </w:numPr>
        <w:tabs>
          <w:tab w:val="left" w:pos="824"/>
          <w:tab w:val="left" w:pos="826"/>
        </w:tabs>
        <w:spacing w:line="336" w:lineRule="auto"/>
        <w:ind w:right="124"/>
        <w:jc w:val="both"/>
        <w:rPr>
          <w:sz w:val="20"/>
        </w:rPr>
      </w:pPr>
      <w:r>
        <w:rPr>
          <w:sz w:val="20"/>
        </w:rPr>
        <w:t>Sentencia estimatoria núm. 60/2025</w:t>
      </w:r>
      <w:r w:rsidR="00505D8A">
        <w:rPr>
          <w:sz w:val="20"/>
        </w:rPr>
        <w:t>,</w:t>
      </w:r>
      <w:r>
        <w:rPr>
          <w:sz w:val="20"/>
        </w:rPr>
        <w:t xml:space="preserve"> dictada por el Juzgado de lo Contencioso-Administrativo núm. 31 de Madrid, en el procedimiento abreviado 347/2024. Demandante: </w:t>
      </w:r>
      <w:proofErr w:type="gramStart"/>
      <w:r w:rsidR="00505D8A">
        <w:rPr>
          <w:sz w:val="20"/>
        </w:rPr>
        <w:t>D.ª</w:t>
      </w:r>
      <w:proofErr w:type="gramEnd"/>
      <w:r>
        <w:rPr>
          <w:sz w:val="20"/>
        </w:rPr>
        <w:t xml:space="preserve"> C.R.S., Materia: Devolución de ingresos indebidos</w:t>
      </w:r>
      <w:r w:rsidR="00505D8A">
        <w:rPr>
          <w:sz w:val="20"/>
        </w:rPr>
        <w:t xml:space="preserve">. </w:t>
      </w:r>
      <w:proofErr w:type="spellStart"/>
      <w:r w:rsidR="00505D8A">
        <w:rPr>
          <w:sz w:val="20"/>
        </w:rPr>
        <w:t>E</w:t>
      </w:r>
      <w:r>
        <w:rPr>
          <w:sz w:val="20"/>
        </w:rPr>
        <w:t>xpte</w:t>
      </w:r>
      <w:proofErr w:type="spellEnd"/>
      <w:r>
        <w:rPr>
          <w:sz w:val="20"/>
        </w:rPr>
        <w:t>. 29059/2024.</w:t>
      </w:r>
    </w:p>
    <w:p w14:paraId="3DE1CD5F" w14:textId="0DB643B4" w:rsidR="00F92B0A" w:rsidRDefault="00000000">
      <w:pPr>
        <w:pStyle w:val="Prrafodelista"/>
        <w:numPr>
          <w:ilvl w:val="1"/>
          <w:numId w:val="1"/>
        </w:numPr>
        <w:tabs>
          <w:tab w:val="left" w:pos="824"/>
        </w:tabs>
        <w:ind w:left="824" w:hanging="280"/>
        <w:jc w:val="both"/>
        <w:rPr>
          <w:sz w:val="20"/>
        </w:rPr>
      </w:pPr>
      <w:r>
        <w:rPr>
          <w:sz w:val="20"/>
        </w:rPr>
        <w:t>Sentencia</w:t>
      </w:r>
      <w:r>
        <w:rPr>
          <w:spacing w:val="42"/>
          <w:sz w:val="20"/>
        </w:rPr>
        <w:t xml:space="preserve"> </w:t>
      </w:r>
      <w:r>
        <w:rPr>
          <w:sz w:val="20"/>
        </w:rPr>
        <w:t>desestimatoria</w:t>
      </w:r>
      <w:r>
        <w:rPr>
          <w:spacing w:val="44"/>
          <w:sz w:val="20"/>
        </w:rPr>
        <w:t xml:space="preserve"> </w:t>
      </w:r>
      <w:r>
        <w:rPr>
          <w:sz w:val="20"/>
        </w:rPr>
        <w:t>núm.</w:t>
      </w:r>
      <w:r>
        <w:rPr>
          <w:spacing w:val="43"/>
          <w:sz w:val="20"/>
        </w:rPr>
        <w:t xml:space="preserve"> </w:t>
      </w:r>
      <w:r>
        <w:rPr>
          <w:sz w:val="20"/>
        </w:rPr>
        <w:t>56/2025</w:t>
      </w:r>
      <w:r w:rsidR="00505D8A">
        <w:rPr>
          <w:sz w:val="20"/>
        </w:rPr>
        <w:t>,</w:t>
      </w:r>
      <w:r>
        <w:rPr>
          <w:spacing w:val="45"/>
          <w:sz w:val="20"/>
        </w:rPr>
        <w:t xml:space="preserve"> </w:t>
      </w:r>
      <w:r>
        <w:rPr>
          <w:sz w:val="20"/>
        </w:rPr>
        <w:t>dictada</w:t>
      </w:r>
      <w:r>
        <w:rPr>
          <w:spacing w:val="44"/>
          <w:sz w:val="20"/>
        </w:rPr>
        <w:t xml:space="preserve"> </w:t>
      </w:r>
      <w:r>
        <w:rPr>
          <w:sz w:val="20"/>
        </w:rPr>
        <w:t>por</w:t>
      </w:r>
      <w:r>
        <w:rPr>
          <w:spacing w:val="42"/>
          <w:sz w:val="20"/>
        </w:rPr>
        <w:t xml:space="preserve"> </w:t>
      </w:r>
      <w:r>
        <w:rPr>
          <w:sz w:val="20"/>
        </w:rPr>
        <w:t>el</w:t>
      </w:r>
      <w:r>
        <w:rPr>
          <w:spacing w:val="42"/>
          <w:sz w:val="20"/>
        </w:rPr>
        <w:t xml:space="preserve"> </w:t>
      </w:r>
      <w:r>
        <w:rPr>
          <w:sz w:val="20"/>
        </w:rPr>
        <w:t>Juzgado</w:t>
      </w:r>
      <w:r>
        <w:rPr>
          <w:spacing w:val="44"/>
          <w:sz w:val="20"/>
        </w:rPr>
        <w:t xml:space="preserve"> </w:t>
      </w:r>
      <w:r>
        <w:rPr>
          <w:sz w:val="20"/>
        </w:rPr>
        <w:t>de</w:t>
      </w:r>
      <w:r>
        <w:rPr>
          <w:spacing w:val="42"/>
          <w:sz w:val="20"/>
        </w:rPr>
        <w:t xml:space="preserve"> </w:t>
      </w:r>
      <w:r>
        <w:rPr>
          <w:sz w:val="20"/>
        </w:rPr>
        <w:t>lo</w:t>
      </w:r>
      <w:r>
        <w:rPr>
          <w:spacing w:val="45"/>
          <w:sz w:val="20"/>
        </w:rPr>
        <w:t xml:space="preserve"> </w:t>
      </w:r>
      <w:r>
        <w:rPr>
          <w:sz w:val="20"/>
        </w:rPr>
        <w:t>Social</w:t>
      </w:r>
      <w:r>
        <w:rPr>
          <w:spacing w:val="43"/>
          <w:sz w:val="20"/>
        </w:rPr>
        <w:t xml:space="preserve"> </w:t>
      </w:r>
      <w:r>
        <w:rPr>
          <w:sz w:val="20"/>
        </w:rPr>
        <w:t>núm.</w:t>
      </w:r>
      <w:r>
        <w:rPr>
          <w:spacing w:val="43"/>
          <w:sz w:val="20"/>
        </w:rPr>
        <w:t xml:space="preserve"> </w:t>
      </w:r>
      <w:r>
        <w:rPr>
          <w:sz w:val="20"/>
        </w:rPr>
        <w:t>44</w:t>
      </w:r>
      <w:r>
        <w:rPr>
          <w:spacing w:val="45"/>
          <w:sz w:val="20"/>
        </w:rPr>
        <w:t xml:space="preserve"> </w:t>
      </w:r>
      <w:r>
        <w:rPr>
          <w:spacing w:val="-5"/>
          <w:sz w:val="20"/>
        </w:rPr>
        <w:t>de</w:t>
      </w:r>
    </w:p>
    <w:p w14:paraId="1A909C17" w14:textId="77777777" w:rsidR="00F92B0A" w:rsidRDefault="00F92B0A">
      <w:pPr>
        <w:jc w:val="both"/>
        <w:rPr>
          <w:sz w:val="20"/>
        </w:rPr>
        <w:sectPr w:rsidR="00F92B0A" w:rsidSect="00505D8A">
          <w:headerReference w:type="default" r:id="rId7"/>
          <w:footerReference w:type="default" r:id="rId8"/>
          <w:headerReference w:type="first" r:id="rId9"/>
          <w:type w:val="continuous"/>
          <w:pgSz w:w="11910" w:h="16840"/>
          <w:pgMar w:top="1660" w:right="1300" w:bottom="1280" w:left="1300" w:header="566" w:footer="1080" w:gutter="0"/>
          <w:pgNumType w:start="1"/>
          <w:cols w:space="720"/>
          <w:titlePg/>
          <w:docGrid w:linePitch="299"/>
        </w:sectPr>
      </w:pPr>
    </w:p>
    <w:p w14:paraId="38C0EB62" w14:textId="4AE31C41" w:rsidR="00F92B0A" w:rsidRDefault="00000000">
      <w:pPr>
        <w:pStyle w:val="Textoindependiente"/>
        <w:spacing w:before="2" w:line="336" w:lineRule="auto"/>
        <w:ind w:right="125" w:firstLine="0"/>
      </w:pPr>
      <w:r>
        <w:rPr>
          <w:noProof/>
        </w:rPr>
        <w:lastRenderedPageBreak/>
        <mc:AlternateContent>
          <mc:Choice Requires="wps">
            <w:drawing>
              <wp:anchor distT="0" distB="0" distL="0" distR="0" simplePos="0" relativeHeight="15732224" behindDoc="0" locked="0" layoutInCell="1" allowOverlap="1" wp14:anchorId="205FBB91" wp14:editId="13AB5E21">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CE479CD" w14:textId="77777777" w:rsidR="00F92B0A" w:rsidRDefault="00000000">
                            <w:pPr>
                              <w:spacing w:before="22" w:line="418" w:lineRule="exact"/>
                              <w:ind w:left="20"/>
                              <w:rPr>
                                <w:rFonts w:ascii="Tahoma"/>
                                <w:sz w:val="36"/>
                              </w:rPr>
                            </w:pPr>
                            <w:r>
                              <w:rPr>
                                <w:rFonts w:ascii="Tahoma"/>
                                <w:spacing w:val="-2"/>
                                <w:sz w:val="36"/>
                              </w:rPr>
                              <w:t>RESOLUCION</w:t>
                            </w:r>
                          </w:p>
                          <w:p w14:paraId="6421AA60" w14:textId="77777777" w:rsidR="00F92B0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2025-1213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28/02/2025</w:t>
                            </w:r>
                          </w:p>
                        </w:txbxContent>
                      </wps:txbx>
                      <wps:bodyPr vert="vert270" wrap="square" lIns="0" tIns="0" rIns="0" bIns="0" rtlCol="0">
                        <a:noAutofit/>
                      </wps:bodyPr>
                    </wps:wsp>
                  </a:graphicData>
                </a:graphic>
              </wp:anchor>
            </w:drawing>
          </mc:Choice>
          <mc:Fallback>
            <w:pict>
              <v:shape w14:anchorId="205FBB91"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CE479CD" w14:textId="77777777" w:rsidR="00F92B0A" w:rsidRDefault="00000000">
                      <w:pPr>
                        <w:spacing w:before="22" w:line="418" w:lineRule="exact"/>
                        <w:ind w:left="20"/>
                        <w:rPr>
                          <w:rFonts w:ascii="Tahoma"/>
                          <w:sz w:val="36"/>
                        </w:rPr>
                      </w:pPr>
                      <w:r>
                        <w:rPr>
                          <w:rFonts w:ascii="Tahoma"/>
                          <w:spacing w:val="-2"/>
                          <w:sz w:val="36"/>
                        </w:rPr>
                        <w:t>RESOLUCION</w:t>
                      </w:r>
                    </w:p>
                    <w:p w14:paraId="6421AA60" w14:textId="77777777" w:rsidR="00F92B0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2025-1213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28/02/2025</w:t>
                      </w:r>
                    </w:p>
                  </w:txbxContent>
                </v:textbox>
                <w10:wrap anchorx="page" anchory="page"/>
              </v:shape>
            </w:pict>
          </mc:Fallback>
        </mc:AlternateContent>
      </w:r>
      <w:r>
        <w:t xml:space="preserve">Madrid. Procedimiento Ordinario 275/2024. Demandante: </w:t>
      </w:r>
      <w:proofErr w:type="gramStart"/>
      <w:r w:rsidR="00505D8A">
        <w:t>D.ª</w:t>
      </w:r>
      <w:proofErr w:type="gramEnd"/>
      <w:r>
        <w:t xml:space="preserve"> P.M.M.G., Materia: RRHH</w:t>
      </w:r>
      <w:r w:rsidR="00505D8A">
        <w:t>.</w:t>
      </w:r>
      <w:r>
        <w:t xml:space="preserve"> </w:t>
      </w:r>
      <w:proofErr w:type="spellStart"/>
      <w:r w:rsidR="00505D8A">
        <w:t>E</w:t>
      </w:r>
      <w:r>
        <w:t>xpte</w:t>
      </w:r>
      <w:proofErr w:type="spellEnd"/>
      <w:r>
        <w:t>. 8970/2025.</w:t>
      </w:r>
    </w:p>
    <w:p w14:paraId="5C12DDF3" w14:textId="71590D67" w:rsidR="00F92B0A" w:rsidRDefault="00000000">
      <w:pPr>
        <w:pStyle w:val="Prrafodelista"/>
        <w:numPr>
          <w:ilvl w:val="1"/>
          <w:numId w:val="1"/>
        </w:numPr>
        <w:tabs>
          <w:tab w:val="left" w:pos="824"/>
          <w:tab w:val="left" w:pos="826"/>
        </w:tabs>
        <w:spacing w:line="336" w:lineRule="auto"/>
        <w:ind w:right="125"/>
        <w:jc w:val="both"/>
        <w:rPr>
          <w:sz w:val="20"/>
        </w:rPr>
      </w:pPr>
      <w:r>
        <w:rPr>
          <w:sz w:val="20"/>
        </w:rPr>
        <w:t>Rectificar los importes en concepto de productividad, en virtud del programa de trabajo efectivo correspondientes al primer semestre de 2024</w:t>
      </w:r>
      <w:r w:rsidR="00505D8A">
        <w:rPr>
          <w:sz w:val="20"/>
        </w:rPr>
        <w:t xml:space="preserve">. </w:t>
      </w:r>
      <w:proofErr w:type="spellStart"/>
      <w:r w:rsidR="00505D8A">
        <w:rPr>
          <w:sz w:val="20"/>
        </w:rPr>
        <w:t>E</w:t>
      </w:r>
      <w:r>
        <w:rPr>
          <w:sz w:val="20"/>
        </w:rPr>
        <w:t>xpte</w:t>
      </w:r>
      <w:proofErr w:type="spellEnd"/>
      <w:r>
        <w:rPr>
          <w:sz w:val="20"/>
        </w:rPr>
        <w:t>. 2000/2025.</w:t>
      </w:r>
    </w:p>
    <w:p w14:paraId="5AD99AD4" w14:textId="7D02CACF" w:rsidR="00F92B0A" w:rsidRDefault="00000000">
      <w:pPr>
        <w:pStyle w:val="Prrafodelista"/>
        <w:numPr>
          <w:ilvl w:val="1"/>
          <w:numId w:val="1"/>
        </w:numPr>
        <w:tabs>
          <w:tab w:val="left" w:pos="824"/>
          <w:tab w:val="left" w:pos="826"/>
        </w:tabs>
        <w:spacing w:line="336" w:lineRule="auto"/>
        <w:ind w:right="134"/>
        <w:jc w:val="both"/>
        <w:rPr>
          <w:sz w:val="20"/>
        </w:rPr>
      </w:pPr>
      <w:r>
        <w:rPr>
          <w:sz w:val="20"/>
        </w:rPr>
        <w:t>5.ª Modificación de la Relación de Puestos de Trabajo del personal laboral del</w:t>
      </w:r>
      <w:r>
        <w:rPr>
          <w:spacing w:val="-2"/>
          <w:sz w:val="20"/>
        </w:rPr>
        <w:t xml:space="preserve"> </w:t>
      </w:r>
      <w:r>
        <w:rPr>
          <w:sz w:val="20"/>
        </w:rPr>
        <w:t>Ayuntamiento de Las Rozas de Madrid</w:t>
      </w:r>
      <w:r w:rsidR="00505D8A">
        <w:rPr>
          <w:sz w:val="20"/>
        </w:rPr>
        <w:t xml:space="preserve">. </w:t>
      </w:r>
      <w:proofErr w:type="spellStart"/>
      <w:r w:rsidR="00505D8A">
        <w:rPr>
          <w:sz w:val="20"/>
        </w:rPr>
        <w:t>E</w:t>
      </w:r>
      <w:r>
        <w:rPr>
          <w:sz w:val="20"/>
        </w:rPr>
        <w:t>xpte</w:t>
      </w:r>
      <w:proofErr w:type="spellEnd"/>
      <w:r>
        <w:rPr>
          <w:sz w:val="20"/>
        </w:rPr>
        <w:t>. 60356/2025.</w:t>
      </w:r>
    </w:p>
    <w:p w14:paraId="691591E7" w14:textId="77777777" w:rsidR="00F92B0A" w:rsidRDefault="00000000">
      <w:pPr>
        <w:pStyle w:val="Prrafodelista"/>
        <w:numPr>
          <w:ilvl w:val="1"/>
          <w:numId w:val="1"/>
        </w:numPr>
        <w:tabs>
          <w:tab w:val="left" w:pos="824"/>
          <w:tab w:val="left" w:pos="826"/>
        </w:tabs>
        <w:spacing w:line="336" w:lineRule="auto"/>
        <w:ind w:right="125"/>
        <w:jc w:val="both"/>
        <w:rPr>
          <w:sz w:val="20"/>
        </w:rPr>
      </w:pPr>
      <w:r>
        <w:rPr>
          <w:sz w:val="20"/>
        </w:rPr>
        <w:t>Incrementar las plazas ofertadas, modificando las bases y la convocatoria para el ingreso en el Cuerpo de Auxiliares Administrativos, aprobadas mediante Acuerdo de la Junta de Gobierno Local del Ayuntamiento de Las Rozas de Madrid de fecha 21 de junio de 2024, correspondientes a las Ofertas de Empleo Público de 2023, a la Oferta de Empleo Público de 2024 y a la Oferta de Empleo Público Adicional 2024.</w:t>
      </w:r>
    </w:p>
    <w:p w14:paraId="7B8B316B" w14:textId="46511677" w:rsidR="00F92B0A" w:rsidRDefault="00000000">
      <w:pPr>
        <w:pStyle w:val="Prrafodelista"/>
        <w:numPr>
          <w:ilvl w:val="1"/>
          <w:numId w:val="1"/>
        </w:numPr>
        <w:tabs>
          <w:tab w:val="left" w:pos="824"/>
          <w:tab w:val="left" w:pos="826"/>
        </w:tabs>
        <w:spacing w:line="336" w:lineRule="auto"/>
        <w:ind w:right="123"/>
        <w:jc w:val="both"/>
        <w:rPr>
          <w:sz w:val="20"/>
        </w:rPr>
      </w:pPr>
      <w:r>
        <w:rPr>
          <w:sz w:val="20"/>
        </w:rPr>
        <w:t>Aprobar la Lista definitiva de aspirantes admitidos para la provisión con carácter de funcionario de carrera y por el procedimiento de concurso-oposición, mediante promoción interna, de una (1) plaza de TAE de Recursos Humanos, del grupo A, subgrupo A1, vacante en la plantilla del Ayuntamiento (PI-02-/2024)</w:t>
      </w:r>
      <w:r w:rsidR="00505D8A">
        <w:rPr>
          <w:sz w:val="20"/>
        </w:rPr>
        <w:t xml:space="preserve">. </w:t>
      </w:r>
      <w:proofErr w:type="spellStart"/>
      <w:r w:rsidR="00505D8A">
        <w:rPr>
          <w:sz w:val="20"/>
        </w:rPr>
        <w:t>E</w:t>
      </w:r>
      <w:r>
        <w:rPr>
          <w:sz w:val="20"/>
        </w:rPr>
        <w:t>xpte</w:t>
      </w:r>
      <w:proofErr w:type="spellEnd"/>
      <w:r>
        <w:rPr>
          <w:sz w:val="20"/>
        </w:rPr>
        <w:t>. 57010/2025.</w:t>
      </w:r>
    </w:p>
    <w:p w14:paraId="25F3C24B" w14:textId="4AC1A34A" w:rsidR="00F92B0A" w:rsidRDefault="00000000">
      <w:pPr>
        <w:pStyle w:val="Prrafodelista"/>
        <w:numPr>
          <w:ilvl w:val="1"/>
          <w:numId w:val="1"/>
        </w:numPr>
        <w:tabs>
          <w:tab w:val="left" w:pos="823"/>
          <w:tab w:val="left" w:pos="826"/>
        </w:tabs>
        <w:spacing w:before="1" w:line="336" w:lineRule="auto"/>
        <w:ind w:right="123"/>
        <w:jc w:val="both"/>
        <w:rPr>
          <w:sz w:val="20"/>
        </w:rPr>
      </w:pPr>
      <w:r>
        <w:rPr>
          <w:sz w:val="20"/>
        </w:rPr>
        <w:t>Aprobar la Lista definitiva de aspirantes admitidos para la provisión con carácter de funcionario de carrera y por el procedimiento de concurso-oposición, mediante promoción interna, de una (1) plaza de Ingeniero Informático del grupo A, subgrupo A1, vacante en la plantilla del Ayuntamiento (PI-01-/2024)</w:t>
      </w:r>
      <w:r w:rsidR="00505D8A">
        <w:rPr>
          <w:sz w:val="20"/>
        </w:rPr>
        <w:t xml:space="preserve">. </w:t>
      </w:r>
      <w:proofErr w:type="spellStart"/>
      <w:r w:rsidR="00505D8A">
        <w:rPr>
          <w:sz w:val="20"/>
        </w:rPr>
        <w:t>E</w:t>
      </w:r>
      <w:r>
        <w:rPr>
          <w:sz w:val="20"/>
        </w:rPr>
        <w:t>xpte</w:t>
      </w:r>
      <w:proofErr w:type="spellEnd"/>
      <w:r>
        <w:rPr>
          <w:sz w:val="20"/>
        </w:rPr>
        <w:t>. 56980/2025.</w:t>
      </w:r>
    </w:p>
    <w:p w14:paraId="13718ACB" w14:textId="779ECBE8" w:rsidR="00F92B0A" w:rsidRDefault="00000000">
      <w:pPr>
        <w:pStyle w:val="Prrafodelista"/>
        <w:numPr>
          <w:ilvl w:val="1"/>
          <w:numId w:val="1"/>
        </w:numPr>
        <w:tabs>
          <w:tab w:val="left" w:pos="824"/>
          <w:tab w:val="left" w:pos="826"/>
        </w:tabs>
        <w:spacing w:line="336" w:lineRule="auto"/>
        <w:ind w:right="126"/>
        <w:jc w:val="both"/>
        <w:rPr>
          <w:sz w:val="20"/>
        </w:rPr>
      </w:pPr>
      <w:r>
        <w:rPr>
          <w:sz w:val="20"/>
        </w:rPr>
        <w:t xml:space="preserve">Aprobación proyecto de ejecución de </w:t>
      </w:r>
      <w:r w:rsidRPr="00505D8A">
        <w:rPr>
          <w:i/>
          <w:iCs/>
          <w:sz w:val="20"/>
        </w:rPr>
        <w:t>“Obras de reparación y conservación de colegios públicos”</w:t>
      </w:r>
      <w:r w:rsidR="00505D8A">
        <w:rPr>
          <w:sz w:val="20"/>
        </w:rPr>
        <w:t xml:space="preserve">. </w:t>
      </w:r>
      <w:proofErr w:type="spellStart"/>
      <w:r w:rsidR="00505D8A">
        <w:rPr>
          <w:sz w:val="20"/>
        </w:rPr>
        <w:t>E</w:t>
      </w:r>
      <w:r>
        <w:rPr>
          <w:sz w:val="20"/>
        </w:rPr>
        <w:t>xpte</w:t>
      </w:r>
      <w:proofErr w:type="spellEnd"/>
      <w:r>
        <w:rPr>
          <w:sz w:val="20"/>
        </w:rPr>
        <w:t>. 8313/2025.</w:t>
      </w:r>
    </w:p>
    <w:p w14:paraId="05E65588" w14:textId="6A4F6234" w:rsidR="00F92B0A" w:rsidRDefault="00000000">
      <w:pPr>
        <w:pStyle w:val="Prrafodelista"/>
        <w:numPr>
          <w:ilvl w:val="1"/>
          <w:numId w:val="1"/>
        </w:numPr>
        <w:tabs>
          <w:tab w:val="left" w:pos="824"/>
          <w:tab w:val="left" w:pos="826"/>
        </w:tabs>
        <w:spacing w:line="336" w:lineRule="auto"/>
        <w:ind w:right="127"/>
        <w:jc w:val="both"/>
        <w:rPr>
          <w:sz w:val="20"/>
        </w:rPr>
      </w:pPr>
      <w:r>
        <w:rPr>
          <w:sz w:val="20"/>
        </w:rPr>
        <w:t>Aceptación de la oferta</w:t>
      </w:r>
      <w:r>
        <w:rPr>
          <w:spacing w:val="-1"/>
          <w:sz w:val="20"/>
        </w:rPr>
        <w:t xml:space="preserve"> </w:t>
      </w:r>
      <w:r>
        <w:rPr>
          <w:sz w:val="20"/>
        </w:rPr>
        <w:t>presentada</w:t>
      </w:r>
      <w:r>
        <w:rPr>
          <w:spacing w:val="-1"/>
          <w:sz w:val="20"/>
        </w:rPr>
        <w:t xml:space="preserve"> </w:t>
      </w:r>
      <w:r>
        <w:rPr>
          <w:sz w:val="20"/>
        </w:rPr>
        <w:t>en</w:t>
      </w:r>
      <w:r>
        <w:rPr>
          <w:spacing w:val="-1"/>
          <w:sz w:val="20"/>
        </w:rPr>
        <w:t xml:space="preserve"> </w:t>
      </w:r>
      <w:r>
        <w:rPr>
          <w:sz w:val="20"/>
        </w:rPr>
        <w:t>el procedimiento negociado sin</w:t>
      </w:r>
      <w:r>
        <w:rPr>
          <w:spacing w:val="-1"/>
          <w:sz w:val="20"/>
        </w:rPr>
        <w:t xml:space="preserve"> </w:t>
      </w:r>
      <w:r>
        <w:rPr>
          <w:sz w:val="20"/>
        </w:rPr>
        <w:t>publicidad, por</w:t>
      </w:r>
      <w:r>
        <w:rPr>
          <w:spacing w:val="-2"/>
          <w:sz w:val="20"/>
        </w:rPr>
        <w:t xml:space="preserve"> </w:t>
      </w:r>
      <w:r>
        <w:rPr>
          <w:sz w:val="20"/>
        </w:rPr>
        <w:t>razones de</w:t>
      </w:r>
      <w:r>
        <w:rPr>
          <w:spacing w:val="-2"/>
          <w:sz w:val="20"/>
        </w:rPr>
        <w:t xml:space="preserve"> </w:t>
      </w:r>
      <w:r>
        <w:rPr>
          <w:sz w:val="20"/>
        </w:rPr>
        <w:t>exclusividad,</w:t>
      </w:r>
      <w:r>
        <w:rPr>
          <w:spacing w:val="-3"/>
          <w:sz w:val="20"/>
        </w:rPr>
        <w:t xml:space="preserve"> </w:t>
      </w:r>
      <w:r>
        <w:rPr>
          <w:sz w:val="20"/>
        </w:rPr>
        <w:t>del</w:t>
      </w:r>
      <w:r>
        <w:rPr>
          <w:spacing w:val="-4"/>
          <w:sz w:val="20"/>
        </w:rPr>
        <w:t xml:space="preserve"> </w:t>
      </w:r>
      <w:r>
        <w:rPr>
          <w:sz w:val="20"/>
        </w:rPr>
        <w:t>contrato</w:t>
      </w:r>
      <w:r>
        <w:rPr>
          <w:spacing w:val="-3"/>
          <w:sz w:val="20"/>
        </w:rPr>
        <w:t xml:space="preserve"> </w:t>
      </w:r>
      <w:r>
        <w:rPr>
          <w:sz w:val="20"/>
        </w:rPr>
        <w:t>privado</w:t>
      </w:r>
      <w:r>
        <w:rPr>
          <w:spacing w:val="-1"/>
          <w:sz w:val="20"/>
        </w:rPr>
        <w:t xml:space="preserve"> </w:t>
      </w:r>
      <w:r>
        <w:rPr>
          <w:sz w:val="20"/>
        </w:rPr>
        <w:t>de</w:t>
      </w:r>
      <w:r>
        <w:rPr>
          <w:spacing w:val="-3"/>
          <w:sz w:val="20"/>
        </w:rPr>
        <w:t xml:space="preserve"> </w:t>
      </w:r>
      <w:r w:rsidRPr="00505D8A">
        <w:rPr>
          <w:i/>
          <w:iCs/>
          <w:sz w:val="20"/>
        </w:rPr>
        <w:t>“Contratación</w:t>
      </w:r>
      <w:r w:rsidRPr="00505D8A">
        <w:rPr>
          <w:i/>
          <w:iCs/>
          <w:spacing w:val="-3"/>
          <w:sz w:val="20"/>
        </w:rPr>
        <w:t xml:space="preserve"> </w:t>
      </w:r>
      <w:r w:rsidRPr="00505D8A">
        <w:rPr>
          <w:i/>
          <w:iCs/>
          <w:sz w:val="20"/>
        </w:rPr>
        <w:t>de</w:t>
      </w:r>
      <w:r w:rsidRPr="00505D8A">
        <w:rPr>
          <w:i/>
          <w:iCs/>
          <w:spacing w:val="-3"/>
          <w:sz w:val="20"/>
        </w:rPr>
        <w:t xml:space="preserve"> </w:t>
      </w:r>
      <w:r w:rsidRPr="00505D8A">
        <w:rPr>
          <w:i/>
          <w:iCs/>
          <w:sz w:val="20"/>
        </w:rPr>
        <w:t>Cayetano</w:t>
      </w:r>
      <w:r w:rsidRPr="00505D8A">
        <w:rPr>
          <w:i/>
          <w:iCs/>
          <w:spacing w:val="-3"/>
          <w:sz w:val="20"/>
        </w:rPr>
        <w:t xml:space="preserve"> </w:t>
      </w:r>
      <w:r w:rsidRPr="00505D8A">
        <w:rPr>
          <w:i/>
          <w:iCs/>
          <w:sz w:val="20"/>
        </w:rPr>
        <w:t>para</w:t>
      </w:r>
      <w:r w:rsidRPr="00505D8A">
        <w:rPr>
          <w:i/>
          <w:iCs/>
          <w:spacing w:val="-3"/>
          <w:sz w:val="20"/>
        </w:rPr>
        <w:t xml:space="preserve"> </w:t>
      </w:r>
      <w:r w:rsidRPr="00505D8A">
        <w:rPr>
          <w:i/>
          <w:iCs/>
          <w:sz w:val="20"/>
        </w:rPr>
        <w:t>su</w:t>
      </w:r>
      <w:r w:rsidRPr="00505D8A">
        <w:rPr>
          <w:i/>
          <w:iCs/>
          <w:spacing w:val="-3"/>
          <w:sz w:val="20"/>
        </w:rPr>
        <w:t xml:space="preserve"> </w:t>
      </w:r>
      <w:r w:rsidRPr="00505D8A">
        <w:rPr>
          <w:i/>
          <w:iCs/>
          <w:sz w:val="20"/>
        </w:rPr>
        <w:t>participación</w:t>
      </w:r>
      <w:r w:rsidRPr="00505D8A">
        <w:rPr>
          <w:i/>
          <w:iCs/>
          <w:spacing w:val="-3"/>
          <w:sz w:val="20"/>
        </w:rPr>
        <w:t xml:space="preserve"> </w:t>
      </w:r>
      <w:r w:rsidRPr="00505D8A">
        <w:rPr>
          <w:i/>
          <w:iCs/>
          <w:sz w:val="20"/>
        </w:rPr>
        <w:t>en</w:t>
      </w:r>
      <w:r w:rsidRPr="00505D8A">
        <w:rPr>
          <w:i/>
          <w:iCs/>
          <w:spacing w:val="-3"/>
          <w:sz w:val="20"/>
        </w:rPr>
        <w:t xml:space="preserve"> </w:t>
      </w:r>
      <w:r w:rsidRPr="00505D8A">
        <w:rPr>
          <w:i/>
          <w:iCs/>
          <w:sz w:val="20"/>
        </w:rPr>
        <w:t>la corrida de toros a celebrar el 29 de marzo de 2025 en Las Rozas”,</w:t>
      </w:r>
      <w:r>
        <w:rPr>
          <w:sz w:val="20"/>
        </w:rPr>
        <w:t xml:space="preserve"> no sujeto a regulación armonizada</w:t>
      </w:r>
      <w:r w:rsidR="00505D8A">
        <w:rPr>
          <w:sz w:val="20"/>
        </w:rPr>
        <w:t xml:space="preserve">. </w:t>
      </w:r>
      <w:proofErr w:type="spellStart"/>
      <w:r w:rsidR="00505D8A">
        <w:rPr>
          <w:sz w:val="20"/>
        </w:rPr>
        <w:t>E</w:t>
      </w:r>
      <w:r>
        <w:rPr>
          <w:sz w:val="20"/>
        </w:rPr>
        <w:t>xpte</w:t>
      </w:r>
      <w:proofErr w:type="spellEnd"/>
      <w:r>
        <w:rPr>
          <w:sz w:val="20"/>
        </w:rPr>
        <w:t>. 7385/2025.</w:t>
      </w:r>
    </w:p>
    <w:p w14:paraId="706BF654" w14:textId="06ACBB08" w:rsidR="00F92B0A" w:rsidRDefault="00000000">
      <w:pPr>
        <w:pStyle w:val="Prrafodelista"/>
        <w:numPr>
          <w:ilvl w:val="1"/>
          <w:numId w:val="1"/>
        </w:numPr>
        <w:tabs>
          <w:tab w:val="left" w:pos="824"/>
          <w:tab w:val="left" w:pos="826"/>
        </w:tabs>
        <w:spacing w:line="336" w:lineRule="auto"/>
        <w:ind w:right="126"/>
        <w:jc w:val="both"/>
        <w:rPr>
          <w:sz w:val="20"/>
        </w:rPr>
      </w:pPr>
      <w:r>
        <w:rPr>
          <w:sz w:val="20"/>
        </w:rPr>
        <w:t>Aceptación de la oferta</w:t>
      </w:r>
      <w:r>
        <w:rPr>
          <w:spacing w:val="-1"/>
          <w:sz w:val="20"/>
        </w:rPr>
        <w:t xml:space="preserve"> </w:t>
      </w:r>
      <w:r>
        <w:rPr>
          <w:sz w:val="20"/>
        </w:rPr>
        <w:t>presentada</w:t>
      </w:r>
      <w:r>
        <w:rPr>
          <w:spacing w:val="-1"/>
          <w:sz w:val="20"/>
        </w:rPr>
        <w:t xml:space="preserve"> </w:t>
      </w:r>
      <w:r>
        <w:rPr>
          <w:sz w:val="20"/>
        </w:rPr>
        <w:t>en</w:t>
      </w:r>
      <w:r>
        <w:rPr>
          <w:spacing w:val="-1"/>
          <w:sz w:val="20"/>
        </w:rPr>
        <w:t xml:space="preserve"> </w:t>
      </w:r>
      <w:r>
        <w:rPr>
          <w:sz w:val="20"/>
        </w:rPr>
        <w:t>el procedimiento negociado sin</w:t>
      </w:r>
      <w:r>
        <w:rPr>
          <w:spacing w:val="-1"/>
          <w:sz w:val="20"/>
        </w:rPr>
        <w:t xml:space="preserve"> </w:t>
      </w:r>
      <w:r>
        <w:rPr>
          <w:sz w:val="20"/>
        </w:rPr>
        <w:t>publicidad, por</w:t>
      </w:r>
      <w:r>
        <w:rPr>
          <w:spacing w:val="-2"/>
          <w:sz w:val="20"/>
        </w:rPr>
        <w:t xml:space="preserve"> </w:t>
      </w:r>
      <w:r>
        <w:rPr>
          <w:sz w:val="20"/>
        </w:rPr>
        <w:t xml:space="preserve">razones de exclusividad, del contrato privado de </w:t>
      </w:r>
      <w:r w:rsidRPr="00505D8A">
        <w:rPr>
          <w:i/>
          <w:iCs/>
          <w:sz w:val="20"/>
        </w:rPr>
        <w:t xml:space="preserve">“Contratación de Sebastián </w:t>
      </w:r>
      <w:proofErr w:type="spellStart"/>
      <w:r w:rsidRPr="00505D8A">
        <w:rPr>
          <w:i/>
          <w:iCs/>
          <w:sz w:val="20"/>
        </w:rPr>
        <w:t>Castella</w:t>
      </w:r>
      <w:proofErr w:type="spellEnd"/>
      <w:r w:rsidRPr="00505D8A">
        <w:rPr>
          <w:i/>
          <w:iCs/>
          <w:sz w:val="20"/>
        </w:rPr>
        <w:t xml:space="preserve"> para su participación en la corrida de toros a celebrar el 29 de marzo de 2025 en Las Rozas”,</w:t>
      </w:r>
      <w:r>
        <w:rPr>
          <w:sz w:val="20"/>
        </w:rPr>
        <w:t xml:space="preserve"> no sujeto a regulación armonizada</w:t>
      </w:r>
      <w:r w:rsidR="00505D8A">
        <w:rPr>
          <w:sz w:val="20"/>
        </w:rPr>
        <w:t xml:space="preserve">. </w:t>
      </w:r>
      <w:proofErr w:type="spellStart"/>
      <w:r w:rsidR="00505D8A">
        <w:rPr>
          <w:sz w:val="20"/>
        </w:rPr>
        <w:t>E</w:t>
      </w:r>
      <w:r>
        <w:rPr>
          <w:sz w:val="20"/>
        </w:rPr>
        <w:t>xpte</w:t>
      </w:r>
      <w:proofErr w:type="spellEnd"/>
      <w:r>
        <w:rPr>
          <w:sz w:val="20"/>
        </w:rPr>
        <w:t>. 7223/2025.</w:t>
      </w:r>
    </w:p>
    <w:p w14:paraId="78D5EFFF" w14:textId="4F8CE421" w:rsidR="00F92B0A" w:rsidRDefault="00000000">
      <w:pPr>
        <w:pStyle w:val="Prrafodelista"/>
        <w:numPr>
          <w:ilvl w:val="1"/>
          <w:numId w:val="1"/>
        </w:numPr>
        <w:tabs>
          <w:tab w:val="left" w:pos="824"/>
          <w:tab w:val="left" w:pos="826"/>
        </w:tabs>
        <w:spacing w:line="336" w:lineRule="auto"/>
        <w:ind w:right="126"/>
        <w:jc w:val="both"/>
        <w:rPr>
          <w:sz w:val="20"/>
        </w:rPr>
      </w:pPr>
      <w:r>
        <w:rPr>
          <w:sz w:val="20"/>
        </w:rPr>
        <w:t>Aceptación de la oferta</w:t>
      </w:r>
      <w:r>
        <w:rPr>
          <w:spacing w:val="-1"/>
          <w:sz w:val="20"/>
        </w:rPr>
        <w:t xml:space="preserve"> </w:t>
      </w:r>
      <w:r>
        <w:rPr>
          <w:sz w:val="20"/>
        </w:rPr>
        <w:t>presentada</w:t>
      </w:r>
      <w:r>
        <w:rPr>
          <w:spacing w:val="-1"/>
          <w:sz w:val="20"/>
        </w:rPr>
        <w:t xml:space="preserve"> </w:t>
      </w:r>
      <w:r>
        <w:rPr>
          <w:sz w:val="20"/>
        </w:rPr>
        <w:t>en</w:t>
      </w:r>
      <w:r>
        <w:rPr>
          <w:spacing w:val="-1"/>
          <w:sz w:val="20"/>
        </w:rPr>
        <w:t xml:space="preserve"> </w:t>
      </w:r>
      <w:r>
        <w:rPr>
          <w:sz w:val="20"/>
        </w:rPr>
        <w:t>el procedimiento negociado sin</w:t>
      </w:r>
      <w:r>
        <w:rPr>
          <w:spacing w:val="-1"/>
          <w:sz w:val="20"/>
        </w:rPr>
        <w:t xml:space="preserve"> </w:t>
      </w:r>
      <w:r>
        <w:rPr>
          <w:sz w:val="20"/>
        </w:rPr>
        <w:t>publicidad, por</w:t>
      </w:r>
      <w:r>
        <w:rPr>
          <w:spacing w:val="-2"/>
          <w:sz w:val="20"/>
        </w:rPr>
        <w:t xml:space="preserve"> </w:t>
      </w:r>
      <w:r>
        <w:rPr>
          <w:sz w:val="20"/>
        </w:rPr>
        <w:t xml:space="preserve">razones de exclusividad, del contrato privado de </w:t>
      </w:r>
      <w:r w:rsidRPr="00505D8A">
        <w:rPr>
          <w:i/>
          <w:iCs/>
          <w:sz w:val="20"/>
        </w:rPr>
        <w:t>“Contratación de Gonzalo Caballero para su participación en la corrida de toros a celebrar el 29 de marzo de 2025 en Las Rozas”,</w:t>
      </w:r>
      <w:r>
        <w:rPr>
          <w:sz w:val="20"/>
        </w:rPr>
        <w:t xml:space="preserve"> no sujeto a regulación armonizada</w:t>
      </w:r>
      <w:r w:rsidR="00505D8A">
        <w:rPr>
          <w:sz w:val="20"/>
        </w:rPr>
        <w:t xml:space="preserve">. </w:t>
      </w:r>
      <w:proofErr w:type="spellStart"/>
      <w:r w:rsidR="00505D8A">
        <w:rPr>
          <w:sz w:val="20"/>
        </w:rPr>
        <w:t>E</w:t>
      </w:r>
      <w:r>
        <w:rPr>
          <w:sz w:val="20"/>
        </w:rPr>
        <w:t>xpte</w:t>
      </w:r>
      <w:proofErr w:type="spellEnd"/>
      <w:r>
        <w:rPr>
          <w:sz w:val="20"/>
        </w:rPr>
        <w:t>. 7216/2025.</w:t>
      </w:r>
    </w:p>
    <w:p w14:paraId="4264F0AA" w14:textId="7D4BA5C5" w:rsidR="00F92B0A" w:rsidRDefault="00000000">
      <w:pPr>
        <w:pStyle w:val="Prrafodelista"/>
        <w:numPr>
          <w:ilvl w:val="1"/>
          <w:numId w:val="1"/>
        </w:numPr>
        <w:tabs>
          <w:tab w:val="left" w:pos="824"/>
          <w:tab w:val="left" w:pos="826"/>
        </w:tabs>
        <w:spacing w:line="336" w:lineRule="auto"/>
        <w:ind w:right="124"/>
        <w:jc w:val="both"/>
        <w:rPr>
          <w:sz w:val="20"/>
        </w:rPr>
      </w:pPr>
      <w:r>
        <w:rPr>
          <w:sz w:val="20"/>
        </w:rPr>
        <w:t xml:space="preserve">Aprobar expediente de contratación, mediante procedimiento abierto simplificado y un solo criterio de adjudicación, del contrato de </w:t>
      </w:r>
      <w:r w:rsidRPr="00505D8A">
        <w:rPr>
          <w:i/>
          <w:iCs/>
          <w:sz w:val="20"/>
        </w:rPr>
        <w:t>“Obras de Mejora de Iluminación en Campo de Fútbol y Pista de</w:t>
      </w:r>
      <w:r w:rsidRPr="00505D8A">
        <w:rPr>
          <w:i/>
          <w:iCs/>
          <w:spacing w:val="-4"/>
          <w:sz w:val="20"/>
        </w:rPr>
        <w:t xml:space="preserve"> </w:t>
      </w:r>
      <w:r w:rsidRPr="00505D8A">
        <w:rPr>
          <w:i/>
          <w:iCs/>
          <w:sz w:val="20"/>
        </w:rPr>
        <w:t xml:space="preserve">Atletismo del Complejo Deportivo Dehesa de </w:t>
      </w:r>
      <w:proofErr w:type="spellStart"/>
      <w:r w:rsidRPr="00505D8A">
        <w:rPr>
          <w:i/>
          <w:iCs/>
          <w:sz w:val="20"/>
        </w:rPr>
        <w:t>Navalcarbón</w:t>
      </w:r>
      <w:proofErr w:type="spellEnd"/>
      <w:r w:rsidRPr="00505D8A">
        <w:rPr>
          <w:i/>
          <w:iCs/>
          <w:sz w:val="20"/>
        </w:rPr>
        <w:t>”,</w:t>
      </w:r>
      <w:r>
        <w:rPr>
          <w:sz w:val="20"/>
        </w:rPr>
        <w:t xml:space="preserve"> no sujeto a regulación armonizada</w:t>
      </w:r>
      <w:r w:rsidR="00505D8A">
        <w:rPr>
          <w:sz w:val="20"/>
        </w:rPr>
        <w:t xml:space="preserve">. </w:t>
      </w:r>
      <w:proofErr w:type="spellStart"/>
      <w:r w:rsidR="00505D8A">
        <w:rPr>
          <w:sz w:val="20"/>
        </w:rPr>
        <w:t>E</w:t>
      </w:r>
      <w:r>
        <w:rPr>
          <w:sz w:val="20"/>
        </w:rPr>
        <w:t>xpte</w:t>
      </w:r>
      <w:proofErr w:type="spellEnd"/>
      <w:r>
        <w:rPr>
          <w:sz w:val="20"/>
        </w:rPr>
        <w:t>. 56667/2024.</w:t>
      </w:r>
    </w:p>
    <w:p w14:paraId="35717A4F" w14:textId="13A14B21" w:rsidR="00F92B0A" w:rsidRDefault="00000000">
      <w:pPr>
        <w:pStyle w:val="Prrafodelista"/>
        <w:numPr>
          <w:ilvl w:val="1"/>
          <w:numId w:val="1"/>
        </w:numPr>
        <w:tabs>
          <w:tab w:val="left" w:pos="824"/>
          <w:tab w:val="left" w:pos="826"/>
        </w:tabs>
        <w:spacing w:line="336" w:lineRule="auto"/>
        <w:ind w:right="123"/>
        <w:jc w:val="both"/>
        <w:rPr>
          <w:sz w:val="20"/>
        </w:rPr>
      </w:pPr>
      <w:r>
        <w:rPr>
          <w:sz w:val="20"/>
        </w:rPr>
        <w:t xml:space="preserve">Aprobar la medición general de las obras de </w:t>
      </w:r>
      <w:r w:rsidRPr="00505D8A">
        <w:rPr>
          <w:i/>
          <w:iCs/>
          <w:sz w:val="20"/>
        </w:rPr>
        <w:t xml:space="preserve">“(2020004.4OBR) Obras de mejora de equipamientos públicos. Lote 5: Pasarela peatonal sobre el FFCC en el Camino del </w:t>
      </w:r>
      <w:proofErr w:type="spellStart"/>
      <w:r w:rsidRPr="00505D8A">
        <w:rPr>
          <w:i/>
          <w:iCs/>
          <w:sz w:val="20"/>
        </w:rPr>
        <w:t>Tomillarón</w:t>
      </w:r>
      <w:proofErr w:type="spellEnd"/>
      <w:r w:rsidRPr="00505D8A">
        <w:rPr>
          <w:i/>
          <w:iCs/>
          <w:sz w:val="20"/>
        </w:rPr>
        <w:t>”</w:t>
      </w:r>
      <w:r w:rsidR="00505D8A">
        <w:rPr>
          <w:sz w:val="20"/>
        </w:rPr>
        <w:t xml:space="preserve">. </w:t>
      </w:r>
      <w:proofErr w:type="spellStart"/>
      <w:r w:rsidR="00505D8A">
        <w:rPr>
          <w:sz w:val="20"/>
        </w:rPr>
        <w:t>E</w:t>
      </w:r>
      <w:r>
        <w:rPr>
          <w:sz w:val="20"/>
        </w:rPr>
        <w:t>xpte</w:t>
      </w:r>
      <w:proofErr w:type="spellEnd"/>
      <w:r>
        <w:rPr>
          <w:sz w:val="20"/>
        </w:rPr>
        <w:t>. 55191/2024</w:t>
      </w:r>
      <w:r w:rsidR="00505D8A">
        <w:rPr>
          <w:sz w:val="20"/>
        </w:rPr>
        <w:t>.</w:t>
      </w:r>
    </w:p>
    <w:p w14:paraId="5D6DE64A" w14:textId="53825AD2" w:rsidR="00F92B0A" w:rsidRDefault="00000000">
      <w:pPr>
        <w:pStyle w:val="Prrafodelista"/>
        <w:numPr>
          <w:ilvl w:val="1"/>
          <w:numId w:val="1"/>
        </w:numPr>
        <w:tabs>
          <w:tab w:val="left" w:pos="824"/>
          <w:tab w:val="left" w:pos="826"/>
        </w:tabs>
        <w:spacing w:line="336" w:lineRule="auto"/>
        <w:ind w:right="134"/>
        <w:jc w:val="both"/>
        <w:rPr>
          <w:sz w:val="20"/>
        </w:rPr>
      </w:pPr>
      <w:r>
        <w:rPr>
          <w:sz w:val="20"/>
        </w:rPr>
        <w:t>Expediente para la enajenación,</w:t>
      </w:r>
      <w:r>
        <w:rPr>
          <w:spacing w:val="-1"/>
          <w:sz w:val="20"/>
        </w:rPr>
        <w:t xml:space="preserve"> </w:t>
      </w:r>
      <w:r>
        <w:rPr>
          <w:sz w:val="20"/>
        </w:rPr>
        <w:t>en</w:t>
      </w:r>
      <w:r>
        <w:rPr>
          <w:spacing w:val="-1"/>
          <w:sz w:val="20"/>
        </w:rPr>
        <w:t xml:space="preserve"> </w:t>
      </w:r>
      <w:r>
        <w:rPr>
          <w:sz w:val="20"/>
        </w:rPr>
        <w:t>régimen de</w:t>
      </w:r>
      <w:r>
        <w:rPr>
          <w:spacing w:val="-1"/>
          <w:sz w:val="20"/>
        </w:rPr>
        <w:t xml:space="preserve"> </w:t>
      </w:r>
      <w:r>
        <w:rPr>
          <w:sz w:val="20"/>
        </w:rPr>
        <w:t>concurrencia, por</w:t>
      </w:r>
      <w:r>
        <w:rPr>
          <w:spacing w:val="-2"/>
          <w:sz w:val="20"/>
        </w:rPr>
        <w:t xml:space="preserve"> </w:t>
      </w:r>
      <w:r>
        <w:rPr>
          <w:sz w:val="20"/>
        </w:rPr>
        <w:t>concurso,</w:t>
      </w:r>
      <w:r>
        <w:rPr>
          <w:spacing w:val="-1"/>
          <w:sz w:val="20"/>
        </w:rPr>
        <w:t xml:space="preserve"> </w:t>
      </w:r>
      <w:r>
        <w:rPr>
          <w:sz w:val="20"/>
        </w:rPr>
        <w:t>de</w:t>
      </w:r>
      <w:r>
        <w:rPr>
          <w:spacing w:val="-1"/>
          <w:sz w:val="20"/>
        </w:rPr>
        <w:t xml:space="preserve"> </w:t>
      </w:r>
      <w:r>
        <w:rPr>
          <w:sz w:val="20"/>
        </w:rPr>
        <w:t xml:space="preserve">la parcela FR- 2, de la Unidad de Ejecución I-4 </w:t>
      </w:r>
      <w:r w:rsidRPr="00505D8A">
        <w:rPr>
          <w:i/>
          <w:iCs/>
          <w:sz w:val="20"/>
        </w:rPr>
        <w:t>“Ronda de la Plazuela”,</w:t>
      </w:r>
      <w:r>
        <w:rPr>
          <w:sz w:val="20"/>
        </w:rPr>
        <w:t xml:space="preserve"> con frente a la Avenida de la Constitución</w:t>
      </w:r>
      <w:r w:rsidR="00505D8A">
        <w:rPr>
          <w:sz w:val="20"/>
        </w:rPr>
        <w:t xml:space="preserve">. </w:t>
      </w:r>
      <w:proofErr w:type="spellStart"/>
      <w:r w:rsidR="00505D8A">
        <w:rPr>
          <w:sz w:val="20"/>
        </w:rPr>
        <w:t>E</w:t>
      </w:r>
      <w:r>
        <w:rPr>
          <w:sz w:val="20"/>
        </w:rPr>
        <w:t>xpte</w:t>
      </w:r>
      <w:proofErr w:type="spellEnd"/>
      <w:r>
        <w:rPr>
          <w:sz w:val="20"/>
        </w:rPr>
        <w:t>. 790/2025.</w:t>
      </w:r>
    </w:p>
    <w:p w14:paraId="5C288A8F" w14:textId="77777777" w:rsidR="00F92B0A" w:rsidRDefault="00F92B0A">
      <w:pPr>
        <w:spacing w:line="336" w:lineRule="auto"/>
        <w:jc w:val="both"/>
        <w:rPr>
          <w:sz w:val="20"/>
        </w:rPr>
        <w:sectPr w:rsidR="00F92B0A">
          <w:pgSz w:w="11910" w:h="16840"/>
          <w:pgMar w:top="1660" w:right="1300" w:bottom="1280" w:left="1300" w:header="566" w:footer="1080" w:gutter="0"/>
          <w:cols w:space="720"/>
        </w:sectPr>
      </w:pPr>
    </w:p>
    <w:p w14:paraId="1A587C73" w14:textId="7507056E" w:rsidR="00F92B0A" w:rsidRDefault="00000000">
      <w:pPr>
        <w:pStyle w:val="Prrafodelista"/>
        <w:numPr>
          <w:ilvl w:val="1"/>
          <w:numId w:val="1"/>
        </w:numPr>
        <w:tabs>
          <w:tab w:val="left" w:pos="824"/>
          <w:tab w:val="left" w:pos="826"/>
        </w:tabs>
        <w:spacing w:before="2" w:line="336" w:lineRule="auto"/>
        <w:ind w:right="121"/>
        <w:jc w:val="both"/>
        <w:rPr>
          <w:sz w:val="20"/>
        </w:rPr>
      </w:pPr>
      <w:r>
        <w:rPr>
          <w:noProof/>
        </w:rPr>
        <w:lastRenderedPageBreak/>
        <mc:AlternateContent>
          <mc:Choice Requires="wps">
            <w:drawing>
              <wp:anchor distT="0" distB="0" distL="0" distR="0" simplePos="0" relativeHeight="15733248" behindDoc="0" locked="0" layoutInCell="1" allowOverlap="1" wp14:anchorId="5F5197FF" wp14:editId="5840FC55">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E886AA9" w14:textId="77777777" w:rsidR="00F92B0A" w:rsidRDefault="00000000">
                            <w:pPr>
                              <w:spacing w:before="22" w:line="418" w:lineRule="exact"/>
                              <w:ind w:left="20"/>
                              <w:rPr>
                                <w:rFonts w:ascii="Tahoma"/>
                                <w:sz w:val="36"/>
                              </w:rPr>
                            </w:pPr>
                            <w:r>
                              <w:rPr>
                                <w:rFonts w:ascii="Tahoma"/>
                                <w:spacing w:val="-2"/>
                                <w:sz w:val="36"/>
                              </w:rPr>
                              <w:t>RESOLUCION</w:t>
                            </w:r>
                          </w:p>
                          <w:p w14:paraId="227085E0" w14:textId="77777777" w:rsidR="00F92B0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2025-1213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28/02/2025</w:t>
                            </w:r>
                          </w:p>
                        </w:txbxContent>
                      </wps:txbx>
                      <wps:bodyPr vert="vert270" wrap="square" lIns="0" tIns="0" rIns="0" bIns="0" rtlCol="0">
                        <a:noAutofit/>
                      </wps:bodyPr>
                    </wps:wsp>
                  </a:graphicData>
                </a:graphic>
              </wp:anchor>
            </w:drawing>
          </mc:Choice>
          <mc:Fallback>
            <w:pict>
              <v:shape w14:anchorId="5F5197FF"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0E886AA9" w14:textId="77777777" w:rsidR="00F92B0A" w:rsidRDefault="00000000">
                      <w:pPr>
                        <w:spacing w:before="22" w:line="418" w:lineRule="exact"/>
                        <w:ind w:left="20"/>
                        <w:rPr>
                          <w:rFonts w:ascii="Tahoma"/>
                          <w:sz w:val="36"/>
                        </w:rPr>
                      </w:pPr>
                      <w:r>
                        <w:rPr>
                          <w:rFonts w:ascii="Tahoma"/>
                          <w:spacing w:val="-2"/>
                          <w:sz w:val="36"/>
                        </w:rPr>
                        <w:t>RESOLUCION</w:t>
                      </w:r>
                    </w:p>
                    <w:p w14:paraId="227085E0" w14:textId="77777777" w:rsidR="00F92B0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2025-1213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28/02/2025</w:t>
                      </w:r>
                    </w:p>
                  </w:txbxContent>
                </v:textbox>
                <w10:wrap anchorx="page" anchory="page"/>
              </v:shape>
            </w:pict>
          </mc:Fallback>
        </mc:AlternateContent>
      </w:r>
      <w:r>
        <w:rPr>
          <w:sz w:val="20"/>
        </w:rPr>
        <w:t xml:space="preserve">Adjudicación de contrato basado en el </w:t>
      </w:r>
      <w:r w:rsidRPr="00505D8A">
        <w:rPr>
          <w:i/>
          <w:iCs/>
          <w:sz w:val="20"/>
        </w:rPr>
        <w:t>“Acuerdo Marco para la prestación del servicio de asistencia técnica para la inspección tributaria y procedimiento sancionador por infracciones tributarias. Lote 3”</w:t>
      </w:r>
      <w:r w:rsidR="00505D8A">
        <w:rPr>
          <w:i/>
          <w:iCs/>
          <w:sz w:val="20"/>
        </w:rPr>
        <w:t>,</w:t>
      </w:r>
      <w:r w:rsidRPr="00505D8A">
        <w:rPr>
          <w:i/>
          <w:iCs/>
          <w:sz w:val="20"/>
        </w:rPr>
        <w:t xml:space="preserve"> </w:t>
      </w:r>
      <w:r>
        <w:rPr>
          <w:sz w:val="20"/>
        </w:rPr>
        <w:t>a través de la Central de Contratación de la Federación Española de Municipios y Provincias</w:t>
      </w:r>
      <w:r w:rsidR="00505D8A">
        <w:rPr>
          <w:sz w:val="20"/>
        </w:rPr>
        <w:t xml:space="preserve">. </w:t>
      </w:r>
      <w:proofErr w:type="spellStart"/>
      <w:r w:rsidR="00505D8A">
        <w:rPr>
          <w:sz w:val="20"/>
        </w:rPr>
        <w:t>E</w:t>
      </w:r>
      <w:r>
        <w:rPr>
          <w:sz w:val="20"/>
        </w:rPr>
        <w:t>xpte</w:t>
      </w:r>
      <w:proofErr w:type="spellEnd"/>
      <w:r>
        <w:rPr>
          <w:sz w:val="20"/>
        </w:rPr>
        <w:t>. 9117/2025.</w:t>
      </w:r>
    </w:p>
    <w:p w14:paraId="4FAAFBDA" w14:textId="5A8B77F3" w:rsidR="00F92B0A" w:rsidRDefault="00000000">
      <w:pPr>
        <w:pStyle w:val="Prrafodelista"/>
        <w:numPr>
          <w:ilvl w:val="1"/>
          <w:numId w:val="1"/>
        </w:numPr>
        <w:tabs>
          <w:tab w:val="left" w:pos="824"/>
          <w:tab w:val="left" w:pos="826"/>
        </w:tabs>
        <w:spacing w:line="336" w:lineRule="auto"/>
        <w:ind w:right="123"/>
        <w:jc w:val="both"/>
        <w:rPr>
          <w:sz w:val="20"/>
        </w:rPr>
      </w:pPr>
      <w:r>
        <w:rPr>
          <w:sz w:val="20"/>
        </w:rPr>
        <w:t>Aprobar expediente de contratación, mediante procedimiento abierto ordinario con varios criterio</w:t>
      </w:r>
      <w:r w:rsidR="00505D8A">
        <w:rPr>
          <w:sz w:val="20"/>
        </w:rPr>
        <w:t>s</w:t>
      </w:r>
      <w:r>
        <w:rPr>
          <w:spacing w:val="-1"/>
          <w:sz w:val="20"/>
        </w:rPr>
        <w:t xml:space="preserve"> </w:t>
      </w:r>
      <w:r>
        <w:rPr>
          <w:sz w:val="20"/>
        </w:rPr>
        <w:t>de</w:t>
      </w:r>
      <w:r>
        <w:rPr>
          <w:spacing w:val="-3"/>
          <w:sz w:val="20"/>
        </w:rPr>
        <w:t xml:space="preserve"> </w:t>
      </w:r>
      <w:r>
        <w:rPr>
          <w:sz w:val="20"/>
        </w:rPr>
        <w:t>adjudicación,</w:t>
      </w:r>
      <w:r>
        <w:rPr>
          <w:spacing w:val="-3"/>
          <w:sz w:val="20"/>
        </w:rPr>
        <w:t xml:space="preserve"> </w:t>
      </w:r>
      <w:r>
        <w:rPr>
          <w:sz w:val="20"/>
        </w:rPr>
        <w:t>de</w:t>
      </w:r>
      <w:r>
        <w:rPr>
          <w:spacing w:val="-3"/>
          <w:sz w:val="20"/>
        </w:rPr>
        <w:t xml:space="preserve"> </w:t>
      </w:r>
      <w:r>
        <w:rPr>
          <w:sz w:val="20"/>
        </w:rPr>
        <w:t>servicio</w:t>
      </w:r>
      <w:r>
        <w:rPr>
          <w:spacing w:val="-1"/>
          <w:sz w:val="20"/>
        </w:rPr>
        <w:t xml:space="preserve"> </w:t>
      </w:r>
      <w:r>
        <w:rPr>
          <w:sz w:val="20"/>
        </w:rPr>
        <w:t>de</w:t>
      </w:r>
      <w:r>
        <w:rPr>
          <w:spacing w:val="-3"/>
          <w:sz w:val="20"/>
        </w:rPr>
        <w:t xml:space="preserve"> </w:t>
      </w:r>
      <w:r>
        <w:rPr>
          <w:sz w:val="20"/>
        </w:rPr>
        <w:t>Prevención</w:t>
      </w:r>
      <w:r>
        <w:rPr>
          <w:spacing w:val="-3"/>
          <w:sz w:val="20"/>
        </w:rPr>
        <w:t xml:space="preserve"> </w:t>
      </w:r>
      <w:r>
        <w:rPr>
          <w:sz w:val="20"/>
        </w:rPr>
        <w:t>y</w:t>
      </w:r>
      <w:r>
        <w:rPr>
          <w:spacing w:val="-1"/>
          <w:sz w:val="20"/>
        </w:rPr>
        <w:t xml:space="preserve"> </w:t>
      </w:r>
      <w:r>
        <w:rPr>
          <w:sz w:val="20"/>
        </w:rPr>
        <w:t>Control</w:t>
      </w:r>
      <w:r>
        <w:rPr>
          <w:spacing w:val="-4"/>
          <w:sz w:val="20"/>
        </w:rPr>
        <w:t xml:space="preserve"> </w:t>
      </w:r>
      <w:r>
        <w:rPr>
          <w:sz w:val="20"/>
        </w:rPr>
        <w:t>de</w:t>
      </w:r>
      <w:r>
        <w:rPr>
          <w:spacing w:val="-2"/>
          <w:sz w:val="20"/>
        </w:rPr>
        <w:t xml:space="preserve"> </w:t>
      </w:r>
      <w:r>
        <w:rPr>
          <w:sz w:val="20"/>
        </w:rPr>
        <w:t>la</w:t>
      </w:r>
      <w:r>
        <w:rPr>
          <w:spacing w:val="-1"/>
          <w:sz w:val="20"/>
        </w:rPr>
        <w:t xml:space="preserve"> </w:t>
      </w:r>
      <w:r>
        <w:rPr>
          <w:sz w:val="20"/>
        </w:rPr>
        <w:t>Legionelosis</w:t>
      </w:r>
      <w:r>
        <w:rPr>
          <w:spacing w:val="-1"/>
          <w:sz w:val="20"/>
        </w:rPr>
        <w:t xml:space="preserve"> </w:t>
      </w:r>
      <w:r>
        <w:rPr>
          <w:sz w:val="20"/>
        </w:rPr>
        <w:t>en</w:t>
      </w:r>
      <w:r>
        <w:rPr>
          <w:spacing w:val="-3"/>
          <w:sz w:val="20"/>
        </w:rPr>
        <w:t xml:space="preserve"> </w:t>
      </w:r>
      <w:r>
        <w:rPr>
          <w:sz w:val="20"/>
        </w:rPr>
        <w:t>el</w:t>
      </w:r>
      <w:r>
        <w:rPr>
          <w:spacing w:val="-4"/>
          <w:sz w:val="20"/>
        </w:rPr>
        <w:t xml:space="preserve"> </w:t>
      </w:r>
      <w:r>
        <w:rPr>
          <w:sz w:val="20"/>
        </w:rPr>
        <w:t>Municipio de Las Rozas de Madrid, sujeto a regulación armonizada</w:t>
      </w:r>
      <w:r w:rsidR="00505D8A">
        <w:rPr>
          <w:sz w:val="20"/>
        </w:rPr>
        <w:t xml:space="preserve">. </w:t>
      </w:r>
      <w:proofErr w:type="spellStart"/>
      <w:r w:rsidR="00505D8A">
        <w:rPr>
          <w:sz w:val="20"/>
        </w:rPr>
        <w:t>E</w:t>
      </w:r>
      <w:r>
        <w:rPr>
          <w:sz w:val="20"/>
        </w:rPr>
        <w:t>xpte</w:t>
      </w:r>
      <w:proofErr w:type="spellEnd"/>
      <w:r>
        <w:rPr>
          <w:sz w:val="20"/>
        </w:rPr>
        <w:t>. 9084/20255.</w:t>
      </w:r>
    </w:p>
    <w:p w14:paraId="6D8CBD40" w14:textId="33859C1D" w:rsidR="00F92B0A" w:rsidRDefault="00000000">
      <w:pPr>
        <w:pStyle w:val="Prrafodelista"/>
        <w:numPr>
          <w:ilvl w:val="1"/>
          <w:numId w:val="1"/>
        </w:numPr>
        <w:tabs>
          <w:tab w:val="left" w:pos="824"/>
          <w:tab w:val="left" w:pos="826"/>
        </w:tabs>
        <w:spacing w:line="336" w:lineRule="auto"/>
        <w:ind w:right="124"/>
        <w:jc w:val="both"/>
        <w:rPr>
          <w:sz w:val="20"/>
        </w:rPr>
      </w:pPr>
      <w:r>
        <w:rPr>
          <w:sz w:val="20"/>
        </w:rPr>
        <w:t>Autorización para la constitución de hipoteca sobre la parcela 13 del Sector El Montecillo, destinada para la construcción de viviendas VPPL para arrendamiento</w:t>
      </w:r>
      <w:r w:rsidR="00505D8A">
        <w:rPr>
          <w:sz w:val="20"/>
        </w:rPr>
        <w:t>.</w:t>
      </w:r>
    </w:p>
    <w:p w14:paraId="4B451F09" w14:textId="1C5FB7D8" w:rsidR="00F92B0A" w:rsidRDefault="00000000">
      <w:pPr>
        <w:pStyle w:val="Prrafodelista"/>
        <w:numPr>
          <w:ilvl w:val="1"/>
          <w:numId w:val="1"/>
        </w:numPr>
        <w:tabs>
          <w:tab w:val="left" w:pos="824"/>
          <w:tab w:val="left" w:pos="826"/>
        </w:tabs>
        <w:spacing w:line="336" w:lineRule="auto"/>
        <w:ind w:right="126"/>
        <w:jc w:val="both"/>
        <w:rPr>
          <w:sz w:val="20"/>
        </w:rPr>
      </w:pPr>
      <w:r>
        <w:rPr>
          <w:sz w:val="20"/>
        </w:rPr>
        <w:t xml:space="preserve">No celebración del contrato de concesión de servicio de edificio fitness y piscinas, aparcamiento subterráneo del Centro Deportivo La </w:t>
      </w:r>
      <w:proofErr w:type="spellStart"/>
      <w:r>
        <w:rPr>
          <w:sz w:val="20"/>
        </w:rPr>
        <w:t>Marazuela</w:t>
      </w:r>
      <w:proofErr w:type="spellEnd"/>
      <w:r>
        <w:rPr>
          <w:sz w:val="20"/>
        </w:rPr>
        <w:t xml:space="preserve"> y Área fitness del Polideportivo Dehesa de </w:t>
      </w:r>
      <w:proofErr w:type="spellStart"/>
      <w:r>
        <w:rPr>
          <w:sz w:val="20"/>
        </w:rPr>
        <w:t>Navalcarbón</w:t>
      </w:r>
      <w:proofErr w:type="spellEnd"/>
      <w:r w:rsidR="00505D8A">
        <w:rPr>
          <w:sz w:val="20"/>
        </w:rPr>
        <w:t xml:space="preserve">. </w:t>
      </w:r>
      <w:proofErr w:type="spellStart"/>
      <w:r w:rsidR="00505D8A">
        <w:rPr>
          <w:sz w:val="20"/>
        </w:rPr>
        <w:t>E</w:t>
      </w:r>
      <w:r>
        <w:rPr>
          <w:sz w:val="20"/>
        </w:rPr>
        <w:t>xpte</w:t>
      </w:r>
      <w:proofErr w:type="spellEnd"/>
      <w:r>
        <w:rPr>
          <w:sz w:val="20"/>
        </w:rPr>
        <w:t>. 29833/2024.</w:t>
      </w:r>
    </w:p>
    <w:p w14:paraId="35C46D91" w14:textId="351BBFB0" w:rsidR="00F92B0A" w:rsidRDefault="00000000">
      <w:pPr>
        <w:pStyle w:val="Prrafodelista"/>
        <w:numPr>
          <w:ilvl w:val="1"/>
          <w:numId w:val="1"/>
        </w:numPr>
        <w:tabs>
          <w:tab w:val="left" w:pos="824"/>
          <w:tab w:val="left" w:pos="826"/>
        </w:tabs>
        <w:spacing w:line="336" w:lineRule="auto"/>
        <w:ind w:right="122"/>
        <w:jc w:val="both"/>
        <w:rPr>
          <w:sz w:val="20"/>
        </w:rPr>
      </w:pPr>
      <w:r>
        <w:rPr>
          <w:sz w:val="20"/>
        </w:rPr>
        <w:t xml:space="preserve">Declaración conformidad primera ocupación vivienda unifamiliar aislada con piscina, al amparo de la licencia concedida con número de expediente 119/2022-01, sita en la calle </w:t>
      </w:r>
      <w:r w:rsidR="00505D8A">
        <w:rPr>
          <w:sz w:val="20"/>
        </w:rPr>
        <w:t>*********************</w:t>
      </w:r>
      <w:r>
        <w:rPr>
          <w:sz w:val="20"/>
        </w:rPr>
        <w:t>, de acuerdo con el proyecto técnico redactado por el colegiado núm. 10.327 COAAT de Madrid y 16743 del COAM</w:t>
      </w:r>
      <w:r w:rsidR="00505D8A">
        <w:rPr>
          <w:sz w:val="20"/>
        </w:rPr>
        <w:t xml:space="preserve">. </w:t>
      </w:r>
      <w:proofErr w:type="spellStart"/>
      <w:r w:rsidR="00505D8A">
        <w:rPr>
          <w:sz w:val="20"/>
        </w:rPr>
        <w:t>E</w:t>
      </w:r>
      <w:r>
        <w:rPr>
          <w:sz w:val="20"/>
        </w:rPr>
        <w:t>xpte</w:t>
      </w:r>
      <w:proofErr w:type="spellEnd"/>
      <w:r>
        <w:rPr>
          <w:sz w:val="20"/>
        </w:rPr>
        <w:t xml:space="preserve">. </w:t>
      </w:r>
      <w:r>
        <w:rPr>
          <w:spacing w:val="-2"/>
          <w:sz w:val="20"/>
        </w:rPr>
        <w:t>58815/2024.</w:t>
      </w:r>
    </w:p>
    <w:p w14:paraId="4BAC3096" w14:textId="07656D3D" w:rsidR="00F92B0A" w:rsidRDefault="00000000">
      <w:pPr>
        <w:pStyle w:val="Prrafodelista"/>
        <w:numPr>
          <w:ilvl w:val="1"/>
          <w:numId w:val="1"/>
        </w:numPr>
        <w:tabs>
          <w:tab w:val="left" w:pos="824"/>
          <w:tab w:val="left" w:pos="826"/>
        </w:tabs>
        <w:spacing w:before="1" w:line="336" w:lineRule="auto"/>
        <w:ind w:right="122"/>
        <w:jc w:val="both"/>
        <w:rPr>
          <w:sz w:val="20"/>
        </w:rPr>
      </w:pPr>
      <w:r>
        <w:rPr>
          <w:sz w:val="20"/>
        </w:rPr>
        <w:t xml:space="preserve">Declaración conformidad primera ocupación vivienda unifamiliar aislada con piscina, al amparo de la licencia concedida con número de expediente 87/2020-01, sita en la calle </w:t>
      </w:r>
      <w:r w:rsidR="00505D8A">
        <w:rPr>
          <w:sz w:val="20"/>
        </w:rPr>
        <w:t>*****************************</w:t>
      </w:r>
      <w:r>
        <w:rPr>
          <w:sz w:val="20"/>
        </w:rPr>
        <w:t>, de acuerdo con el proyecto técnico redactado por el colegiado núm. 107.451 del COA y AT de Madrid y por 65.379 del COAM</w:t>
      </w:r>
      <w:r w:rsidR="00505D8A">
        <w:rPr>
          <w:sz w:val="20"/>
        </w:rPr>
        <w:t xml:space="preserve">. </w:t>
      </w:r>
      <w:proofErr w:type="spellStart"/>
      <w:r w:rsidR="00505D8A">
        <w:rPr>
          <w:sz w:val="20"/>
        </w:rPr>
        <w:t>E</w:t>
      </w:r>
      <w:r>
        <w:rPr>
          <w:sz w:val="20"/>
        </w:rPr>
        <w:t>xpte</w:t>
      </w:r>
      <w:proofErr w:type="spellEnd"/>
      <w:r>
        <w:rPr>
          <w:sz w:val="20"/>
        </w:rPr>
        <w:t>. 53999/2024.</w:t>
      </w:r>
    </w:p>
    <w:p w14:paraId="27D0CD53" w14:textId="27E4EC66" w:rsidR="00F92B0A" w:rsidRDefault="00000000">
      <w:pPr>
        <w:pStyle w:val="Prrafodelista"/>
        <w:numPr>
          <w:ilvl w:val="1"/>
          <w:numId w:val="1"/>
        </w:numPr>
        <w:tabs>
          <w:tab w:val="left" w:pos="824"/>
          <w:tab w:val="left" w:pos="826"/>
        </w:tabs>
        <w:spacing w:line="336" w:lineRule="auto"/>
        <w:ind w:right="125"/>
        <w:jc w:val="both"/>
        <w:rPr>
          <w:sz w:val="20"/>
        </w:rPr>
      </w:pPr>
      <w:r>
        <w:rPr>
          <w:sz w:val="20"/>
        </w:rPr>
        <w:t xml:space="preserve">Declarar la inadmisión de la declaración responsable presentada para modificación de residencia de mayores, </w:t>
      </w:r>
      <w:r w:rsidRPr="00505D8A">
        <w:rPr>
          <w:i/>
          <w:iCs/>
          <w:sz w:val="20"/>
        </w:rPr>
        <w:t>“Residencia de mayores Reina Sofía</w:t>
      </w:r>
      <w:r w:rsidR="00505D8A">
        <w:rPr>
          <w:i/>
          <w:iCs/>
          <w:sz w:val="20"/>
        </w:rPr>
        <w:t>”</w:t>
      </w:r>
      <w:r w:rsidRPr="00505D8A">
        <w:rPr>
          <w:i/>
          <w:iCs/>
          <w:sz w:val="20"/>
        </w:rPr>
        <w:t>,</w:t>
      </w:r>
      <w:r>
        <w:rPr>
          <w:sz w:val="20"/>
        </w:rPr>
        <w:t xml:space="preserve"> sita en la Ctra. de La Coruña, Km. 21,500, Las Rozas de Madrid</w:t>
      </w:r>
      <w:r w:rsidR="00505D8A">
        <w:rPr>
          <w:sz w:val="20"/>
        </w:rPr>
        <w:t xml:space="preserve">. </w:t>
      </w:r>
      <w:proofErr w:type="spellStart"/>
      <w:r w:rsidR="00505D8A">
        <w:rPr>
          <w:sz w:val="20"/>
        </w:rPr>
        <w:t>E</w:t>
      </w:r>
      <w:r>
        <w:rPr>
          <w:sz w:val="20"/>
        </w:rPr>
        <w:t>xpte</w:t>
      </w:r>
      <w:proofErr w:type="spellEnd"/>
      <w:r>
        <w:rPr>
          <w:sz w:val="20"/>
        </w:rPr>
        <w:t>. 30021/2024.</w:t>
      </w:r>
    </w:p>
    <w:p w14:paraId="1061B309" w14:textId="5B33EBEF" w:rsidR="00F92B0A" w:rsidRDefault="00000000">
      <w:pPr>
        <w:pStyle w:val="Prrafodelista"/>
        <w:numPr>
          <w:ilvl w:val="1"/>
          <w:numId w:val="1"/>
        </w:numPr>
        <w:tabs>
          <w:tab w:val="left" w:pos="824"/>
          <w:tab w:val="left" w:pos="826"/>
        </w:tabs>
        <w:spacing w:line="336" w:lineRule="auto"/>
        <w:ind w:right="127"/>
        <w:jc w:val="both"/>
        <w:rPr>
          <w:sz w:val="20"/>
        </w:rPr>
      </w:pPr>
      <w:r>
        <w:rPr>
          <w:sz w:val="20"/>
        </w:rPr>
        <w:t xml:space="preserve">Aprobación modificación del cuadro de financiación de actuaciones de la solicitud de convocatoria y Bases de subvenciones para la ejecución de obras de mejora o rehabilitación de edificios de uso residencial en el entorno residencial de la Colonia de las Vírgenes del Municipio de Las Rozas de Madrid, y en el marco de C02.I01 del Plan de Recuperación, Transformación y Resiliencia financiado, por la Unión Europea, Next </w:t>
      </w:r>
      <w:proofErr w:type="spellStart"/>
      <w:r>
        <w:rPr>
          <w:sz w:val="20"/>
        </w:rPr>
        <w:t>Generation</w:t>
      </w:r>
      <w:proofErr w:type="spellEnd"/>
      <w:r>
        <w:rPr>
          <w:sz w:val="20"/>
        </w:rPr>
        <w:t xml:space="preserve"> UE.</w:t>
      </w:r>
      <w:r w:rsidR="00505D8A">
        <w:rPr>
          <w:sz w:val="20"/>
        </w:rPr>
        <w:t xml:space="preserve"> </w:t>
      </w:r>
      <w:proofErr w:type="spellStart"/>
      <w:r w:rsidR="00505D8A">
        <w:rPr>
          <w:sz w:val="20"/>
        </w:rPr>
        <w:t>E</w:t>
      </w:r>
      <w:r>
        <w:rPr>
          <w:sz w:val="20"/>
        </w:rPr>
        <w:t>xpte</w:t>
      </w:r>
      <w:proofErr w:type="spellEnd"/>
      <w:r>
        <w:rPr>
          <w:sz w:val="20"/>
        </w:rPr>
        <w:t xml:space="preserve">. </w:t>
      </w:r>
      <w:r>
        <w:rPr>
          <w:spacing w:val="-2"/>
          <w:sz w:val="20"/>
        </w:rPr>
        <w:t>16892/2024.</w:t>
      </w:r>
    </w:p>
    <w:p w14:paraId="0F1E177F" w14:textId="55B958C0" w:rsidR="00F92B0A" w:rsidRDefault="00000000">
      <w:pPr>
        <w:pStyle w:val="Prrafodelista"/>
        <w:numPr>
          <w:ilvl w:val="1"/>
          <w:numId w:val="1"/>
        </w:numPr>
        <w:tabs>
          <w:tab w:val="left" w:pos="824"/>
          <w:tab w:val="left" w:pos="826"/>
        </w:tabs>
        <w:spacing w:line="336" w:lineRule="auto"/>
        <w:ind w:right="124"/>
        <w:jc w:val="both"/>
        <w:rPr>
          <w:sz w:val="20"/>
        </w:rPr>
      </w:pPr>
      <w:r>
        <w:rPr>
          <w:sz w:val="20"/>
        </w:rPr>
        <w:t>Concesión de licencia de funcionamiento solicitada para para taller de reparación de vehículos, GRUPO VISÁN CARROCERÍAS, S.L., sita en calle Dublín, núm. 17 A, de Las Rozas de Madrid</w:t>
      </w:r>
      <w:r w:rsidR="00505D8A">
        <w:rPr>
          <w:sz w:val="20"/>
        </w:rPr>
        <w:t>. E</w:t>
      </w:r>
      <w:r>
        <w:rPr>
          <w:sz w:val="20"/>
        </w:rPr>
        <w:t>xpte.14236/2024.</w:t>
      </w:r>
    </w:p>
    <w:p w14:paraId="10781198" w14:textId="36940372" w:rsidR="00F92B0A" w:rsidRDefault="00000000">
      <w:pPr>
        <w:pStyle w:val="Prrafodelista"/>
        <w:numPr>
          <w:ilvl w:val="1"/>
          <w:numId w:val="1"/>
        </w:numPr>
        <w:tabs>
          <w:tab w:val="left" w:pos="824"/>
          <w:tab w:val="left" w:pos="826"/>
        </w:tabs>
        <w:spacing w:line="336" w:lineRule="auto"/>
        <w:ind w:right="126"/>
        <w:jc w:val="both"/>
        <w:rPr>
          <w:sz w:val="20"/>
        </w:rPr>
      </w:pPr>
      <w:r>
        <w:rPr>
          <w:sz w:val="20"/>
        </w:rPr>
        <w:t xml:space="preserve">Declaración de ineficacia de la declaración responsable de funcionamiento, (LEPAR), para restaurante y fábrica de cerveza, </w:t>
      </w:r>
      <w:r w:rsidRPr="00505D8A">
        <w:rPr>
          <w:i/>
          <w:iCs/>
          <w:sz w:val="20"/>
        </w:rPr>
        <w:t>“BIRRAMATE, S.L.”,</w:t>
      </w:r>
      <w:r>
        <w:rPr>
          <w:sz w:val="20"/>
        </w:rPr>
        <w:t xml:space="preserve"> sita en calle Dublín, núm. 37 B, puerta 10, de Las Rozas de Madrid</w:t>
      </w:r>
      <w:r w:rsidR="00505D8A">
        <w:rPr>
          <w:sz w:val="20"/>
        </w:rPr>
        <w:t xml:space="preserve">. </w:t>
      </w:r>
      <w:proofErr w:type="spellStart"/>
      <w:r w:rsidR="00505D8A">
        <w:rPr>
          <w:sz w:val="20"/>
        </w:rPr>
        <w:t>E</w:t>
      </w:r>
      <w:r>
        <w:rPr>
          <w:sz w:val="20"/>
        </w:rPr>
        <w:t>xpte</w:t>
      </w:r>
      <w:proofErr w:type="spellEnd"/>
      <w:r>
        <w:rPr>
          <w:sz w:val="20"/>
        </w:rPr>
        <w:t>. 11784/2024.</w:t>
      </w:r>
    </w:p>
    <w:p w14:paraId="6947BF5F" w14:textId="212A763F" w:rsidR="00F92B0A" w:rsidRDefault="00000000">
      <w:pPr>
        <w:pStyle w:val="Prrafodelista"/>
        <w:numPr>
          <w:ilvl w:val="1"/>
          <w:numId w:val="1"/>
        </w:numPr>
        <w:tabs>
          <w:tab w:val="left" w:pos="824"/>
          <w:tab w:val="left" w:pos="826"/>
        </w:tabs>
        <w:spacing w:line="336" w:lineRule="auto"/>
        <w:ind w:right="127"/>
        <w:jc w:val="both"/>
        <w:rPr>
          <w:sz w:val="20"/>
        </w:rPr>
      </w:pPr>
      <w:r>
        <w:rPr>
          <w:sz w:val="20"/>
        </w:rPr>
        <w:t xml:space="preserve">Declaración de ineficacia de la declaración responsable para la actividad de gimnasio, </w:t>
      </w:r>
      <w:r w:rsidRPr="00505D8A">
        <w:rPr>
          <w:i/>
          <w:iCs/>
          <w:sz w:val="20"/>
        </w:rPr>
        <w:t>“THE WOD CLUB EXCLUSIVE, S.L.”,</w:t>
      </w:r>
      <w:r>
        <w:rPr>
          <w:sz w:val="20"/>
        </w:rPr>
        <w:t xml:space="preserve"> sita en calle Real, núm. 59, bajo 1, de Las Rozas de Madrid</w:t>
      </w:r>
      <w:r w:rsidR="00505D8A">
        <w:rPr>
          <w:sz w:val="20"/>
        </w:rPr>
        <w:t>.</w:t>
      </w:r>
      <w:r>
        <w:rPr>
          <w:sz w:val="20"/>
        </w:rPr>
        <w:t xml:space="preserve"> </w:t>
      </w:r>
      <w:proofErr w:type="spellStart"/>
      <w:r w:rsidR="00505D8A">
        <w:rPr>
          <w:sz w:val="20"/>
        </w:rPr>
        <w:t>E</w:t>
      </w:r>
      <w:r>
        <w:rPr>
          <w:sz w:val="20"/>
        </w:rPr>
        <w:t>xpte</w:t>
      </w:r>
      <w:proofErr w:type="spellEnd"/>
      <w:r>
        <w:rPr>
          <w:sz w:val="20"/>
        </w:rPr>
        <w:t>. 8673/2024.</w:t>
      </w:r>
    </w:p>
    <w:p w14:paraId="00858079" w14:textId="77777777" w:rsidR="00F92B0A" w:rsidRDefault="00000000">
      <w:pPr>
        <w:pStyle w:val="Prrafodelista"/>
        <w:numPr>
          <w:ilvl w:val="1"/>
          <w:numId w:val="1"/>
        </w:numPr>
        <w:tabs>
          <w:tab w:val="left" w:pos="824"/>
          <w:tab w:val="left" w:pos="826"/>
        </w:tabs>
        <w:spacing w:line="336" w:lineRule="auto"/>
        <w:ind w:right="126"/>
        <w:jc w:val="both"/>
        <w:rPr>
          <w:sz w:val="20"/>
        </w:rPr>
      </w:pPr>
      <w:r>
        <w:rPr>
          <w:sz w:val="20"/>
        </w:rPr>
        <w:t>Concesión de licencia urbanística de ejecución de una nave de distribución diáfana para uso industrial global con oficinas vinculadas a este uso, sita en calle Berna, núm. 6 de Las Rozas de</w:t>
      </w:r>
      <w:r>
        <w:rPr>
          <w:spacing w:val="30"/>
          <w:sz w:val="20"/>
        </w:rPr>
        <w:t xml:space="preserve"> </w:t>
      </w:r>
      <w:r>
        <w:rPr>
          <w:sz w:val="20"/>
        </w:rPr>
        <w:t>Madrid,</w:t>
      </w:r>
      <w:r>
        <w:rPr>
          <w:spacing w:val="29"/>
          <w:sz w:val="20"/>
        </w:rPr>
        <w:t xml:space="preserve"> </w:t>
      </w:r>
      <w:r>
        <w:rPr>
          <w:sz w:val="20"/>
        </w:rPr>
        <w:t>y</w:t>
      </w:r>
      <w:r>
        <w:rPr>
          <w:spacing w:val="30"/>
          <w:sz w:val="20"/>
        </w:rPr>
        <w:t xml:space="preserve"> </w:t>
      </w:r>
      <w:r>
        <w:rPr>
          <w:sz w:val="20"/>
        </w:rPr>
        <w:t>de</w:t>
      </w:r>
      <w:r>
        <w:rPr>
          <w:spacing w:val="30"/>
          <w:sz w:val="20"/>
        </w:rPr>
        <w:t xml:space="preserve"> </w:t>
      </w:r>
      <w:r>
        <w:rPr>
          <w:sz w:val="20"/>
        </w:rPr>
        <w:t>acuerdo</w:t>
      </w:r>
      <w:r>
        <w:rPr>
          <w:spacing w:val="31"/>
          <w:sz w:val="20"/>
        </w:rPr>
        <w:t xml:space="preserve"> </w:t>
      </w:r>
      <w:r>
        <w:rPr>
          <w:sz w:val="20"/>
        </w:rPr>
        <w:t>con</w:t>
      </w:r>
      <w:r>
        <w:rPr>
          <w:spacing w:val="30"/>
          <w:sz w:val="20"/>
        </w:rPr>
        <w:t xml:space="preserve"> </w:t>
      </w:r>
      <w:r>
        <w:rPr>
          <w:sz w:val="20"/>
        </w:rPr>
        <w:t>el</w:t>
      </w:r>
      <w:r>
        <w:rPr>
          <w:spacing w:val="29"/>
          <w:sz w:val="20"/>
        </w:rPr>
        <w:t xml:space="preserve"> </w:t>
      </w:r>
      <w:r>
        <w:rPr>
          <w:sz w:val="20"/>
        </w:rPr>
        <w:t>Proyecto</w:t>
      </w:r>
      <w:r>
        <w:rPr>
          <w:spacing w:val="30"/>
          <w:sz w:val="20"/>
        </w:rPr>
        <w:t xml:space="preserve"> </w:t>
      </w:r>
      <w:r>
        <w:rPr>
          <w:sz w:val="20"/>
        </w:rPr>
        <w:t>de</w:t>
      </w:r>
      <w:r>
        <w:rPr>
          <w:spacing w:val="30"/>
          <w:sz w:val="20"/>
        </w:rPr>
        <w:t xml:space="preserve"> </w:t>
      </w:r>
      <w:r>
        <w:rPr>
          <w:sz w:val="20"/>
        </w:rPr>
        <w:t>Ejecución</w:t>
      </w:r>
      <w:r>
        <w:rPr>
          <w:spacing w:val="30"/>
          <w:sz w:val="20"/>
        </w:rPr>
        <w:t xml:space="preserve"> </w:t>
      </w:r>
      <w:r>
        <w:rPr>
          <w:sz w:val="20"/>
        </w:rPr>
        <w:t>redactado</w:t>
      </w:r>
      <w:r>
        <w:rPr>
          <w:spacing w:val="30"/>
          <w:sz w:val="20"/>
        </w:rPr>
        <w:t xml:space="preserve"> </w:t>
      </w:r>
      <w:r>
        <w:rPr>
          <w:sz w:val="20"/>
        </w:rPr>
        <w:t>por</w:t>
      </w:r>
      <w:r>
        <w:rPr>
          <w:spacing w:val="30"/>
          <w:sz w:val="20"/>
        </w:rPr>
        <w:t xml:space="preserve"> </w:t>
      </w:r>
      <w:r>
        <w:rPr>
          <w:sz w:val="20"/>
        </w:rPr>
        <w:t>el</w:t>
      </w:r>
      <w:r>
        <w:rPr>
          <w:spacing w:val="30"/>
          <w:sz w:val="20"/>
        </w:rPr>
        <w:t xml:space="preserve"> </w:t>
      </w:r>
      <w:r>
        <w:rPr>
          <w:sz w:val="20"/>
        </w:rPr>
        <w:t>técnico</w:t>
      </w:r>
      <w:r>
        <w:rPr>
          <w:spacing w:val="31"/>
          <w:sz w:val="20"/>
        </w:rPr>
        <w:t xml:space="preserve"> </w:t>
      </w:r>
      <w:r>
        <w:rPr>
          <w:sz w:val="20"/>
        </w:rPr>
        <w:t>colegiado</w:t>
      </w:r>
    </w:p>
    <w:p w14:paraId="1C9E5715" w14:textId="77777777" w:rsidR="00F92B0A" w:rsidRDefault="00F92B0A">
      <w:pPr>
        <w:spacing w:line="336" w:lineRule="auto"/>
        <w:jc w:val="both"/>
        <w:rPr>
          <w:sz w:val="20"/>
        </w:rPr>
        <w:sectPr w:rsidR="00F92B0A">
          <w:pgSz w:w="11910" w:h="16840"/>
          <w:pgMar w:top="1660" w:right="1300" w:bottom="1280" w:left="1300" w:header="566" w:footer="1080" w:gutter="0"/>
          <w:cols w:space="720"/>
        </w:sectPr>
      </w:pPr>
    </w:p>
    <w:p w14:paraId="017F9228" w14:textId="6DBFBE49" w:rsidR="00F92B0A" w:rsidRDefault="00000000">
      <w:pPr>
        <w:pStyle w:val="Textoindependiente"/>
        <w:spacing w:before="2"/>
        <w:ind w:firstLine="0"/>
      </w:pPr>
      <w:r>
        <w:rPr>
          <w:noProof/>
        </w:rPr>
        <w:lastRenderedPageBreak/>
        <mc:AlternateContent>
          <mc:Choice Requires="wps">
            <w:drawing>
              <wp:anchor distT="0" distB="0" distL="0" distR="0" simplePos="0" relativeHeight="15734272" behindDoc="0" locked="0" layoutInCell="1" allowOverlap="1" wp14:anchorId="7B09A29A" wp14:editId="3BAFED53">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CA28FFF" w14:textId="77777777" w:rsidR="00F92B0A" w:rsidRDefault="00000000">
                            <w:pPr>
                              <w:spacing w:before="22" w:line="418" w:lineRule="exact"/>
                              <w:ind w:left="20"/>
                              <w:rPr>
                                <w:rFonts w:ascii="Tahoma"/>
                                <w:sz w:val="36"/>
                              </w:rPr>
                            </w:pPr>
                            <w:r>
                              <w:rPr>
                                <w:rFonts w:ascii="Tahoma"/>
                                <w:spacing w:val="-2"/>
                                <w:sz w:val="36"/>
                              </w:rPr>
                              <w:t>RESOLUCION</w:t>
                            </w:r>
                          </w:p>
                          <w:p w14:paraId="537AF384" w14:textId="77777777" w:rsidR="00F92B0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2025-1213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28/02/2025</w:t>
                            </w:r>
                          </w:p>
                        </w:txbxContent>
                      </wps:txbx>
                      <wps:bodyPr vert="vert270" wrap="square" lIns="0" tIns="0" rIns="0" bIns="0" rtlCol="0">
                        <a:noAutofit/>
                      </wps:bodyPr>
                    </wps:wsp>
                  </a:graphicData>
                </a:graphic>
              </wp:anchor>
            </w:drawing>
          </mc:Choice>
          <mc:Fallback>
            <w:pict>
              <v:shape w14:anchorId="7B09A29A"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0CA28FFF" w14:textId="77777777" w:rsidR="00F92B0A" w:rsidRDefault="00000000">
                      <w:pPr>
                        <w:spacing w:before="22" w:line="418" w:lineRule="exact"/>
                        <w:ind w:left="20"/>
                        <w:rPr>
                          <w:rFonts w:ascii="Tahoma"/>
                          <w:sz w:val="36"/>
                        </w:rPr>
                      </w:pPr>
                      <w:r>
                        <w:rPr>
                          <w:rFonts w:ascii="Tahoma"/>
                          <w:spacing w:val="-2"/>
                          <w:sz w:val="36"/>
                        </w:rPr>
                        <w:t>RESOLUCION</w:t>
                      </w:r>
                    </w:p>
                    <w:p w14:paraId="537AF384" w14:textId="77777777" w:rsidR="00F92B0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2025-1213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28/02/2025</w:t>
                      </w:r>
                    </w:p>
                  </w:txbxContent>
                </v:textbox>
                <w10:wrap anchorx="page" anchory="page"/>
              </v:shape>
            </w:pict>
          </mc:Fallback>
        </mc:AlternateContent>
      </w:r>
      <w:r>
        <w:t>núm.</w:t>
      </w:r>
      <w:r>
        <w:rPr>
          <w:spacing w:val="-5"/>
        </w:rPr>
        <w:t xml:space="preserve"> </w:t>
      </w:r>
      <w:r>
        <w:t>21.359</w:t>
      </w:r>
      <w:r>
        <w:rPr>
          <w:spacing w:val="-2"/>
        </w:rPr>
        <w:t xml:space="preserve"> </w:t>
      </w:r>
      <w:r>
        <w:t>del</w:t>
      </w:r>
      <w:r>
        <w:rPr>
          <w:spacing w:val="-4"/>
        </w:rPr>
        <w:t xml:space="preserve"> </w:t>
      </w:r>
      <w:r>
        <w:t>COAM</w:t>
      </w:r>
      <w:r w:rsidR="00505D8A">
        <w:t xml:space="preserve">. </w:t>
      </w:r>
      <w:proofErr w:type="spellStart"/>
      <w:r w:rsidR="00505D8A">
        <w:t>E</w:t>
      </w:r>
      <w:r>
        <w:t>xpte</w:t>
      </w:r>
      <w:proofErr w:type="spellEnd"/>
      <w:r>
        <w:t>.</w:t>
      </w:r>
      <w:r>
        <w:rPr>
          <w:spacing w:val="-4"/>
        </w:rPr>
        <w:t xml:space="preserve"> </w:t>
      </w:r>
      <w:r>
        <w:rPr>
          <w:spacing w:val="-2"/>
        </w:rPr>
        <w:t>8398/2024.</w:t>
      </w:r>
    </w:p>
    <w:p w14:paraId="1616B920" w14:textId="06A7A6B9" w:rsidR="00F92B0A" w:rsidRDefault="00000000">
      <w:pPr>
        <w:pStyle w:val="Prrafodelista"/>
        <w:numPr>
          <w:ilvl w:val="1"/>
          <w:numId w:val="1"/>
        </w:numPr>
        <w:tabs>
          <w:tab w:val="left" w:pos="824"/>
          <w:tab w:val="left" w:pos="826"/>
        </w:tabs>
        <w:spacing w:before="92" w:line="336" w:lineRule="auto"/>
        <w:ind w:right="129"/>
        <w:jc w:val="both"/>
        <w:rPr>
          <w:sz w:val="20"/>
        </w:rPr>
      </w:pPr>
      <w:r>
        <w:rPr>
          <w:sz w:val="20"/>
        </w:rPr>
        <w:t xml:space="preserve">Aprobación inicial del proyecto de Estudio de Detalle de la manzana 24 del P.R VII Parque Empresarial en las Rozas de Madrid, redactado por redactado por </w:t>
      </w:r>
      <w:proofErr w:type="spellStart"/>
      <w:r>
        <w:rPr>
          <w:sz w:val="20"/>
        </w:rPr>
        <w:t>TransProjekt</w:t>
      </w:r>
      <w:proofErr w:type="spellEnd"/>
      <w:r>
        <w:rPr>
          <w:sz w:val="20"/>
        </w:rPr>
        <w:t>, suscrito por el Ingeniero de Caminos colegiado núm. 12.139, visado en el Colegio de Ingeniero de Caminos, Canales y Puertos de Cantabria</w:t>
      </w:r>
      <w:r w:rsidR="00505D8A">
        <w:rPr>
          <w:sz w:val="20"/>
        </w:rPr>
        <w:t xml:space="preserve">. </w:t>
      </w:r>
      <w:proofErr w:type="spellStart"/>
      <w:r w:rsidR="00505D8A">
        <w:rPr>
          <w:sz w:val="20"/>
        </w:rPr>
        <w:t>E</w:t>
      </w:r>
      <w:r>
        <w:rPr>
          <w:sz w:val="20"/>
        </w:rPr>
        <w:t>xpte</w:t>
      </w:r>
      <w:proofErr w:type="spellEnd"/>
      <w:r>
        <w:rPr>
          <w:sz w:val="20"/>
        </w:rPr>
        <w:t>. 51178/2024.</w:t>
      </w:r>
    </w:p>
    <w:p w14:paraId="00C8BF62" w14:textId="60D89579" w:rsidR="00F92B0A" w:rsidRDefault="00000000">
      <w:pPr>
        <w:pStyle w:val="Prrafodelista"/>
        <w:numPr>
          <w:ilvl w:val="1"/>
          <w:numId w:val="1"/>
        </w:numPr>
        <w:tabs>
          <w:tab w:val="left" w:pos="824"/>
          <w:tab w:val="left" w:pos="826"/>
        </w:tabs>
        <w:spacing w:line="336" w:lineRule="auto"/>
        <w:ind w:right="125"/>
        <w:jc w:val="both"/>
        <w:rPr>
          <w:sz w:val="20"/>
        </w:rPr>
      </w:pPr>
      <w:r>
        <w:rPr>
          <w:sz w:val="20"/>
        </w:rPr>
        <w:t>Concesión</w:t>
      </w:r>
      <w:r>
        <w:rPr>
          <w:spacing w:val="-3"/>
          <w:sz w:val="20"/>
        </w:rPr>
        <w:t xml:space="preserve"> </w:t>
      </w:r>
      <w:r>
        <w:rPr>
          <w:sz w:val="20"/>
        </w:rPr>
        <w:t>de</w:t>
      </w:r>
      <w:r>
        <w:rPr>
          <w:spacing w:val="-3"/>
          <w:sz w:val="20"/>
        </w:rPr>
        <w:t xml:space="preserve"> </w:t>
      </w:r>
      <w:r>
        <w:rPr>
          <w:sz w:val="20"/>
        </w:rPr>
        <w:t>licencia</w:t>
      </w:r>
      <w:r>
        <w:rPr>
          <w:spacing w:val="-1"/>
          <w:sz w:val="20"/>
        </w:rPr>
        <w:t xml:space="preserve"> </w:t>
      </w:r>
      <w:r>
        <w:rPr>
          <w:sz w:val="20"/>
        </w:rPr>
        <w:t>de</w:t>
      </w:r>
      <w:r>
        <w:rPr>
          <w:spacing w:val="-1"/>
          <w:sz w:val="20"/>
        </w:rPr>
        <w:t xml:space="preserve"> </w:t>
      </w:r>
      <w:r>
        <w:rPr>
          <w:sz w:val="20"/>
        </w:rPr>
        <w:t>instalación</w:t>
      </w:r>
      <w:r>
        <w:rPr>
          <w:spacing w:val="-1"/>
          <w:sz w:val="20"/>
        </w:rPr>
        <w:t xml:space="preserve"> </w:t>
      </w:r>
      <w:r>
        <w:rPr>
          <w:sz w:val="20"/>
        </w:rPr>
        <w:t>de</w:t>
      </w:r>
      <w:r>
        <w:rPr>
          <w:spacing w:val="-1"/>
          <w:sz w:val="20"/>
        </w:rPr>
        <w:t xml:space="preserve"> </w:t>
      </w:r>
      <w:r>
        <w:rPr>
          <w:sz w:val="20"/>
        </w:rPr>
        <w:t>terraza</w:t>
      </w:r>
      <w:r>
        <w:rPr>
          <w:spacing w:val="-1"/>
          <w:sz w:val="20"/>
        </w:rPr>
        <w:t xml:space="preserve"> </w:t>
      </w:r>
      <w:r>
        <w:rPr>
          <w:sz w:val="20"/>
        </w:rPr>
        <w:t>de</w:t>
      </w:r>
      <w:r>
        <w:rPr>
          <w:spacing w:val="-3"/>
          <w:sz w:val="20"/>
        </w:rPr>
        <w:t xml:space="preserve"> </w:t>
      </w:r>
      <w:r>
        <w:rPr>
          <w:sz w:val="20"/>
        </w:rPr>
        <w:t>uso</w:t>
      </w:r>
      <w:r>
        <w:rPr>
          <w:spacing w:val="-3"/>
          <w:sz w:val="20"/>
        </w:rPr>
        <w:t xml:space="preserve"> </w:t>
      </w:r>
      <w:r>
        <w:rPr>
          <w:sz w:val="20"/>
        </w:rPr>
        <w:t>público</w:t>
      </w:r>
      <w:r>
        <w:rPr>
          <w:spacing w:val="-1"/>
          <w:sz w:val="20"/>
        </w:rPr>
        <w:t xml:space="preserve"> </w:t>
      </w:r>
      <w:r>
        <w:rPr>
          <w:sz w:val="20"/>
        </w:rPr>
        <w:t>en</w:t>
      </w:r>
      <w:r>
        <w:rPr>
          <w:spacing w:val="-1"/>
          <w:sz w:val="20"/>
        </w:rPr>
        <w:t xml:space="preserve"> </w:t>
      </w:r>
      <w:r>
        <w:rPr>
          <w:sz w:val="20"/>
        </w:rPr>
        <w:t>suelo</w:t>
      </w:r>
      <w:r>
        <w:rPr>
          <w:spacing w:val="-1"/>
          <w:sz w:val="20"/>
        </w:rPr>
        <w:t xml:space="preserve"> </w:t>
      </w:r>
      <w:r>
        <w:rPr>
          <w:sz w:val="20"/>
        </w:rPr>
        <w:t>privado,</w:t>
      </w:r>
      <w:r>
        <w:rPr>
          <w:spacing w:val="-1"/>
          <w:sz w:val="20"/>
        </w:rPr>
        <w:t xml:space="preserve"> </w:t>
      </w:r>
      <w:r w:rsidRPr="00505D8A">
        <w:rPr>
          <w:i/>
          <w:iCs/>
          <w:sz w:val="20"/>
        </w:rPr>
        <w:t>“CHINA</w:t>
      </w:r>
      <w:r w:rsidRPr="00505D8A">
        <w:rPr>
          <w:i/>
          <w:iCs/>
          <w:spacing w:val="-13"/>
          <w:sz w:val="20"/>
        </w:rPr>
        <w:t xml:space="preserve"> </w:t>
      </w:r>
      <w:r w:rsidRPr="00505D8A">
        <w:rPr>
          <w:i/>
          <w:iCs/>
          <w:sz w:val="20"/>
        </w:rPr>
        <w:t>LAU, S.L.”</w:t>
      </w:r>
      <w:r>
        <w:rPr>
          <w:sz w:val="20"/>
        </w:rPr>
        <w:t>, sita en la calle Comunidad de Castilla-La Mancha, núm. 3 de Las Rozas de Madrid</w:t>
      </w:r>
      <w:r w:rsidR="00844524">
        <w:rPr>
          <w:sz w:val="20"/>
        </w:rPr>
        <w:t>.</w:t>
      </w:r>
      <w:r>
        <w:rPr>
          <w:sz w:val="20"/>
        </w:rPr>
        <w:t xml:space="preserve"> </w:t>
      </w:r>
      <w:proofErr w:type="spellStart"/>
      <w:r w:rsidR="00844524">
        <w:rPr>
          <w:sz w:val="20"/>
        </w:rPr>
        <w:t>E</w:t>
      </w:r>
      <w:r>
        <w:rPr>
          <w:sz w:val="20"/>
        </w:rPr>
        <w:t>xpte</w:t>
      </w:r>
      <w:proofErr w:type="spellEnd"/>
      <w:r>
        <w:rPr>
          <w:sz w:val="20"/>
        </w:rPr>
        <w:t>. 154/2025.</w:t>
      </w:r>
    </w:p>
    <w:p w14:paraId="3062C328" w14:textId="77777777" w:rsidR="00F92B0A" w:rsidRDefault="00000000">
      <w:pPr>
        <w:pStyle w:val="Prrafodelista"/>
        <w:numPr>
          <w:ilvl w:val="1"/>
          <w:numId w:val="1"/>
        </w:numPr>
        <w:tabs>
          <w:tab w:val="left" w:pos="824"/>
        </w:tabs>
        <w:ind w:left="824" w:hanging="280"/>
        <w:jc w:val="both"/>
        <w:rPr>
          <w:sz w:val="20"/>
        </w:rPr>
      </w:pPr>
      <w:r>
        <w:rPr>
          <w:sz w:val="20"/>
        </w:rPr>
        <w:t>Declaración</w:t>
      </w:r>
      <w:r>
        <w:rPr>
          <w:spacing w:val="-5"/>
          <w:sz w:val="20"/>
        </w:rPr>
        <w:t xml:space="preserve"> </w:t>
      </w:r>
      <w:r>
        <w:rPr>
          <w:sz w:val="20"/>
        </w:rPr>
        <w:t>de</w:t>
      </w:r>
      <w:r>
        <w:rPr>
          <w:spacing w:val="-5"/>
          <w:sz w:val="20"/>
        </w:rPr>
        <w:t xml:space="preserve"> </w:t>
      </w:r>
      <w:r>
        <w:rPr>
          <w:sz w:val="20"/>
        </w:rPr>
        <w:t>desistimiento</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reclamación</w:t>
      </w:r>
      <w:r>
        <w:rPr>
          <w:spacing w:val="-4"/>
          <w:sz w:val="20"/>
        </w:rPr>
        <w:t xml:space="preserve"> </w:t>
      </w:r>
      <w:r>
        <w:rPr>
          <w:sz w:val="20"/>
        </w:rPr>
        <w:t>de</w:t>
      </w:r>
      <w:r>
        <w:rPr>
          <w:spacing w:val="-6"/>
          <w:sz w:val="20"/>
        </w:rPr>
        <w:t xml:space="preserve"> </w:t>
      </w:r>
      <w:r>
        <w:rPr>
          <w:sz w:val="20"/>
        </w:rPr>
        <w:t>responsabilidad</w:t>
      </w:r>
      <w:r>
        <w:rPr>
          <w:spacing w:val="-4"/>
          <w:sz w:val="20"/>
        </w:rPr>
        <w:t xml:space="preserve"> </w:t>
      </w:r>
      <w:r>
        <w:rPr>
          <w:sz w:val="20"/>
        </w:rPr>
        <w:t>patrimonial</w:t>
      </w:r>
      <w:r>
        <w:rPr>
          <w:spacing w:val="-5"/>
          <w:sz w:val="20"/>
        </w:rPr>
        <w:t xml:space="preserve"> </w:t>
      </w:r>
      <w:r>
        <w:rPr>
          <w:sz w:val="20"/>
        </w:rPr>
        <w:t>presentada</w:t>
      </w:r>
      <w:r>
        <w:rPr>
          <w:spacing w:val="-5"/>
          <w:sz w:val="20"/>
        </w:rPr>
        <w:t xml:space="preserve"> por</w:t>
      </w:r>
    </w:p>
    <w:p w14:paraId="57E5A3FB" w14:textId="49D20AC8" w:rsidR="00F92B0A" w:rsidRDefault="00000000">
      <w:pPr>
        <w:pStyle w:val="Textoindependiente"/>
        <w:spacing w:before="92"/>
        <w:ind w:firstLine="0"/>
      </w:pPr>
      <w:r>
        <w:t>D.</w:t>
      </w:r>
      <w:r>
        <w:rPr>
          <w:spacing w:val="-11"/>
        </w:rPr>
        <w:t xml:space="preserve"> </w:t>
      </w:r>
      <w:r>
        <w:t>F.D.R.L.</w:t>
      </w:r>
      <w:r w:rsidR="00844524">
        <w:t xml:space="preserve"> </w:t>
      </w:r>
      <w:proofErr w:type="spellStart"/>
      <w:r w:rsidR="00844524">
        <w:t>E</w:t>
      </w:r>
      <w:r>
        <w:t>xpte</w:t>
      </w:r>
      <w:proofErr w:type="spellEnd"/>
      <w:r>
        <w:t>.</w:t>
      </w:r>
      <w:r>
        <w:rPr>
          <w:spacing w:val="-11"/>
        </w:rPr>
        <w:t xml:space="preserve"> </w:t>
      </w:r>
      <w:r>
        <w:rPr>
          <w:spacing w:val="-2"/>
        </w:rPr>
        <w:t>58438/2024.</w:t>
      </w:r>
    </w:p>
    <w:p w14:paraId="1FD0C058" w14:textId="77777777" w:rsidR="00F92B0A" w:rsidRDefault="00000000">
      <w:pPr>
        <w:pStyle w:val="Prrafodelista"/>
        <w:numPr>
          <w:ilvl w:val="1"/>
          <w:numId w:val="1"/>
        </w:numPr>
        <w:tabs>
          <w:tab w:val="left" w:pos="824"/>
        </w:tabs>
        <w:spacing w:before="92"/>
        <w:ind w:left="824" w:hanging="280"/>
        <w:jc w:val="both"/>
        <w:rPr>
          <w:sz w:val="20"/>
        </w:rPr>
      </w:pPr>
      <w:r>
        <w:rPr>
          <w:sz w:val="20"/>
        </w:rPr>
        <w:t>Declaración</w:t>
      </w:r>
      <w:r>
        <w:rPr>
          <w:spacing w:val="-5"/>
          <w:sz w:val="20"/>
        </w:rPr>
        <w:t xml:space="preserve"> </w:t>
      </w:r>
      <w:r>
        <w:rPr>
          <w:sz w:val="20"/>
        </w:rPr>
        <w:t>de</w:t>
      </w:r>
      <w:r>
        <w:rPr>
          <w:spacing w:val="-5"/>
          <w:sz w:val="20"/>
        </w:rPr>
        <w:t xml:space="preserve"> </w:t>
      </w:r>
      <w:r>
        <w:rPr>
          <w:sz w:val="20"/>
        </w:rPr>
        <w:t>desistimiento</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reclamación</w:t>
      </w:r>
      <w:r>
        <w:rPr>
          <w:spacing w:val="-4"/>
          <w:sz w:val="20"/>
        </w:rPr>
        <w:t xml:space="preserve"> </w:t>
      </w:r>
      <w:r>
        <w:rPr>
          <w:sz w:val="20"/>
        </w:rPr>
        <w:t>de</w:t>
      </w:r>
      <w:r>
        <w:rPr>
          <w:spacing w:val="-6"/>
          <w:sz w:val="20"/>
        </w:rPr>
        <w:t xml:space="preserve"> </w:t>
      </w:r>
      <w:r>
        <w:rPr>
          <w:sz w:val="20"/>
        </w:rPr>
        <w:t>responsabilidad</w:t>
      </w:r>
      <w:r>
        <w:rPr>
          <w:spacing w:val="-4"/>
          <w:sz w:val="20"/>
        </w:rPr>
        <w:t xml:space="preserve"> </w:t>
      </w:r>
      <w:r>
        <w:rPr>
          <w:sz w:val="20"/>
        </w:rPr>
        <w:t>patrimonial</w:t>
      </w:r>
      <w:r>
        <w:rPr>
          <w:spacing w:val="-5"/>
          <w:sz w:val="20"/>
        </w:rPr>
        <w:t xml:space="preserve"> </w:t>
      </w:r>
      <w:r>
        <w:rPr>
          <w:sz w:val="20"/>
        </w:rPr>
        <w:t>presentada</w:t>
      </w:r>
      <w:r>
        <w:rPr>
          <w:spacing w:val="-5"/>
          <w:sz w:val="20"/>
        </w:rPr>
        <w:t xml:space="preserve"> por</w:t>
      </w:r>
    </w:p>
    <w:p w14:paraId="266FBE32" w14:textId="235EE916" w:rsidR="00F92B0A" w:rsidRDefault="00000000">
      <w:pPr>
        <w:pStyle w:val="Textoindependiente"/>
        <w:spacing w:before="92"/>
        <w:ind w:firstLine="0"/>
      </w:pPr>
      <w:r>
        <w:t>D.</w:t>
      </w:r>
      <w:r>
        <w:rPr>
          <w:spacing w:val="-4"/>
        </w:rPr>
        <w:t xml:space="preserve"> </w:t>
      </w:r>
      <w:r>
        <w:t>E.D.O.G.</w:t>
      </w:r>
      <w:r w:rsidR="00844524">
        <w:t xml:space="preserve"> </w:t>
      </w:r>
      <w:proofErr w:type="spellStart"/>
      <w:r w:rsidR="00844524">
        <w:t>E</w:t>
      </w:r>
      <w:r>
        <w:t>xpte</w:t>
      </w:r>
      <w:proofErr w:type="spellEnd"/>
      <w:r>
        <w:t>.</w:t>
      </w:r>
      <w:r>
        <w:rPr>
          <w:spacing w:val="-3"/>
        </w:rPr>
        <w:t xml:space="preserve"> </w:t>
      </w:r>
      <w:r>
        <w:rPr>
          <w:spacing w:val="-2"/>
        </w:rPr>
        <w:t>53060/2024.</w:t>
      </w:r>
    </w:p>
    <w:p w14:paraId="27E04FEB" w14:textId="14452F6C" w:rsidR="00F92B0A" w:rsidRDefault="00000000">
      <w:pPr>
        <w:pStyle w:val="Prrafodelista"/>
        <w:numPr>
          <w:ilvl w:val="1"/>
          <w:numId w:val="1"/>
        </w:numPr>
        <w:tabs>
          <w:tab w:val="left" w:pos="824"/>
          <w:tab w:val="left" w:pos="826"/>
        </w:tabs>
        <w:spacing w:before="92" w:line="336" w:lineRule="auto"/>
        <w:ind w:right="125"/>
        <w:jc w:val="both"/>
        <w:rPr>
          <w:sz w:val="20"/>
        </w:rPr>
      </w:pPr>
      <w:r>
        <w:rPr>
          <w:sz w:val="20"/>
        </w:rPr>
        <w:t>Aprobación de las bases para el otorgamiento de autorizaciones demaniales durante la Feria del Libro de Las Rozas de Madrid, año 2025</w:t>
      </w:r>
      <w:r w:rsidR="00844524">
        <w:rPr>
          <w:sz w:val="20"/>
        </w:rPr>
        <w:t xml:space="preserve">. </w:t>
      </w:r>
      <w:proofErr w:type="spellStart"/>
      <w:r w:rsidR="00844524">
        <w:rPr>
          <w:sz w:val="20"/>
        </w:rPr>
        <w:t>E</w:t>
      </w:r>
      <w:r>
        <w:rPr>
          <w:sz w:val="20"/>
        </w:rPr>
        <w:t>xpte</w:t>
      </w:r>
      <w:proofErr w:type="spellEnd"/>
      <w:r>
        <w:rPr>
          <w:sz w:val="20"/>
        </w:rPr>
        <w:t>. 8174/2025</w:t>
      </w:r>
      <w:r w:rsidR="00844524">
        <w:rPr>
          <w:sz w:val="20"/>
        </w:rPr>
        <w:t>.</w:t>
      </w:r>
    </w:p>
    <w:p w14:paraId="6366B659" w14:textId="65222740" w:rsidR="00F92B0A" w:rsidRDefault="00000000">
      <w:pPr>
        <w:pStyle w:val="Prrafodelista"/>
        <w:numPr>
          <w:ilvl w:val="1"/>
          <w:numId w:val="1"/>
        </w:numPr>
        <w:tabs>
          <w:tab w:val="left" w:pos="824"/>
          <w:tab w:val="left" w:pos="826"/>
        </w:tabs>
        <w:spacing w:line="336" w:lineRule="auto"/>
        <w:ind w:right="123"/>
        <w:jc w:val="both"/>
        <w:rPr>
          <w:sz w:val="20"/>
        </w:rPr>
      </w:pPr>
      <w:r>
        <w:rPr>
          <w:sz w:val="20"/>
        </w:rPr>
        <w:t xml:space="preserve">Otorgar catorce nuevas autorizaciones de </w:t>
      </w:r>
      <w:r w:rsidRPr="00844524">
        <w:rPr>
          <w:i/>
          <w:iCs/>
          <w:sz w:val="20"/>
        </w:rPr>
        <w:t>“Mercado vecinal de segunda mano”</w:t>
      </w:r>
      <w:r>
        <w:rPr>
          <w:sz w:val="20"/>
        </w:rPr>
        <w:t xml:space="preserve"> de acuerdo con las bases para el otorgamiento de autorizaciones en espacios de dominio público,</w:t>
      </w:r>
      <w:r>
        <w:rPr>
          <w:spacing w:val="40"/>
          <w:sz w:val="20"/>
        </w:rPr>
        <w:t xml:space="preserve"> </w:t>
      </w:r>
      <w:r>
        <w:rPr>
          <w:sz w:val="20"/>
        </w:rPr>
        <w:t>durante los días 22 de febrero, 22 de marzo, 26 de abril, 24 de mayo, 28 de junio, 13 de septiembre y 25 de octubre de 2025</w:t>
      </w:r>
      <w:r w:rsidR="00844524">
        <w:rPr>
          <w:sz w:val="20"/>
        </w:rPr>
        <w:t xml:space="preserve">. </w:t>
      </w:r>
      <w:proofErr w:type="spellStart"/>
      <w:r w:rsidR="00844524">
        <w:rPr>
          <w:sz w:val="20"/>
        </w:rPr>
        <w:t>E</w:t>
      </w:r>
      <w:r>
        <w:rPr>
          <w:sz w:val="20"/>
        </w:rPr>
        <w:t>xpte</w:t>
      </w:r>
      <w:proofErr w:type="spellEnd"/>
      <w:r>
        <w:rPr>
          <w:sz w:val="20"/>
        </w:rPr>
        <w:t>. 469/2025.</w:t>
      </w:r>
    </w:p>
    <w:p w14:paraId="766E5536" w14:textId="7E3C0A39" w:rsidR="00F92B0A" w:rsidRDefault="00000000">
      <w:pPr>
        <w:pStyle w:val="Prrafodelista"/>
        <w:numPr>
          <w:ilvl w:val="1"/>
          <w:numId w:val="1"/>
        </w:numPr>
        <w:tabs>
          <w:tab w:val="left" w:pos="824"/>
          <w:tab w:val="left" w:pos="826"/>
        </w:tabs>
        <w:spacing w:before="1" w:line="336" w:lineRule="auto"/>
        <w:ind w:right="131"/>
        <w:jc w:val="both"/>
        <w:rPr>
          <w:sz w:val="20"/>
        </w:rPr>
      </w:pPr>
      <w:r>
        <w:rPr>
          <w:sz w:val="20"/>
        </w:rPr>
        <w:t>Aprobación del Plan de Acción de la Empresa Municipal de la Innovación y Desarrollo Tecnológico</w:t>
      </w:r>
      <w:r w:rsidR="00844524">
        <w:rPr>
          <w:sz w:val="20"/>
        </w:rPr>
        <w:t>,</w:t>
      </w:r>
      <w:r>
        <w:rPr>
          <w:sz w:val="20"/>
        </w:rPr>
        <w:t xml:space="preserve"> S.A. (en adelante, Las Rozas Innova), 2025-2026</w:t>
      </w:r>
      <w:r w:rsidR="00844524">
        <w:rPr>
          <w:sz w:val="20"/>
        </w:rPr>
        <w:t xml:space="preserve">. </w:t>
      </w:r>
      <w:proofErr w:type="spellStart"/>
      <w:r w:rsidR="00844524">
        <w:rPr>
          <w:sz w:val="20"/>
        </w:rPr>
        <w:t>E</w:t>
      </w:r>
      <w:r>
        <w:rPr>
          <w:sz w:val="20"/>
        </w:rPr>
        <w:t>xpte</w:t>
      </w:r>
      <w:proofErr w:type="spellEnd"/>
      <w:r>
        <w:rPr>
          <w:sz w:val="20"/>
        </w:rPr>
        <w:t>. 8894/2025.</w:t>
      </w:r>
    </w:p>
    <w:p w14:paraId="01C7F381" w14:textId="3A25A7E9" w:rsidR="00F92B0A" w:rsidRDefault="00000000">
      <w:pPr>
        <w:pStyle w:val="Prrafodelista"/>
        <w:numPr>
          <w:ilvl w:val="1"/>
          <w:numId w:val="1"/>
        </w:numPr>
        <w:tabs>
          <w:tab w:val="left" w:pos="824"/>
          <w:tab w:val="left" w:pos="826"/>
        </w:tabs>
        <w:spacing w:line="336" w:lineRule="auto"/>
        <w:ind w:right="124"/>
        <w:jc w:val="both"/>
        <w:rPr>
          <w:sz w:val="20"/>
        </w:rPr>
      </w:pPr>
      <w:r>
        <w:rPr>
          <w:sz w:val="20"/>
        </w:rPr>
        <w:t xml:space="preserve">Encargar a favor de la Fundación Municipal de Cultura (en adelante </w:t>
      </w:r>
      <w:r w:rsidRPr="00844524">
        <w:rPr>
          <w:i/>
          <w:iCs/>
          <w:sz w:val="20"/>
        </w:rPr>
        <w:t>“La Fundación”</w:t>
      </w:r>
      <w:r>
        <w:rPr>
          <w:sz w:val="20"/>
        </w:rPr>
        <w:t xml:space="preserve">) del servicio de </w:t>
      </w:r>
      <w:r w:rsidRPr="00844524">
        <w:rPr>
          <w:i/>
          <w:iCs/>
          <w:sz w:val="20"/>
        </w:rPr>
        <w:t>“Servicios técnicos auxiliares para eventos culturales”</w:t>
      </w:r>
      <w:r w:rsidR="00844524">
        <w:rPr>
          <w:i/>
          <w:iCs/>
          <w:sz w:val="20"/>
        </w:rPr>
        <w:t xml:space="preserve">. </w:t>
      </w:r>
      <w:proofErr w:type="spellStart"/>
      <w:r w:rsidR="00844524" w:rsidRPr="00844524">
        <w:rPr>
          <w:sz w:val="20"/>
        </w:rPr>
        <w:t>E</w:t>
      </w:r>
      <w:r>
        <w:rPr>
          <w:sz w:val="20"/>
        </w:rPr>
        <w:t>xpte</w:t>
      </w:r>
      <w:proofErr w:type="spellEnd"/>
      <w:r>
        <w:rPr>
          <w:sz w:val="20"/>
        </w:rPr>
        <w:t>. 6422/2025.</w:t>
      </w:r>
    </w:p>
    <w:p w14:paraId="6ED54B24" w14:textId="77777777" w:rsidR="00F92B0A" w:rsidRDefault="00000000">
      <w:pPr>
        <w:pStyle w:val="Ttulo1"/>
        <w:numPr>
          <w:ilvl w:val="0"/>
          <w:numId w:val="1"/>
        </w:numPr>
        <w:tabs>
          <w:tab w:val="left" w:pos="384"/>
        </w:tabs>
        <w:spacing w:before="120"/>
        <w:ind w:left="384" w:hanging="264"/>
      </w:pPr>
      <w:r>
        <w:t>PARTE</w:t>
      </w:r>
      <w:r>
        <w:rPr>
          <w:spacing w:val="-10"/>
        </w:rPr>
        <w:t xml:space="preserve"> </w:t>
      </w:r>
      <w:r>
        <w:t>NO</w:t>
      </w:r>
      <w:r>
        <w:rPr>
          <w:spacing w:val="-10"/>
        </w:rPr>
        <w:t xml:space="preserve"> </w:t>
      </w:r>
      <w:r>
        <w:rPr>
          <w:spacing w:val="-2"/>
        </w:rPr>
        <w:t>RESOLUTIVA</w:t>
      </w:r>
    </w:p>
    <w:p w14:paraId="07B09587" w14:textId="51A77B19" w:rsidR="00F92B0A" w:rsidRDefault="00000000">
      <w:pPr>
        <w:pStyle w:val="Textoindependiente"/>
        <w:spacing w:before="212"/>
        <w:ind w:left="120" w:firstLine="0"/>
        <w:jc w:val="left"/>
      </w:pPr>
      <w:r>
        <w:t>No</w:t>
      </w:r>
      <w:r>
        <w:rPr>
          <w:spacing w:val="-2"/>
        </w:rPr>
        <w:t xml:space="preserve"> </w:t>
      </w:r>
      <w:r>
        <w:t>hay</w:t>
      </w:r>
      <w:r>
        <w:rPr>
          <w:spacing w:val="-2"/>
        </w:rPr>
        <w:t xml:space="preserve"> asuntos</w:t>
      </w:r>
      <w:r w:rsidR="00844524">
        <w:rPr>
          <w:spacing w:val="-2"/>
        </w:rPr>
        <w:t>.</w:t>
      </w:r>
    </w:p>
    <w:p w14:paraId="1C650063" w14:textId="77777777" w:rsidR="00F92B0A" w:rsidRDefault="00000000">
      <w:pPr>
        <w:pStyle w:val="Ttulo1"/>
        <w:numPr>
          <w:ilvl w:val="0"/>
          <w:numId w:val="1"/>
        </w:numPr>
        <w:tabs>
          <w:tab w:val="left" w:pos="376"/>
        </w:tabs>
        <w:spacing w:before="212"/>
        <w:ind w:left="376" w:hanging="256"/>
      </w:pPr>
      <w:r>
        <w:t>ASUNTOS</w:t>
      </w:r>
      <w:r>
        <w:rPr>
          <w:spacing w:val="-6"/>
        </w:rPr>
        <w:t xml:space="preserve"> </w:t>
      </w:r>
      <w:r>
        <w:t>DE</w:t>
      </w:r>
      <w:r>
        <w:rPr>
          <w:spacing w:val="-3"/>
        </w:rPr>
        <w:t xml:space="preserve"> </w:t>
      </w:r>
      <w:r>
        <w:rPr>
          <w:spacing w:val="-2"/>
        </w:rPr>
        <w:t>URGENCIA</w:t>
      </w:r>
    </w:p>
    <w:p w14:paraId="69CC8D1C" w14:textId="212A45AD" w:rsidR="00F92B0A" w:rsidRDefault="00000000">
      <w:pPr>
        <w:pStyle w:val="Textoindependiente"/>
        <w:spacing w:before="212"/>
        <w:ind w:left="120" w:firstLine="0"/>
        <w:jc w:val="left"/>
      </w:pPr>
      <w:r>
        <w:t>No</w:t>
      </w:r>
      <w:r>
        <w:rPr>
          <w:spacing w:val="-2"/>
        </w:rPr>
        <w:t xml:space="preserve"> </w:t>
      </w:r>
      <w:r>
        <w:t>hay</w:t>
      </w:r>
      <w:r>
        <w:rPr>
          <w:spacing w:val="-2"/>
        </w:rPr>
        <w:t xml:space="preserve"> asuntos</w:t>
      </w:r>
      <w:r w:rsidR="00844524">
        <w:rPr>
          <w:spacing w:val="-2"/>
        </w:rPr>
        <w:t>.</w:t>
      </w:r>
    </w:p>
    <w:p w14:paraId="674E5F62" w14:textId="77777777" w:rsidR="00F92B0A" w:rsidRDefault="00F92B0A">
      <w:pPr>
        <w:pStyle w:val="Textoindependiente"/>
        <w:spacing w:before="122"/>
        <w:ind w:left="0" w:firstLine="0"/>
        <w:jc w:val="left"/>
      </w:pPr>
    </w:p>
    <w:p w14:paraId="44AE283D" w14:textId="77777777" w:rsidR="00F92B0A" w:rsidRDefault="00000000">
      <w:pPr>
        <w:ind w:left="2"/>
        <w:jc w:val="center"/>
        <w:rPr>
          <w:b/>
          <w:sz w:val="20"/>
        </w:rPr>
      </w:pPr>
      <w:bookmarkStart w:id="0" w:name="Documento_firmado_electrónicamente"/>
      <w:bookmarkEnd w:id="0"/>
      <w:r>
        <w:rPr>
          <w:b/>
          <w:sz w:val="20"/>
        </w:rPr>
        <w:t>DOCUMENTO</w:t>
      </w:r>
      <w:r>
        <w:rPr>
          <w:b/>
          <w:spacing w:val="-7"/>
          <w:sz w:val="20"/>
        </w:rPr>
        <w:t xml:space="preserve"> </w:t>
      </w:r>
      <w:r>
        <w:rPr>
          <w:b/>
          <w:sz w:val="20"/>
        </w:rPr>
        <w:t>FIRMADO</w:t>
      </w:r>
      <w:r>
        <w:rPr>
          <w:b/>
          <w:spacing w:val="-6"/>
          <w:sz w:val="20"/>
        </w:rPr>
        <w:t xml:space="preserve"> </w:t>
      </w:r>
      <w:r>
        <w:rPr>
          <w:b/>
          <w:spacing w:val="-2"/>
          <w:sz w:val="20"/>
        </w:rPr>
        <w:t>ELECTRÓNICAMENTE</w:t>
      </w:r>
    </w:p>
    <w:sectPr w:rsidR="00F92B0A">
      <w:pgSz w:w="11910" w:h="16840"/>
      <w:pgMar w:top="1660" w:right="1300" w:bottom="1280" w:left="1300" w:header="566"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8AE8" w14:textId="77777777" w:rsidR="00CD24F5" w:rsidRDefault="00CD24F5">
      <w:r>
        <w:separator/>
      </w:r>
    </w:p>
  </w:endnote>
  <w:endnote w:type="continuationSeparator" w:id="0">
    <w:p w14:paraId="0B516398" w14:textId="77777777" w:rsidR="00CD24F5" w:rsidRDefault="00C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E28C" w14:textId="500D345A" w:rsidR="00F92B0A" w:rsidRDefault="00000000">
    <w:pPr>
      <w:pStyle w:val="Textoindependiente"/>
      <w:spacing w:line="14" w:lineRule="auto"/>
      <w:ind w:left="0" w:firstLine="0"/>
      <w:jc w:val="left"/>
    </w:pPr>
    <w:r>
      <w:rPr>
        <w:noProof/>
      </w:rPr>
      <mc:AlternateContent>
        <mc:Choice Requires="wps">
          <w:drawing>
            <wp:anchor distT="0" distB="0" distL="0" distR="0" simplePos="0" relativeHeight="487492608" behindDoc="1" locked="0" layoutInCell="1" allowOverlap="1" wp14:anchorId="0B2481CE" wp14:editId="259E4015">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F336D" id="Graphic 3" o:spid="_x0000_s1026" style="position:absolute;margin-left:70.9pt;margin-top:778.35pt;width:453.55pt;height:.1pt;z-index:-1582387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93120" behindDoc="1" locked="0" layoutInCell="1" allowOverlap="1" wp14:anchorId="65BB27FF" wp14:editId="57FA52ED">
              <wp:simplePos x="0" y="0"/>
              <wp:positionH relativeFrom="page">
                <wp:posOffset>2012950</wp:posOffset>
              </wp:positionH>
              <wp:positionV relativeFrom="page">
                <wp:posOffset>10019707</wp:posOffset>
              </wp:positionV>
              <wp:extent cx="3535679"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79" cy="321945"/>
                      </a:xfrm>
                      <a:prstGeom prst="rect">
                        <a:avLst/>
                      </a:prstGeom>
                    </wps:spPr>
                    <wps:txbx>
                      <w:txbxContent>
                        <w:p w14:paraId="7F5B8BFE" w14:textId="77777777" w:rsidR="00F92B0A"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76168894" w14:textId="77777777" w:rsidR="00F92B0A"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65BB27FF" id="_x0000_t202" coordsize="21600,21600" o:spt="202" path="m,l,21600r21600,l21600,xe">
              <v:stroke joinstyle="miter"/>
              <v:path gradientshapeok="t" o:connecttype="rect"/>
            </v:shapetype>
            <v:shape id="Textbox 4" o:spid="_x0000_s1033" type="#_x0000_t202" style="position:absolute;margin-left:158.5pt;margin-top:788.95pt;width:278.4pt;height:25.3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" filled="f" stroked="f">
              <v:textbox inset="0,0,0,0">
                <w:txbxContent>
                  <w:p w14:paraId="7F5B8BFE" w14:textId="77777777" w:rsidR="00F92B0A"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76168894" w14:textId="77777777" w:rsidR="00F92B0A"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106F" w14:textId="77777777" w:rsidR="00CD24F5" w:rsidRDefault="00CD24F5">
      <w:r>
        <w:separator/>
      </w:r>
    </w:p>
  </w:footnote>
  <w:footnote w:type="continuationSeparator" w:id="0">
    <w:p w14:paraId="456F78BA" w14:textId="77777777" w:rsidR="00CD24F5" w:rsidRDefault="00C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725A" w14:textId="4AA3767A" w:rsidR="00F92B0A" w:rsidRDefault="00505D8A" w:rsidP="00505D8A">
    <w:pPr>
      <w:pStyle w:val="Textoindependiente"/>
      <w:spacing w:line="14" w:lineRule="auto"/>
      <w:ind w:left="0" w:firstLine="0"/>
      <w:jc w:val="left"/>
    </w:pPr>
    <w:r>
      <w:rPr>
        <w14:ligatures w14:val="standardContextu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9BDB" w14:textId="5B47C55E" w:rsidR="00505D8A" w:rsidRDefault="00505D8A" w:rsidP="00505D8A">
    <w:pPr>
      <w:pStyle w:val="Encabezado"/>
      <w:jc w:val="center"/>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251663360" behindDoc="0" locked="0" layoutInCell="1" allowOverlap="0" wp14:anchorId="11AFD641" wp14:editId="73D0D8B6">
          <wp:simplePos x="0" y="0"/>
          <wp:positionH relativeFrom="page">
            <wp:posOffset>865960</wp:posOffset>
          </wp:positionH>
          <wp:positionV relativeFrom="page">
            <wp:posOffset>221362</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2861F3C7" w14:textId="00CCA4D7" w:rsidR="00505D8A" w:rsidRDefault="00505D8A" w:rsidP="00505D8A">
    <w:pPr>
      <w:pStyle w:val="Encabezado"/>
    </w:pPr>
    <w:r>
      <w:rPr>
        <w:sz w:val="20"/>
        <w:szCs w:val="20"/>
        <w14:ligatures w14:val="standardContextual"/>
      </w:rPr>
      <w:t xml:space="preserve">                                           </w:t>
    </w:r>
    <w:r>
      <w:rPr>
        <w:sz w:val="20"/>
        <w:szCs w:val="20"/>
        <w14:ligatures w14:val="standardContextual"/>
      </w:rPr>
      <w:t xml:space="preserve"> </w:t>
    </w:r>
    <w:r>
      <w:rPr>
        <w:sz w:val="20"/>
        <w:szCs w:val="20"/>
        <w14:ligatures w14:val="standardContextual"/>
      </w:rPr>
      <w:t>TRANSPA</w:t>
    </w:r>
    <w:r w:rsidRPr="00406140">
      <w:rPr>
        <w:sz w:val="20"/>
        <w:szCs w:val="20"/>
        <w14:ligatures w14:val="standardContextual"/>
      </w:rPr>
      <w:t>RENCIA EN FORMATO REUTILIZABLE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02748"/>
    <w:multiLevelType w:val="hybridMultilevel"/>
    <w:tmpl w:val="3BEC1E34"/>
    <w:lvl w:ilvl="0" w:tplc="0EB48D0E">
      <w:start w:val="1"/>
      <w:numFmt w:val="upperLetter"/>
      <w:lvlText w:val="%1)"/>
      <w:lvlJc w:val="left"/>
      <w:pPr>
        <w:ind w:left="385" w:hanging="266"/>
        <w:jc w:val="left"/>
      </w:pPr>
      <w:rPr>
        <w:rFonts w:ascii="Arial" w:eastAsia="Arial" w:hAnsi="Arial" w:cs="Arial" w:hint="default"/>
        <w:b/>
        <w:bCs/>
        <w:i w:val="0"/>
        <w:iCs w:val="0"/>
        <w:spacing w:val="-1"/>
        <w:w w:val="100"/>
        <w:sz w:val="20"/>
        <w:szCs w:val="20"/>
        <w:lang w:val="es-ES" w:eastAsia="en-US" w:bidi="ar-SA"/>
      </w:rPr>
    </w:lvl>
    <w:lvl w:ilvl="1" w:tplc="E98410DA">
      <w:start w:val="1"/>
      <w:numFmt w:val="decimal"/>
      <w:lvlText w:val="%2."/>
      <w:lvlJc w:val="left"/>
      <w:pPr>
        <w:ind w:left="826" w:hanging="282"/>
        <w:jc w:val="left"/>
      </w:pPr>
      <w:rPr>
        <w:rFonts w:ascii="Arial" w:eastAsia="Arial" w:hAnsi="Arial" w:cs="Arial" w:hint="default"/>
        <w:b w:val="0"/>
        <w:bCs w:val="0"/>
        <w:i w:val="0"/>
        <w:iCs w:val="0"/>
        <w:spacing w:val="-2"/>
        <w:w w:val="95"/>
        <w:sz w:val="20"/>
        <w:szCs w:val="20"/>
        <w:lang w:val="es-ES" w:eastAsia="en-US" w:bidi="ar-SA"/>
      </w:rPr>
    </w:lvl>
    <w:lvl w:ilvl="2" w:tplc="F9A60F84">
      <w:numFmt w:val="bullet"/>
      <w:lvlText w:val="•"/>
      <w:lvlJc w:val="left"/>
      <w:pPr>
        <w:ind w:left="1762" w:hanging="282"/>
      </w:pPr>
      <w:rPr>
        <w:rFonts w:hint="default"/>
        <w:lang w:val="es-ES" w:eastAsia="en-US" w:bidi="ar-SA"/>
      </w:rPr>
    </w:lvl>
    <w:lvl w:ilvl="3" w:tplc="80444BB8">
      <w:numFmt w:val="bullet"/>
      <w:lvlText w:val="•"/>
      <w:lvlJc w:val="left"/>
      <w:pPr>
        <w:ind w:left="2705" w:hanging="282"/>
      </w:pPr>
      <w:rPr>
        <w:rFonts w:hint="default"/>
        <w:lang w:val="es-ES" w:eastAsia="en-US" w:bidi="ar-SA"/>
      </w:rPr>
    </w:lvl>
    <w:lvl w:ilvl="4" w:tplc="2140EFB6">
      <w:numFmt w:val="bullet"/>
      <w:lvlText w:val="•"/>
      <w:lvlJc w:val="left"/>
      <w:pPr>
        <w:ind w:left="3648" w:hanging="282"/>
      </w:pPr>
      <w:rPr>
        <w:rFonts w:hint="default"/>
        <w:lang w:val="es-ES" w:eastAsia="en-US" w:bidi="ar-SA"/>
      </w:rPr>
    </w:lvl>
    <w:lvl w:ilvl="5" w:tplc="C4185AF8">
      <w:numFmt w:val="bullet"/>
      <w:lvlText w:val="•"/>
      <w:lvlJc w:val="left"/>
      <w:pPr>
        <w:ind w:left="4591" w:hanging="282"/>
      </w:pPr>
      <w:rPr>
        <w:rFonts w:hint="default"/>
        <w:lang w:val="es-ES" w:eastAsia="en-US" w:bidi="ar-SA"/>
      </w:rPr>
    </w:lvl>
    <w:lvl w:ilvl="6" w:tplc="4AFCFCA4">
      <w:numFmt w:val="bullet"/>
      <w:lvlText w:val="•"/>
      <w:lvlJc w:val="left"/>
      <w:pPr>
        <w:ind w:left="5534" w:hanging="282"/>
      </w:pPr>
      <w:rPr>
        <w:rFonts w:hint="default"/>
        <w:lang w:val="es-ES" w:eastAsia="en-US" w:bidi="ar-SA"/>
      </w:rPr>
    </w:lvl>
    <w:lvl w:ilvl="7" w:tplc="DAD47904">
      <w:numFmt w:val="bullet"/>
      <w:lvlText w:val="•"/>
      <w:lvlJc w:val="left"/>
      <w:pPr>
        <w:ind w:left="6477" w:hanging="282"/>
      </w:pPr>
      <w:rPr>
        <w:rFonts w:hint="default"/>
        <w:lang w:val="es-ES" w:eastAsia="en-US" w:bidi="ar-SA"/>
      </w:rPr>
    </w:lvl>
    <w:lvl w:ilvl="8" w:tplc="F5D21F6C">
      <w:numFmt w:val="bullet"/>
      <w:lvlText w:val="•"/>
      <w:lvlJc w:val="left"/>
      <w:pPr>
        <w:ind w:left="7420" w:hanging="282"/>
      </w:pPr>
      <w:rPr>
        <w:rFonts w:hint="default"/>
        <w:lang w:val="es-ES" w:eastAsia="en-US" w:bidi="ar-SA"/>
      </w:rPr>
    </w:lvl>
  </w:abstractNum>
  <w:num w:numId="1" w16cid:durableId="50779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0A"/>
    <w:rsid w:val="00505D8A"/>
    <w:rsid w:val="00844524"/>
    <w:rsid w:val="00CD24F5"/>
    <w:rsid w:val="00F92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DB73"/>
  <w15:docId w15:val="{00372E4C-2F2D-44C1-B0CF-C0C27C7C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outlineLvl w:val="0"/>
    </w:pPr>
    <w:rPr>
      <w:b/>
      <w:bCs/>
      <w:sz w:val="20"/>
      <w:szCs w:val="20"/>
    </w:rPr>
  </w:style>
  <w:style w:type="paragraph" w:styleId="Ttulo2">
    <w:name w:val="heading 2"/>
    <w:basedOn w:val="Normal"/>
    <w:uiPriority w:val="9"/>
    <w:unhideWhenUsed/>
    <w:qFormat/>
    <w:pPr>
      <w:spacing w:before="212"/>
      <w:ind w:left="12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26" w:hanging="282"/>
      <w:jc w:val="both"/>
    </w:pPr>
    <w:rPr>
      <w:sz w:val="20"/>
      <w:szCs w:val="20"/>
    </w:rPr>
  </w:style>
  <w:style w:type="paragraph" w:styleId="Prrafodelista">
    <w:name w:val="List Paragraph"/>
    <w:basedOn w:val="Normal"/>
    <w:uiPriority w:val="1"/>
    <w:qFormat/>
    <w:pPr>
      <w:ind w:left="826"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505D8A"/>
    <w:pPr>
      <w:tabs>
        <w:tab w:val="center" w:pos="4252"/>
        <w:tab w:val="right" w:pos="8504"/>
      </w:tabs>
    </w:pPr>
  </w:style>
  <w:style w:type="character" w:customStyle="1" w:styleId="EncabezadoCar">
    <w:name w:val="Encabezado Car"/>
    <w:basedOn w:val="Fuentedeprrafopredeter"/>
    <w:link w:val="Encabezado"/>
    <w:uiPriority w:val="99"/>
    <w:rsid w:val="00505D8A"/>
    <w:rPr>
      <w:rFonts w:ascii="Arial" w:eastAsia="Arial" w:hAnsi="Arial" w:cs="Arial"/>
      <w:lang w:val="es-ES"/>
    </w:rPr>
  </w:style>
  <w:style w:type="paragraph" w:styleId="Piedepgina">
    <w:name w:val="footer"/>
    <w:basedOn w:val="Normal"/>
    <w:link w:val="PiedepginaCar"/>
    <w:uiPriority w:val="99"/>
    <w:unhideWhenUsed/>
    <w:rsid w:val="00505D8A"/>
    <w:pPr>
      <w:tabs>
        <w:tab w:val="center" w:pos="4252"/>
        <w:tab w:val="right" w:pos="8504"/>
      </w:tabs>
    </w:pPr>
  </w:style>
  <w:style w:type="character" w:customStyle="1" w:styleId="PiedepginaCar">
    <w:name w:val="Pie de página Car"/>
    <w:basedOn w:val="Fuentedeprrafopredeter"/>
    <w:link w:val="Piedepgina"/>
    <w:uiPriority w:val="99"/>
    <w:rsid w:val="00505D8A"/>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1541</Words>
  <Characters>8477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2025-03-12T12:37:00Z</dcterms:created>
  <dcterms:modified xsi:type="dcterms:W3CDTF">2025-03-12T12:37:00Z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DFVersion">
    <vt:lpwstr>1.4</vt:lpwstr>
  </property>
  <property fmtid="{D5CDD505-2E9C-101B-9397-08002B2CF9AE}" pid="5" name="Producer">
    <vt:lpwstr>iLovePDF</vt:lpwstr>
  </property>
</Properties>
</file>