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FBE3" w14:textId="319B88E3" w:rsidR="00D7793A" w:rsidRDefault="00000000">
      <w:pPr>
        <w:pStyle w:val="Textoindependiente"/>
        <w:spacing w:before="93"/>
        <w:ind w:left="0"/>
        <w:jc w:val="left"/>
        <w:rPr>
          <w:rFonts w:ascii="Times New Roman"/>
        </w:rPr>
      </w:pPr>
      <w:r>
        <w:rPr>
          <w:noProof/>
        </w:rPr>
        <mc:AlternateContent>
          <mc:Choice Requires="wps">
            <w:drawing>
              <wp:anchor distT="0" distB="0" distL="0" distR="0" simplePos="0" relativeHeight="15730688" behindDoc="0" locked="0" layoutInCell="1" allowOverlap="1" wp14:anchorId="7F109713" wp14:editId="73A12354">
                <wp:simplePos x="0" y="0"/>
                <wp:positionH relativeFrom="page">
                  <wp:posOffset>6807087</wp:posOffset>
                </wp:positionH>
                <wp:positionV relativeFrom="page">
                  <wp:posOffset>2818882</wp:posOffset>
                </wp:positionV>
                <wp:extent cx="419734" cy="3187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AD177AB"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E88E99"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wps:txbx>
                      <wps:bodyPr vert="vert270" wrap="square" lIns="0" tIns="0" rIns="0" bIns="0" rtlCol="0">
                        <a:noAutofit/>
                      </wps:bodyPr>
                    </wps:wsp>
                  </a:graphicData>
                </a:graphic>
              </wp:anchor>
            </w:drawing>
          </mc:Choice>
          <mc:Fallback>
            <w:pict>
              <v:shapetype w14:anchorId="7F109713" id="_x0000_t202" coordsize="21600,21600" o:spt="202" path="m,l,21600r21600,l21600,xe">
                <v:stroke joinstyle="miter"/>
                <v:path gradientshapeok="t" o:connecttype="rect"/>
              </v:shapetype>
              <v:shape id="Textbox 7" o:spid="_x0000_s1026" type="#_x0000_t202" style="position:absolute;margin-left:536pt;margin-top:221.95pt;width:33.05pt;height:250.9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55ngEAACoDAAAOAAAAZHJzL2Uyb0RvYy54bWysUsFu2zAMvQ/oPwi6L3bSrumMOMW6YsOA&#10;YhvQ7QMUWYqNWqJGKrHz96MUJxm229ALRUnU03uPXN2Prhd7g9SBr+V8VkphvIam89ta/vzx6e2d&#10;FBSVb1QP3tTyYEjer6/erIZQmQW00DcGBYN4qoZQyzbGUBUF6dY4RTMIxvOlBXQq8ha3RYNqYHTX&#10;F4uyvC0GwCYgaEPEp4/HS7nO+NYaHb9ZSyaKvpbMLeaIOW5SLNYrVW1RhbbTEw31Hyyc6jx/eoZ6&#10;VFGJHXb/QLlOIxDYONPgCrC20yZrYDXz8i81z60KJmthcyicbaLXg9Vf98/hO4o4PsDIDcwiKDyB&#10;fiH2phgCVVNN8pQq4uokdLTo0soSBD9kbw9nP80YhebDm/n75fWNFJqvrud3y/L2XTK8uLwOSPGz&#10;ASdSUkvkfmUGav9E8Vh6KpnIHP9PTOK4GbkkpRtoDiyC55BBUlwsmdDAba0l/dopNFL0Xzz7lmbg&#10;lOAp2ZwSjP1HyJOSpHn4sItgu0zk8s1EhBuSpUzDkzr+5z5XXUZ8/RsAAP//AwBQSwMEFAAGAAgA&#10;AAAhAHJTOajhAAAADQEAAA8AAABkcnMvZG93bnJldi54bWxMj8FugzAQRO+V+g/WVuqtMQRCCcFE&#10;FVLUW6Sm+QAHbwDFXlPsBPL3dU7tcTSjmTfldjaa3XB0vSUB8SIChtRY1VMr4Pi9e8uBOS9JSW0J&#10;BdzRwbZ6fiploexEX3g7+JaFEnKFFNB5PxScu6ZDI93CDkjBO9vRSB/k2HI1yimUG82XUZRxI3sK&#10;C50csO6wuRyuRsD+zrspMatjU9fZPkt+dvLyqYV4fZk/NsA8zv4vDA/8gA5VYDrZKynHdNDR+zKc&#10;8QLSNFkDe0TiJI+BnQSs01UOvCr5/xfVLwAAAP//AwBQSwECLQAUAAYACAAAACEAtoM4kv4AAADh&#10;AQAAEwAAAAAAAAAAAAAAAAAAAAAAW0NvbnRlbnRfVHlwZXNdLnhtbFBLAQItABQABgAIAAAAIQA4&#10;/SH/1gAAAJQBAAALAAAAAAAAAAAAAAAAAC8BAABfcmVscy8ucmVsc1BLAQItABQABgAIAAAAIQAb&#10;X555ngEAACoDAAAOAAAAAAAAAAAAAAAAAC4CAABkcnMvZTJvRG9jLnhtbFBLAQItABQABgAIAAAA&#10;IQByUzmo4QAAAA0BAAAPAAAAAAAAAAAAAAAAAPgDAABkcnMvZG93bnJldi54bWxQSwUGAAAAAAQA&#10;BADzAAAABgUAAAAA&#10;" filled="f" stroked="f">
                <v:textbox style="layout-flow:vertical;mso-layout-flow-alt:bottom-to-top" inset="0,0,0,0">
                  <w:txbxContent>
                    <w:p w14:paraId="0AD177AB"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E88E99"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v:textbox>
                <w10:wrap anchorx="page" anchory="page"/>
              </v:shape>
            </w:pict>
          </mc:Fallback>
        </mc:AlternateContent>
      </w:r>
    </w:p>
    <w:p w14:paraId="75BDF3FA" w14:textId="77777777" w:rsidR="00D7793A" w:rsidRDefault="00000000">
      <w:pPr>
        <w:pStyle w:val="Textoindependiente"/>
        <w:spacing w:before="0"/>
        <w:ind w:left="5504"/>
        <w:jc w:val="left"/>
        <w:rPr>
          <w:rFonts w:ascii="Times New Roman"/>
        </w:rPr>
      </w:pPr>
      <w:r>
        <w:rPr>
          <w:rFonts w:ascii="Times New Roman"/>
          <w:noProof/>
        </w:rPr>
        <mc:AlternateContent>
          <mc:Choice Requires="wps">
            <w:drawing>
              <wp:inline distT="0" distB="0" distL="0" distR="0" wp14:anchorId="140BA02E" wp14:editId="1D0CC860">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57E24530" w14:textId="77777777" w:rsidR="00D7793A" w:rsidRDefault="00D7793A">
                            <w:pPr>
                              <w:pStyle w:val="Textoindependiente"/>
                              <w:spacing w:before="37"/>
                              <w:ind w:left="0"/>
                              <w:jc w:val="left"/>
                              <w:rPr>
                                <w:rFonts w:ascii="Times New Roman"/>
                                <w:color w:val="000000"/>
                                <w:sz w:val="28"/>
                              </w:rPr>
                            </w:pPr>
                          </w:p>
                          <w:p w14:paraId="1E8516F5" w14:textId="77777777" w:rsidR="00D7793A"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140BA02E"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57E24530" w14:textId="77777777" w:rsidR="00D7793A" w:rsidRDefault="00D7793A">
                      <w:pPr>
                        <w:pStyle w:val="Textoindependiente"/>
                        <w:spacing w:before="37"/>
                        <w:ind w:left="0"/>
                        <w:jc w:val="left"/>
                        <w:rPr>
                          <w:rFonts w:ascii="Times New Roman"/>
                          <w:color w:val="000000"/>
                          <w:sz w:val="28"/>
                        </w:rPr>
                      </w:pPr>
                    </w:p>
                    <w:p w14:paraId="1E8516F5" w14:textId="77777777" w:rsidR="00D7793A" w:rsidRDefault="00000000">
                      <w:pPr>
                        <w:ind w:left="1"/>
                        <w:jc w:val="center"/>
                        <w:rPr>
                          <w:b/>
                          <w:color w:val="000000"/>
                          <w:sz w:val="28"/>
                        </w:rPr>
                      </w:pPr>
                      <w:r>
                        <w:rPr>
                          <w:b/>
                          <w:color w:val="000000"/>
                          <w:spacing w:val="-4"/>
                          <w:sz w:val="28"/>
                        </w:rPr>
                        <w:t>ACTA</w:t>
                      </w:r>
                    </w:p>
                  </w:txbxContent>
                </v:textbox>
                <w10:anchorlock/>
              </v:shape>
            </w:pict>
          </mc:Fallback>
        </mc:AlternateContent>
      </w:r>
    </w:p>
    <w:p w14:paraId="1345A6B9" w14:textId="77777777" w:rsidR="00D7793A" w:rsidRDefault="00D7793A">
      <w:pPr>
        <w:pStyle w:val="Textoindependiente"/>
        <w:spacing w:before="155"/>
        <w:ind w:left="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D7793A" w14:paraId="183B32CF" w14:textId="77777777">
        <w:trPr>
          <w:trHeight w:val="377"/>
        </w:trPr>
        <w:tc>
          <w:tcPr>
            <w:tcW w:w="2550" w:type="dxa"/>
          </w:tcPr>
          <w:p w14:paraId="7219C612" w14:textId="77777777" w:rsidR="00D7793A" w:rsidRDefault="00000000">
            <w:pPr>
              <w:pStyle w:val="TableParagraph"/>
              <w:ind w:left="617"/>
              <w:rPr>
                <w:b/>
                <w:sz w:val="20"/>
              </w:rPr>
            </w:pPr>
            <w:r>
              <w:rPr>
                <w:b/>
                <w:sz w:val="20"/>
              </w:rPr>
              <w:t>Expediente</w:t>
            </w:r>
            <w:r>
              <w:rPr>
                <w:b/>
                <w:spacing w:val="-6"/>
                <w:sz w:val="20"/>
              </w:rPr>
              <w:t xml:space="preserve"> </w:t>
            </w:r>
            <w:r>
              <w:rPr>
                <w:b/>
                <w:spacing w:val="-5"/>
                <w:sz w:val="20"/>
              </w:rPr>
              <w:t>nº</w:t>
            </w:r>
          </w:p>
        </w:tc>
        <w:tc>
          <w:tcPr>
            <w:tcW w:w="6522" w:type="dxa"/>
          </w:tcPr>
          <w:p w14:paraId="61D08996" w14:textId="77777777" w:rsidR="00D7793A"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D7793A" w14:paraId="3988A734" w14:textId="77777777">
        <w:trPr>
          <w:trHeight w:val="378"/>
        </w:trPr>
        <w:tc>
          <w:tcPr>
            <w:tcW w:w="2550" w:type="dxa"/>
            <w:tcBorders>
              <w:bottom w:val="single" w:sz="8" w:space="0" w:color="000000"/>
            </w:tcBorders>
          </w:tcPr>
          <w:p w14:paraId="3218F795" w14:textId="77777777" w:rsidR="00D7793A" w:rsidRDefault="00000000" w:rsidP="00077B2C">
            <w:pPr>
              <w:pStyle w:val="TableParagraph"/>
              <w:jc w:val="center"/>
              <w:rPr>
                <w:sz w:val="20"/>
              </w:rPr>
            </w:pPr>
            <w:r>
              <w:rPr>
                <w:spacing w:val="-2"/>
                <w:sz w:val="20"/>
              </w:rPr>
              <w:t>JGL/2025/13</w:t>
            </w:r>
          </w:p>
        </w:tc>
        <w:tc>
          <w:tcPr>
            <w:tcW w:w="6522" w:type="dxa"/>
            <w:tcBorders>
              <w:bottom w:val="single" w:sz="8" w:space="0" w:color="000000"/>
            </w:tcBorders>
          </w:tcPr>
          <w:p w14:paraId="02DED471" w14:textId="77777777" w:rsidR="00D7793A" w:rsidRDefault="00000000" w:rsidP="00077B2C">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r w:rsidR="00D7793A" w14:paraId="2743C7E4" w14:textId="77777777">
        <w:trPr>
          <w:trHeight w:val="377"/>
        </w:trPr>
        <w:tc>
          <w:tcPr>
            <w:tcW w:w="9072" w:type="dxa"/>
            <w:gridSpan w:val="2"/>
            <w:tcBorders>
              <w:top w:val="single" w:sz="8" w:space="0" w:color="000000"/>
            </w:tcBorders>
          </w:tcPr>
          <w:p w14:paraId="4A83398E" w14:textId="77777777" w:rsidR="00D7793A" w:rsidRDefault="00000000">
            <w:pPr>
              <w:pStyle w:val="TableParagraph"/>
              <w:ind w:left="12" w:right="3"/>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6E583E5B" w14:textId="77777777" w:rsidR="00D7793A" w:rsidRDefault="00000000">
      <w:pPr>
        <w:pStyle w:val="Ttulo1"/>
        <w:spacing w:before="2"/>
        <w:ind w:left="119"/>
      </w:pPr>
      <w:r>
        <w:t>Tipo</w:t>
      </w:r>
      <w:r>
        <w:rPr>
          <w:spacing w:val="-2"/>
        </w:rPr>
        <w:t xml:space="preserve"> Convocatoria:</w:t>
      </w:r>
    </w:p>
    <w:p w14:paraId="4A5D22AB" w14:textId="33D26689" w:rsidR="00D7793A" w:rsidRDefault="00000000">
      <w:pPr>
        <w:pStyle w:val="Textoindependiente"/>
        <w:spacing w:before="92"/>
        <w:ind w:left="119"/>
        <w:jc w:val="left"/>
      </w:pPr>
      <w:r>
        <w:t>Extraordinaria</w:t>
      </w:r>
      <w:r>
        <w:rPr>
          <w:spacing w:val="-10"/>
        </w:rPr>
        <w:t xml:space="preserve"> </w:t>
      </w:r>
      <w:r>
        <w:rPr>
          <w:spacing w:val="-2"/>
        </w:rPr>
        <w:t>urgente</w:t>
      </w:r>
      <w:r w:rsidR="00077B2C">
        <w:rPr>
          <w:spacing w:val="-2"/>
        </w:rPr>
        <w:t>.</w:t>
      </w:r>
    </w:p>
    <w:p w14:paraId="7207CC77" w14:textId="79D460F3" w:rsidR="00D7793A" w:rsidRDefault="00000000">
      <w:pPr>
        <w:pStyle w:val="Textoindependiente"/>
        <w:spacing w:before="92"/>
        <w:ind w:left="119"/>
        <w:jc w:val="left"/>
      </w:pPr>
      <w:r>
        <w:t>Motivo:</w:t>
      </w:r>
      <w:r>
        <w:rPr>
          <w:spacing w:val="-5"/>
        </w:rPr>
        <w:t xml:space="preserve"> </w:t>
      </w:r>
      <w:r w:rsidR="00077B2C" w:rsidRPr="00077B2C">
        <w:rPr>
          <w:i/>
          <w:iCs/>
        </w:rPr>
        <w:t>“</w:t>
      </w:r>
      <w:r w:rsidRPr="00077B2C">
        <w:rPr>
          <w:i/>
          <w:iCs/>
        </w:rPr>
        <w:t>Cumplimiento</w:t>
      </w:r>
      <w:r w:rsidRPr="00077B2C">
        <w:rPr>
          <w:i/>
          <w:iCs/>
          <w:spacing w:val="-5"/>
        </w:rPr>
        <w:t xml:space="preserve"> </w:t>
      </w:r>
      <w:r w:rsidRPr="00077B2C">
        <w:rPr>
          <w:i/>
          <w:iCs/>
        </w:rPr>
        <w:t>de</w:t>
      </w:r>
      <w:r w:rsidRPr="00077B2C">
        <w:rPr>
          <w:i/>
          <w:iCs/>
          <w:spacing w:val="-5"/>
        </w:rPr>
        <w:t xml:space="preserve"> </w:t>
      </w:r>
      <w:r w:rsidRPr="00077B2C">
        <w:rPr>
          <w:i/>
          <w:iCs/>
          <w:spacing w:val="-2"/>
        </w:rPr>
        <w:t>plazos</w:t>
      </w:r>
      <w:r w:rsidR="00077B2C" w:rsidRPr="00077B2C">
        <w:rPr>
          <w:i/>
          <w:iCs/>
          <w:spacing w:val="-2"/>
        </w:rPr>
        <w:t>”.</w:t>
      </w:r>
    </w:p>
    <w:p w14:paraId="303BE2F9" w14:textId="77777777" w:rsidR="00D7793A" w:rsidRDefault="00000000">
      <w:pPr>
        <w:pStyle w:val="Ttulo1"/>
        <w:ind w:left="119"/>
      </w:pPr>
      <w:r>
        <w:rPr>
          <w:spacing w:val="-2"/>
        </w:rPr>
        <w:t>Fecha:</w:t>
      </w:r>
    </w:p>
    <w:p w14:paraId="047F3A1C" w14:textId="07D54422" w:rsidR="00D7793A" w:rsidRDefault="00000000">
      <w:pPr>
        <w:pStyle w:val="Textoindependiente"/>
        <w:spacing w:before="92"/>
        <w:ind w:left="119"/>
        <w:jc w:val="left"/>
      </w:pPr>
      <w:r>
        <w:t>25</w:t>
      </w:r>
      <w:r>
        <w:rPr>
          <w:spacing w:val="-4"/>
        </w:rPr>
        <w:t xml:space="preserve"> </w:t>
      </w:r>
      <w:r>
        <w:t>de</w:t>
      </w:r>
      <w:r>
        <w:rPr>
          <w:spacing w:val="-3"/>
        </w:rPr>
        <w:t xml:space="preserve"> </w:t>
      </w:r>
      <w:r>
        <w:t>marzo</w:t>
      </w:r>
      <w:r>
        <w:rPr>
          <w:spacing w:val="-2"/>
        </w:rPr>
        <w:t xml:space="preserve"> </w:t>
      </w:r>
      <w:r>
        <w:t>de</w:t>
      </w:r>
      <w:r>
        <w:rPr>
          <w:spacing w:val="-2"/>
        </w:rPr>
        <w:t xml:space="preserve"> </w:t>
      </w:r>
      <w:r>
        <w:rPr>
          <w:spacing w:val="-4"/>
        </w:rPr>
        <w:t>2025</w:t>
      </w:r>
      <w:r w:rsidR="00077B2C">
        <w:rPr>
          <w:spacing w:val="-4"/>
        </w:rPr>
        <w:t>.</w:t>
      </w:r>
    </w:p>
    <w:p w14:paraId="1FE4FADF" w14:textId="77777777" w:rsidR="00D7793A" w:rsidRDefault="00000000">
      <w:pPr>
        <w:pStyle w:val="Ttulo1"/>
        <w:ind w:left="119"/>
      </w:pPr>
      <w:r>
        <w:rPr>
          <w:spacing w:val="-2"/>
        </w:rPr>
        <w:t>Duración:</w:t>
      </w:r>
    </w:p>
    <w:p w14:paraId="2E79076B" w14:textId="21776BB2" w:rsidR="00D7793A" w:rsidRDefault="00000000">
      <w:pPr>
        <w:pStyle w:val="Textoindependiente"/>
        <w:spacing w:before="92"/>
        <w:ind w:left="119"/>
        <w:jc w:val="left"/>
      </w:pPr>
      <w:r>
        <w:t>Desde</w:t>
      </w:r>
      <w:r>
        <w:rPr>
          <w:spacing w:val="-4"/>
        </w:rPr>
        <w:t xml:space="preserve"> </w:t>
      </w:r>
      <w:r>
        <w:t>las</w:t>
      </w:r>
      <w:r>
        <w:rPr>
          <w:spacing w:val="-3"/>
        </w:rPr>
        <w:t xml:space="preserve"> </w:t>
      </w:r>
      <w:r>
        <w:t>13:05</w:t>
      </w:r>
      <w:r w:rsidR="00077B2C">
        <w:t>h.,</w:t>
      </w:r>
      <w:r>
        <w:rPr>
          <w:spacing w:val="-3"/>
        </w:rPr>
        <w:t xml:space="preserve"> </w:t>
      </w:r>
      <w:r>
        <w:t>hasta</w:t>
      </w:r>
      <w:r>
        <w:rPr>
          <w:spacing w:val="-3"/>
        </w:rPr>
        <w:t xml:space="preserve"> </w:t>
      </w:r>
      <w:r>
        <w:t>las</w:t>
      </w:r>
      <w:r>
        <w:rPr>
          <w:spacing w:val="-3"/>
        </w:rPr>
        <w:t xml:space="preserve"> </w:t>
      </w:r>
      <w:r>
        <w:rPr>
          <w:spacing w:val="-4"/>
        </w:rPr>
        <w:t>13:10</w:t>
      </w:r>
      <w:r w:rsidR="00077B2C">
        <w:rPr>
          <w:spacing w:val="-4"/>
        </w:rPr>
        <w:t>h.</w:t>
      </w:r>
    </w:p>
    <w:p w14:paraId="741E5581" w14:textId="77777777" w:rsidR="00D7793A" w:rsidRDefault="00000000">
      <w:pPr>
        <w:pStyle w:val="Ttulo1"/>
        <w:ind w:left="119"/>
      </w:pPr>
      <w:r>
        <w:rPr>
          <w:spacing w:val="-2"/>
        </w:rPr>
        <w:t>Lugar:</w:t>
      </w:r>
    </w:p>
    <w:p w14:paraId="4AC33A90" w14:textId="7D6B4E59" w:rsidR="00D7793A" w:rsidRDefault="00000000">
      <w:pPr>
        <w:pStyle w:val="Textoindependiente"/>
        <w:spacing w:before="92"/>
        <w:ind w:left="119"/>
        <w:jc w:val="left"/>
      </w:pPr>
      <w:r>
        <w:t>Sala</w:t>
      </w:r>
      <w:r>
        <w:rPr>
          <w:spacing w:val="-3"/>
        </w:rPr>
        <w:t xml:space="preserve"> </w:t>
      </w:r>
      <w:r>
        <w:t>de</w:t>
      </w:r>
      <w:r>
        <w:rPr>
          <w:spacing w:val="-2"/>
        </w:rPr>
        <w:t xml:space="preserve"> Banderas</w:t>
      </w:r>
      <w:r w:rsidR="00077B2C">
        <w:rPr>
          <w:spacing w:val="-2"/>
        </w:rPr>
        <w:t>.</w:t>
      </w:r>
    </w:p>
    <w:p w14:paraId="3EAA742A" w14:textId="77777777" w:rsidR="00D7793A" w:rsidRDefault="00000000">
      <w:pPr>
        <w:pStyle w:val="Ttulo1"/>
        <w:ind w:left="119"/>
      </w:pPr>
      <w:r>
        <w:t>Presidida</w:t>
      </w:r>
      <w:r>
        <w:rPr>
          <w:spacing w:val="-7"/>
        </w:rPr>
        <w:t xml:space="preserve"> </w:t>
      </w:r>
      <w:r>
        <w:rPr>
          <w:spacing w:val="-4"/>
        </w:rPr>
        <w:t>por:</w:t>
      </w:r>
    </w:p>
    <w:p w14:paraId="2C373E89" w14:textId="18A99F80" w:rsidR="00D7793A" w:rsidRDefault="00000000">
      <w:pPr>
        <w:pStyle w:val="Textoindependiente"/>
        <w:spacing w:before="92"/>
        <w:ind w:left="119"/>
        <w:jc w:val="left"/>
      </w:pPr>
      <w:r>
        <w:t>JOSE</w:t>
      </w:r>
      <w:r>
        <w:rPr>
          <w:spacing w:val="-4"/>
        </w:rPr>
        <w:t xml:space="preserve"> </w:t>
      </w:r>
      <w:r>
        <w:t>DE</w:t>
      </w:r>
      <w:r>
        <w:rPr>
          <w:spacing w:val="-3"/>
        </w:rPr>
        <w:t xml:space="preserve"> </w:t>
      </w:r>
      <w:r>
        <w:t>LA</w:t>
      </w:r>
      <w:r>
        <w:rPr>
          <w:spacing w:val="-3"/>
        </w:rPr>
        <w:t xml:space="preserve"> </w:t>
      </w:r>
      <w:r>
        <w:t>UZ</w:t>
      </w:r>
      <w:r>
        <w:rPr>
          <w:spacing w:val="-1"/>
        </w:rPr>
        <w:t xml:space="preserve"> </w:t>
      </w:r>
      <w:r>
        <w:rPr>
          <w:spacing w:val="-2"/>
        </w:rPr>
        <w:t>PARDOS</w:t>
      </w:r>
      <w:r w:rsidR="00077B2C">
        <w:rPr>
          <w:spacing w:val="-2"/>
        </w:rPr>
        <w:t>.</w:t>
      </w:r>
    </w:p>
    <w:p w14:paraId="5E66C7FD" w14:textId="77777777" w:rsidR="00D7793A" w:rsidRDefault="00000000">
      <w:pPr>
        <w:pStyle w:val="Ttulo1"/>
        <w:ind w:left="119"/>
      </w:pPr>
      <w:r>
        <w:rPr>
          <w:spacing w:val="-2"/>
        </w:rPr>
        <w:t>Secretario:</w:t>
      </w:r>
    </w:p>
    <w:p w14:paraId="281313EC" w14:textId="3E58AC05" w:rsidR="00D7793A" w:rsidRDefault="00000000">
      <w:pPr>
        <w:pStyle w:val="Textoindependiente"/>
        <w:spacing w:before="92"/>
        <w:ind w:left="119"/>
        <w:jc w:val="left"/>
      </w:pPr>
      <w:r>
        <w:t>ANDRÉS</w:t>
      </w:r>
      <w:r>
        <w:rPr>
          <w:spacing w:val="-6"/>
        </w:rPr>
        <w:t xml:space="preserve"> </w:t>
      </w:r>
      <w:r>
        <w:t>JARAMILLO</w:t>
      </w:r>
      <w:r>
        <w:rPr>
          <w:spacing w:val="-4"/>
        </w:rPr>
        <w:t xml:space="preserve"> </w:t>
      </w:r>
      <w:r>
        <w:rPr>
          <w:spacing w:val="-2"/>
        </w:rPr>
        <w:t>MARTÍN</w:t>
      </w:r>
      <w:r w:rsidR="00077B2C">
        <w:rPr>
          <w:spacing w:val="-2"/>
        </w:rPr>
        <w:t>.</w:t>
      </w:r>
    </w:p>
    <w:p w14:paraId="7EF0047F" w14:textId="77777777" w:rsidR="00D7793A" w:rsidRDefault="00D7793A">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4742"/>
        <w:gridCol w:w="1176"/>
      </w:tblGrid>
      <w:tr w:rsidR="00D7793A" w14:paraId="0DE4237F" w14:textId="77777777">
        <w:trPr>
          <w:trHeight w:val="377"/>
        </w:trPr>
        <w:tc>
          <w:tcPr>
            <w:tcW w:w="9072" w:type="dxa"/>
            <w:gridSpan w:val="3"/>
          </w:tcPr>
          <w:p w14:paraId="58E96C14" w14:textId="77777777" w:rsidR="00D7793A" w:rsidRDefault="00000000">
            <w:pPr>
              <w:pStyle w:val="TableParagraph"/>
              <w:ind w:left="12"/>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D7793A" w14:paraId="6D88ED96" w14:textId="77777777">
        <w:trPr>
          <w:trHeight w:val="377"/>
        </w:trPr>
        <w:tc>
          <w:tcPr>
            <w:tcW w:w="3154" w:type="dxa"/>
          </w:tcPr>
          <w:p w14:paraId="043265A7" w14:textId="77777777" w:rsidR="00D7793A" w:rsidRDefault="00000000">
            <w:pPr>
              <w:pStyle w:val="TableParagraph"/>
              <w:rPr>
                <w:b/>
                <w:sz w:val="20"/>
              </w:rPr>
            </w:pPr>
            <w:r>
              <w:rPr>
                <w:b/>
                <w:sz w:val="20"/>
              </w:rPr>
              <w:t>Nº</w:t>
            </w:r>
            <w:r>
              <w:rPr>
                <w:b/>
                <w:spacing w:val="-2"/>
                <w:sz w:val="20"/>
              </w:rPr>
              <w:t xml:space="preserve"> </w:t>
            </w:r>
            <w:r>
              <w:rPr>
                <w:b/>
                <w:sz w:val="20"/>
              </w:rPr>
              <w:t>de</w:t>
            </w:r>
            <w:r>
              <w:rPr>
                <w:b/>
                <w:spacing w:val="-1"/>
                <w:sz w:val="20"/>
              </w:rPr>
              <w:t xml:space="preserve"> </w:t>
            </w:r>
            <w:r>
              <w:rPr>
                <w:b/>
                <w:spacing w:val="-2"/>
                <w:sz w:val="20"/>
              </w:rPr>
              <w:t>identificación</w:t>
            </w:r>
          </w:p>
        </w:tc>
        <w:tc>
          <w:tcPr>
            <w:tcW w:w="4742" w:type="dxa"/>
          </w:tcPr>
          <w:p w14:paraId="1C727915" w14:textId="77777777" w:rsidR="00D7793A" w:rsidRDefault="00000000">
            <w:pPr>
              <w:pStyle w:val="TableParagraph"/>
              <w:rPr>
                <w:b/>
                <w:sz w:val="20"/>
              </w:rPr>
            </w:pPr>
            <w:r>
              <w:rPr>
                <w:b/>
                <w:sz w:val="20"/>
              </w:rPr>
              <w:t>Nombre</w:t>
            </w:r>
            <w:r>
              <w:rPr>
                <w:b/>
                <w:spacing w:val="-4"/>
                <w:sz w:val="20"/>
              </w:rPr>
              <w:t xml:space="preserve"> </w:t>
            </w:r>
            <w:r>
              <w:rPr>
                <w:b/>
                <w:sz w:val="20"/>
              </w:rPr>
              <w:t>y</w:t>
            </w:r>
            <w:r>
              <w:rPr>
                <w:b/>
                <w:spacing w:val="-2"/>
                <w:sz w:val="20"/>
              </w:rPr>
              <w:t xml:space="preserve"> Apellidos</w:t>
            </w:r>
          </w:p>
        </w:tc>
        <w:tc>
          <w:tcPr>
            <w:tcW w:w="1176" w:type="dxa"/>
          </w:tcPr>
          <w:p w14:paraId="6E9BE40E" w14:textId="77777777" w:rsidR="00D7793A" w:rsidRDefault="00000000">
            <w:pPr>
              <w:pStyle w:val="TableParagraph"/>
              <w:rPr>
                <w:b/>
                <w:sz w:val="20"/>
              </w:rPr>
            </w:pPr>
            <w:r>
              <w:rPr>
                <w:b/>
                <w:spacing w:val="-2"/>
                <w:sz w:val="20"/>
              </w:rPr>
              <w:t>Asiste</w:t>
            </w:r>
          </w:p>
        </w:tc>
      </w:tr>
      <w:tr w:rsidR="00D7793A" w14:paraId="6EECE5AE" w14:textId="77777777">
        <w:trPr>
          <w:trHeight w:val="378"/>
        </w:trPr>
        <w:tc>
          <w:tcPr>
            <w:tcW w:w="3154" w:type="dxa"/>
          </w:tcPr>
          <w:p w14:paraId="390F811D" w14:textId="77777777" w:rsidR="00D7793A" w:rsidRDefault="00000000">
            <w:pPr>
              <w:pStyle w:val="TableParagraph"/>
              <w:rPr>
                <w:sz w:val="20"/>
              </w:rPr>
            </w:pPr>
            <w:r>
              <w:rPr>
                <w:spacing w:val="-2"/>
                <w:sz w:val="20"/>
              </w:rPr>
              <w:t>***1380**</w:t>
            </w:r>
          </w:p>
        </w:tc>
        <w:tc>
          <w:tcPr>
            <w:tcW w:w="4742" w:type="dxa"/>
          </w:tcPr>
          <w:p w14:paraId="22D9057C" w14:textId="77777777" w:rsidR="00D7793A" w:rsidRDefault="00000000">
            <w:pPr>
              <w:pStyle w:val="TableParagraph"/>
              <w:rPr>
                <w:sz w:val="20"/>
              </w:rPr>
            </w:pPr>
            <w:r>
              <w:rPr>
                <w:sz w:val="20"/>
              </w:rPr>
              <w:t>David</w:t>
            </w:r>
            <w:r>
              <w:rPr>
                <w:spacing w:val="-7"/>
                <w:sz w:val="20"/>
              </w:rPr>
              <w:t xml:space="preserve"> </w:t>
            </w:r>
            <w:r>
              <w:rPr>
                <w:sz w:val="20"/>
              </w:rPr>
              <w:t>Santos</w:t>
            </w:r>
            <w:r>
              <w:rPr>
                <w:spacing w:val="-4"/>
                <w:sz w:val="20"/>
              </w:rPr>
              <w:t xml:space="preserve"> Baeza</w:t>
            </w:r>
          </w:p>
        </w:tc>
        <w:tc>
          <w:tcPr>
            <w:tcW w:w="1176" w:type="dxa"/>
          </w:tcPr>
          <w:p w14:paraId="7AB4389D" w14:textId="77777777" w:rsidR="00D7793A" w:rsidRDefault="00000000">
            <w:pPr>
              <w:pStyle w:val="TableParagraph"/>
              <w:rPr>
                <w:sz w:val="20"/>
              </w:rPr>
            </w:pPr>
            <w:r>
              <w:rPr>
                <w:spacing w:val="-5"/>
                <w:sz w:val="20"/>
              </w:rPr>
              <w:t>SÍ</w:t>
            </w:r>
          </w:p>
        </w:tc>
      </w:tr>
      <w:tr w:rsidR="00D7793A" w14:paraId="67432E53" w14:textId="77777777">
        <w:trPr>
          <w:trHeight w:val="377"/>
        </w:trPr>
        <w:tc>
          <w:tcPr>
            <w:tcW w:w="3154" w:type="dxa"/>
          </w:tcPr>
          <w:p w14:paraId="11342DCA" w14:textId="77777777" w:rsidR="00D7793A" w:rsidRDefault="00000000">
            <w:pPr>
              <w:pStyle w:val="TableParagraph"/>
              <w:rPr>
                <w:sz w:val="20"/>
              </w:rPr>
            </w:pPr>
            <w:r>
              <w:rPr>
                <w:spacing w:val="-2"/>
                <w:sz w:val="20"/>
              </w:rPr>
              <w:t>***8966**</w:t>
            </w:r>
          </w:p>
        </w:tc>
        <w:tc>
          <w:tcPr>
            <w:tcW w:w="4742" w:type="dxa"/>
          </w:tcPr>
          <w:p w14:paraId="19CD4F50" w14:textId="77777777" w:rsidR="00D7793A" w:rsidRDefault="00000000">
            <w:pPr>
              <w:pStyle w:val="TableParagraph"/>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176" w:type="dxa"/>
          </w:tcPr>
          <w:p w14:paraId="74687AFD" w14:textId="77777777" w:rsidR="00D7793A" w:rsidRDefault="00000000">
            <w:pPr>
              <w:pStyle w:val="TableParagraph"/>
              <w:rPr>
                <w:sz w:val="20"/>
              </w:rPr>
            </w:pPr>
            <w:r>
              <w:rPr>
                <w:spacing w:val="-5"/>
                <w:sz w:val="20"/>
              </w:rPr>
              <w:t>SÍ</w:t>
            </w:r>
          </w:p>
        </w:tc>
      </w:tr>
      <w:tr w:rsidR="00D7793A" w14:paraId="053991AF" w14:textId="77777777">
        <w:trPr>
          <w:trHeight w:val="378"/>
        </w:trPr>
        <w:tc>
          <w:tcPr>
            <w:tcW w:w="3154" w:type="dxa"/>
          </w:tcPr>
          <w:p w14:paraId="17550E15" w14:textId="77777777" w:rsidR="00D7793A" w:rsidRDefault="00000000">
            <w:pPr>
              <w:pStyle w:val="TableParagraph"/>
              <w:rPr>
                <w:sz w:val="20"/>
              </w:rPr>
            </w:pPr>
            <w:r>
              <w:rPr>
                <w:spacing w:val="-2"/>
                <w:sz w:val="20"/>
              </w:rPr>
              <w:t>***0979**</w:t>
            </w:r>
          </w:p>
        </w:tc>
        <w:tc>
          <w:tcPr>
            <w:tcW w:w="4742" w:type="dxa"/>
          </w:tcPr>
          <w:p w14:paraId="3509ECA2" w14:textId="77777777" w:rsidR="00D7793A" w:rsidRDefault="00000000">
            <w:pPr>
              <w:pStyle w:val="TableParagraph"/>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176" w:type="dxa"/>
          </w:tcPr>
          <w:p w14:paraId="58C7D4BF" w14:textId="77777777" w:rsidR="00D7793A" w:rsidRDefault="00000000">
            <w:pPr>
              <w:pStyle w:val="TableParagraph"/>
              <w:rPr>
                <w:sz w:val="20"/>
              </w:rPr>
            </w:pPr>
            <w:r>
              <w:rPr>
                <w:spacing w:val="-5"/>
                <w:sz w:val="20"/>
              </w:rPr>
              <w:t>SÍ</w:t>
            </w:r>
          </w:p>
        </w:tc>
      </w:tr>
      <w:tr w:rsidR="00D7793A" w14:paraId="4B6B8CC9" w14:textId="77777777">
        <w:trPr>
          <w:trHeight w:val="377"/>
        </w:trPr>
        <w:tc>
          <w:tcPr>
            <w:tcW w:w="3154" w:type="dxa"/>
          </w:tcPr>
          <w:p w14:paraId="0C96A871" w14:textId="77777777" w:rsidR="00D7793A" w:rsidRDefault="00000000">
            <w:pPr>
              <w:pStyle w:val="TableParagraph"/>
              <w:rPr>
                <w:sz w:val="20"/>
              </w:rPr>
            </w:pPr>
            <w:r>
              <w:rPr>
                <w:spacing w:val="-2"/>
                <w:sz w:val="20"/>
              </w:rPr>
              <w:t>***4980**</w:t>
            </w:r>
          </w:p>
        </w:tc>
        <w:tc>
          <w:tcPr>
            <w:tcW w:w="4742" w:type="dxa"/>
          </w:tcPr>
          <w:p w14:paraId="0AC89D91" w14:textId="77777777" w:rsidR="00D7793A" w:rsidRDefault="00000000">
            <w:pPr>
              <w:pStyle w:val="TableParagraph"/>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Pérez</w:t>
            </w:r>
          </w:p>
        </w:tc>
        <w:tc>
          <w:tcPr>
            <w:tcW w:w="1176" w:type="dxa"/>
          </w:tcPr>
          <w:p w14:paraId="4D518516" w14:textId="77777777" w:rsidR="00D7793A" w:rsidRDefault="00000000">
            <w:pPr>
              <w:pStyle w:val="TableParagraph"/>
              <w:rPr>
                <w:sz w:val="20"/>
              </w:rPr>
            </w:pPr>
            <w:r>
              <w:rPr>
                <w:spacing w:val="-5"/>
                <w:sz w:val="20"/>
              </w:rPr>
              <w:t>SÍ</w:t>
            </w:r>
          </w:p>
        </w:tc>
      </w:tr>
      <w:tr w:rsidR="00D7793A" w14:paraId="431C4486" w14:textId="77777777">
        <w:trPr>
          <w:trHeight w:val="378"/>
        </w:trPr>
        <w:tc>
          <w:tcPr>
            <w:tcW w:w="3154" w:type="dxa"/>
          </w:tcPr>
          <w:p w14:paraId="7804D528" w14:textId="77777777" w:rsidR="00D7793A" w:rsidRDefault="00000000">
            <w:pPr>
              <w:pStyle w:val="TableParagraph"/>
              <w:rPr>
                <w:sz w:val="20"/>
              </w:rPr>
            </w:pPr>
            <w:r>
              <w:rPr>
                <w:spacing w:val="-2"/>
                <w:sz w:val="20"/>
              </w:rPr>
              <w:t>***5237**</w:t>
            </w:r>
          </w:p>
        </w:tc>
        <w:tc>
          <w:tcPr>
            <w:tcW w:w="4742" w:type="dxa"/>
          </w:tcPr>
          <w:p w14:paraId="6C724D13" w14:textId="77777777" w:rsidR="00D7793A" w:rsidRDefault="00000000">
            <w:pPr>
              <w:pStyle w:val="TableParagraph"/>
              <w:rPr>
                <w:sz w:val="20"/>
              </w:rPr>
            </w:pPr>
            <w:r>
              <w:rPr>
                <w:sz w:val="20"/>
              </w:rPr>
              <w:t>JOSE</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UZ</w:t>
            </w:r>
            <w:r>
              <w:rPr>
                <w:spacing w:val="-1"/>
                <w:sz w:val="20"/>
              </w:rPr>
              <w:t xml:space="preserve"> </w:t>
            </w:r>
            <w:r>
              <w:rPr>
                <w:spacing w:val="-2"/>
                <w:sz w:val="20"/>
              </w:rPr>
              <w:t>PARDOS</w:t>
            </w:r>
          </w:p>
        </w:tc>
        <w:tc>
          <w:tcPr>
            <w:tcW w:w="1176" w:type="dxa"/>
          </w:tcPr>
          <w:p w14:paraId="7803C151" w14:textId="77777777" w:rsidR="00D7793A" w:rsidRDefault="00000000">
            <w:pPr>
              <w:pStyle w:val="TableParagraph"/>
              <w:rPr>
                <w:sz w:val="20"/>
              </w:rPr>
            </w:pPr>
            <w:r>
              <w:rPr>
                <w:spacing w:val="-5"/>
                <w:sz w:val="20"/>
              </w:rPr>
              <w:t>SÍ</w:t>
            </w:r>
          </w:p>
        </w:tc>
      </w:tr>
      <w:tr w:rsidR="00D7793A" w14:paraId="20FDE888" w14:textId="77777777">
        <w:trPr>
          <w:trHeight w:val="378"/>
        </w:trPr>
        <w:tc>
          <w:tcPr>
            <w:tcW w:w="3154" w:type="dxa"/>
          </w:tcPr>
          <w:p w14:paraId="2E7DAB83" w14:textId="77777777" w:rsidR="00D7793A" w:rsidRDefault="00000000">
            <w:pPr>
              <w:pStyle w:val="TableParagraph"/>
              <w:rPr>
                <w:sz w:val="20"/>
              </w:rPr>
            </w:pPr>
            <w:r>
              <w:rPr>
                <w:spacing w:val="-2"/>
                <w:sz w:val="20"/>
              </w:rPr>
              <w:t>***8979**</w:t>
            </w:r>
          </w:p>
        </w:tc>
        <w:tc>
          <w:tcPr>
            <w:tcW w:w="4742" w:type="dxa"/>
          </w:tcPr>
          <w:p w14:paraId="26298A79" w14:textId="77777777" w:rsidR="00D7793A" w:rsidRDefault="00000000">
            <w:pPr>
              <w:pStyle w:val="TableParagraph"/>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176" w:type="dxa"/>
          </w:tcPr>
          <w:p w14:paraId="22B1FB2E" w14:textId="77777777" w:rsidR="00D7793A" w:rsidRDefault="00000000">
            <w:pPr>
              <w:pStyle w:val="TableParagraph"/>
              <w:rPr>
                <w:sz w:val="20"/>
              </w:rPr>
            </w:pPr>
            <w:r>
              <w:rPr>
                <w:spacing w:val="-5"/>
                <w:sz w:val="20"/>
              </w:rPr>
              <w:t>SÍ</w:t>
            </w:r>
          </w:p>
        </w:tc>
      </w:tr>
      <w:tr w:rsidR="00D7793A" w14:paraId="2E3E9C17" w14:textId="77777777">
        <w:trPr>
          <w:trHeight w:val="377"/>
        </w:trPr>
        <w:tc>
          <w:tcPr>
            <w:tcW w:w="3154" w:type="dxa"/>
          </w:tcPr>
          <w:p w14:paraId="47CE748F" w14:textId="77777777" w:rsidR="00D7793A" w:rsidRDefault="00000000">
            <w:pPr>
              <w:pStyle w:val="TableParagraph"/>
              <w:rPr>
                <w:sz w:val="20"/>
              </w:rPr>
            </w:pPr>
            <w:r>
              <w:rPr>
                <w:spacing w:val="-2"/>
                <w:sz w:val="20"/>
              </w:rPr>
              <w:t>***126**</w:t>
            </w:r>
          </w:p>
        </w:tc>
        <w:tc>
          <w:tcPr>
            <w:tcW w:w="4742" w:type="dxa"/>
          </w:tcPr>
          <w:p w14:paraId="565A72E8" w14:textId="77777777" w:rsidR="00D7793A" w:rsidRDefault="00000000">
            <w:pPr>
              <w:pStyle w:val="TableParagraph"/>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176" w:type="dxa"/>
          </w:tcPr>
          <w:p w14:paraId="66F709C4" w14:textId="77777777" w:rsidR="00D7793A" w:rsidRDefault="00000000">
            <w:pPr>
              <w:pStyle w:val="TableParagraph"/>
              <w:rPr>
                <w:sz w:val="20"/>
              </w:rPr>
            </w:pPr>
            <w:r>
              <w:rPr>
                <w:spacing w:val="-5"/>
                <w:sz w:val="20"/>
              </w:rPr>
              <w:t>SÍ</w:t>
            </w:r>
          </w:p>
        </w:tc>
      </w:tr>
      <w:tr w:rsidR="00D7793A" w14:paraId="36E0FDA5" w14:textId="77777777">
        <w:trPr>
          <w:trHeight w:val="378"/>
        </w:trPr>
        <w:tc>
          <w:tcPr>
            <w:tcW w:w="3154" w:type="dxa"/>
          </w:tcPr>
          <w:p w14:paraId="32F6E9CF" w14:textId="77777777" w:rsidR="00D7793A" w:rsidRDefault="00000000">
            <w:pPr>
              <w:pStyle w:val="TableParagraph"/>
              <w:rPr>
                <w:sz w:val="20"/>
              </w:rPr>
            </w:pPr>
            <w:r>
              <w:rPr>
                <w:spacing w:val="-2"/>
                <w:sz w:val="20"/>
              </w:rPr>
              <w:t>***1467**</w:t>
            </w:r>
          </w:p>
        </w:tc>
        <w:tc>
          <w:tcPr>
            <w:tcW w:w="4742" w:type="dxa"/>
          </w:tcPr>
          <w:p w14:paraId="457480AB" w14:textId="77777777" w:rsidR="00D7793A" w:rsidRDefault="00000000">
            <w:pPr>
              <w:pStyle w:val="TableParagraph"/>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176" w:type="dxa"/>
          </w:tcPr>
          <w:p w14:paraId="2178EB20" w14:textId="77777777" w:rsidR="00D7793A" w:rsidRDefault="00000000">
            <w:pPr>
              <w:pStyle w:val="TableParagraph"/>
              <w:rPr>
                <w:sz w:val="20"/>
              </w:rPr>
            </w:pPr>
            <w:r>
              <w:rPr>
                <w:spacing w:val="-5"/>
                <w:sz w:val="20"/>
              </w:rPr>
              <w:t>NO</w:t>
            </w:r>
          </w:p>
        </w:tc>
      </w:tr>
      <w:tr w:rsidR="00D7793A" w14:paraId="0E0E0604" w14:textId="77777777">
        <w:trPr>
          <w:trHeight w:val="378"/>
        </w:trPr>
        <w:tc>
          <w:tcPr>
            <w:tcW w:w="3154" w:type="dxa"/>
          </w:tcPr>
          <w:p w14:paraId="706F86AB" w14:textId="77777777" w:rsidR="00D7793A" w:rsidRDefault="00000000">
            <w:pPr>
              <w:pStyle w:val="TableParagraph"/>
              <w:rPr>
                <w:sz w:val="20"/>
              </w:rPr>
            </w:pPr>
            <w:r>
              <w:rPr>
                <w:spacing w:val="-2"/>
                <w:sz w:val="20"/>
              </w:rPr>
              <w:t>***9617**</w:t>
            </w:r>
          </w:p>
        </w:tc>
        <w:tc>
          <w:tcPr>
            <w:tcW w:w="4742" w:type="dxa"/>
          </w:tcPr>
          <w:p w14:paraId="018E4543" w14:textId="77777777" w:rsidR="00D7793A" w:rsidRDefault="00000000">
            <w:pPr>
              <w:pStyle w:val="TableParagraph"/>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176" w:type="dxa"/>
          </w:tcPr>
          <w:p w14:paraId="4A03C79F" w14:textId="77777777" w:rsidR="00D7793A" w:rsidRDefault="00000000">
            <w:pPr>
              <w:pStyle w:val="TableParagraph"/>
              <w:rPr>
                <w:sz w:val="20"/>
              </w:rPr>
            </w:pPr>
            <w:r>
              <w:rPr>
                <w:spacing w:val="-5"/>
                <w:sz w:val="20"/>
              </w:rPr>
              <w:t>SÍ</w:t>
            </w:r>
          </w:p>
        </w:tc>
      </w:tr>
    </w:tbl>
    <w:p w14:paraId="4B0991EE" w14:textId="77777777" w:rsidR="00D7793A" w:rsidRDefault="00000000">
      <w:pPr>
        <w:pStyle w:val="Textoindependiente"/>
        <w:spacing w:before="5" w:line="336" w:lineRule="auto"/>
        <w:ind w:left="119"/>
        <w:jc w:val="left"/>
      </w:pPr>
      <w:r>
        <w:t>Una</w:t>
      </w:r>
      <w:r>
        <w:rPr>
          <w:spacing w:val="37"/>
        </w:rPr>
        <w:t xml:space="preserve"> </w:t>
      </w:r>
      <w:r>
        <w:t>vez</w:t>
      </w:r>
      <w:r>
        <w:rPr>
          <w:spacing w:val="36"/>
        </w:rPr>
        <w:t xml:space="preserve"> </w:t>
      </w:r>
      <w:r>
        <w:t>verificada</w:t>
      </w:r>
      <w:r>
        <w:rPr>
          <w:spacing w:val="37"/>
        </w:rPr>
        <w:t xml:space="preserve"> </w:t>
      </w:r>
      <w:r>
        <w:t>por</w:t>
      </w:r>
      <w:r>
        <w:rPr>
          <w:spacing w:val="35"/>
        </w:rPr>
        <w:t xml:space="preserve"> </w:t>
      </w:r>
      <w:r>
        <w:t>el</w:t>
      </w:r>
      <w:r>
        <w:rPr>
          <w:spacing w:val="36"/>
        </w:rPr>
        <w:t xml:space="preserve"> </w:t>
      </w:r>
      <w:r>
        <w:t>Secretario</w:t>
      </w:r>
      <w:r>
        <w:rPr>
          <w:spacing w:val="37"/>
        </w:rPr>
        <w:t xml:space="preserve"> </w:t>
      </w:r>
      <w:r>
        <w:t>la</w:t>
      </w:r>
      <w:r>
        <w:rPr>
          <w:spacing w:val="37"/>
        </w:rPr>
        <w:t xml:space="preserve"> </w:t>
      </w:r>
      <w:r>
        <w:t>válida</w:t>
      </w:r>
      <w:r>
        <w:rPr>
          <w:spacing w:val="37"/>
        </w:rPr>
        <w:t xml:space="preserve"> </w:t>
      </w:r>
      <w:r>
        <w:t>constitución</w:t>
      </w:r>
      <w:r>
        <w:rPr>
          <w:spacing w:val="37"/>
        </w:rPr>
        <w:t xml:space="preserve"> </w:t>
      </w:r>
      <w:r>
        <w:t>del</w:t>
      </w:r>
      <w:r>
        <w:rPr>
          <w:spacing w:val="38"/>
        </w:rPr>
        <w:t xml:space="preserve"> </w:t>
      </w:r>
      <w:r>
        <w:t>órgano,</w:t>
      </w:r>
      <w:r>
        <w:rPr>
          <w:spacing w:val="36"/>
        </w:rPr>
        <w:t xml:space="preserve"> </w:t>
      </w:r>
      <w:r>
        <w:t>el</w:t>
      </w:r>
      <w:r>
        <w:rPr>
          <w:spacing w:val="36"/>
        </w:rPr>
        <w:t xml:space="preserve"> </w:t>
      </w:r>
      <w:r>
        <w:t>Presidente</w:t>
      </w:r>
      <w:r>
        <w:rPr>
          <w:spacing w:val="37"/>
        </w:rPr>
        <w:t xml:space="preserve"> </w:t>
      </w:r>
      <w:r>
        <w:t>abre</w:t>
      </w:r>
      <w:r>
        <w:rPr>
          <w:spacing w:val="37"/>
        </w:rPr>
        <w:t xml:space="preserve"> </w:t>
      </w:r>
      <w:r>
        <w:t>sesión, procediendo a la deliberación sobre los asuntos incluidos en el Orden del Día.</w:t>
      </w:r>
    </w:p>
    <w:p w14:paraId="4930466E" w14:textId="77777777" w:rsidR="00D7793A" w:rsidRDefault="00000000">
      <w:pPr>
        <w:pStyle w:val="Textoindependiente"/>
        <w:spacing w:before="10"/>
        <w:ind w:left="0"/>
        <w:jc w:val="left"/>
        <w:rPr>
          <w:sz w:val="7"/>
        </w:rPr>
      </w:pPr>
      <w:r>
        <w:rPr>
          <w:noProof/>
        </w:rPr>
        <mc:AlternateContent>
          <mc:Choice Requires="wpg">
            <w:drawing>
              <wp:anchor distT="0" distB="0" distL="0" distR="0" simplePos="0" relativeHeight="487588352" behindDoc="1" locked="0" layoutInCell="1" allowOverlap="1" wp14:anchorId="0E6FBF2E" wp14:editId="7005F2F1">
                <wp:simplePos x="0" y="0"/>
                <wp:positionH relativeFrom="page">
                  <wp:posOffset>897255</wp:posOffset>
                </wp:positionH>
                <wp:positionV relativeFrom="paragraph">
                  <wp:posOffset>75878</wp:posOffset>
                </wp:positionV>
                <wp:extent cx="5767070" cy="44704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447040"/>
                          <a:chOff x="0" y="0"/>
                          <a:chExt cx="5767070" cy="447040"/>
                        </a:xfrm>
                      </wpg:grpSpPr>
                      <wps:wsp>
                        <wps:cNvPr id="11" name="Graphic 11"/>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317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576389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0" y="44386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3175" y="252729"/>
                            <a:ext cx="1270" cy="194310"/>
                          </a:xfrm>
                          <a:custGeom>
                            <a:avLst/>
                            <a:gdLst/>
                            <a:ahLst/>
                            <a:cxnLst/>
                            <a:rect l="l" t="t" r="r" b="b"/>
                            <a:pathLst>
                              <a:path h="194310">
                                <a:moveTo>
                                  <a:pt x="0" y="0"/>
                                </a:moveTo>
                                <a:lnTo>
                                  <a:pt x="0" y="194310"/>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5763895" y="252729"/>
                            <a:ext cx="1270" cy="194310"/>
                          </a:xfrm>
                          <a:custGeom>
                            <a:avLst/>
                            <a:gdLst/>
                            <a:ahLst/>
                            <a:cxnLst/>
                            <a:rect l="l" t="t" r="r" b="b"/>
                            <a:pathLst>
                              <a:path h="194310">
                                <a:moveTo>
                                  <a:pt x="0" y="0"/>
                                </a:moveTo>
                                <a:lnTo>
                                  <a:pt x="0" y="194310"/>
                                </a:lnTo>
                              </a:path>
                            </a:pathLst>
                          </a:custGeom>
                          <a:ln w="6350">
                            <a:solidFill>
                              <a:srgbClr val="000000"/>
                            </a:solidFill>
                            <a:prstDash val="solid"/>
                          </a:ln>
                        </wps:spPr>
                        <wps:bodyPr wrap="square" lIns="0" tIns="0" rIns="0" bIns="0" rtlCol="0">
                          <a:prstTxWarp prst="textNoShape">
                            <a:avLst/>
                          </a:prstTxWarp>
                          <a:noAutofit/>
                        </wps:bodyPr>
                      </wps:wsp>
                      <wps:wsp>
                        <wps:cNvPr id="19" name="Textbox 19"/>
                        <wps:cNvSpPr txBox="1"/>
                        <wps:spPr>
                          <a:xfrm>
                            <a:off x="6350" y="259079"/>
                            <a:ext cx="5754370" cy="181610"/>
                          </a:xfrm>
                          <a:prstGeom prst="rect">
                            <a:avLst/>
                          </a:prstGeom>
                        </wps:spPr>
                        <wps:txbx>
                          <w:txbxContent>
                            <w:p w14:paraId="78A9CD61" w14:textId="77777777" w:rsidR="00D7793A" w:rsidRDefault="00000000">
                              <w:pPr>
                                <w:spacing w:before="28"/>
                                <w:ind w:left="12" w:right="12"/>
                                <w:jc w:val="center"/>
                                <w:rPr>
                                  <w:b/>
                                  <w:sz w:val="20"/>
                                </w:rPr>
                              </w:pPr>
                              <w:r>
                                <w:rPr>
                                  <w:b/>
                                  <w:sz w:val="20"/>
                                </w:rPr>
                                <w:t>Ratificación</w:t>
                              </w:r>
                              <w:r>
                                <w:rPr>
                                  <w:b/>
                                  <w:spacing w:val="-6"/>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convocatoria</w:t>
                              </w:r>
                              <w:r>
                                <w:rPr>
                                  <w:b/>
                                  <w:spacing w:val="-5"/>
                                  <w:sz w:val="20"/>
                                </w:rPr>
                                <w:t xml:space="preserve"> </w:t>
                              </w:r>
                              <w:r>
                                <w:rPr>
                                  <w:b/>
                                  <w:spacing w:val="-2"/>
                                  <w:sz w:val="20"/>
                                </w:rPr>
                                <w:t>urgente</w:t>
                              </w:r>
                            </w:p>
                          </w:txbxContent>
                        </wps:txbx>
                        <wps:bodyPr wrap="square" lIns="0" tIns="0" rIns="0" bIns="0" rtlCol="0">
                          <a:noAutofit/>
                        </wps:bodyPr>
                      </wps:wsp>
                      <wps:wsp>
                        <wps:cNvPr id="20" name="Textbox 20"/>
                        <wps:cNvSpPr txBox="1"/>
                        <wps:spPr>
                          <a:xfrm>
                            <a:off x="6350" y="6350"/>
                            <a:ext cx="5754370" cy="240029"/>
                          </a:xfrm>
                          <a:prstGeom prst="rect">
                            <a:avLst/>
                          </a:prstGeom>
                        </wps:spPr>
                        <wps:txbx>
                          <w:txbxContent>
                            <w:p w14:paraId="172AFA48" w14:textId="77777777" w:rsidR="00D7793A"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wps:txbx>
                        <wps:bodyPr wrap="square" lIns="0" tIns="0" rIns="0" bIns="0" rtlCol="0">
                          <a:noAutofit/>
                        </wps:bodyPr>
                      </wps:wsp>
                    </wpg:wgp>
                  </a:graphicData>
                </a:graphic>
              </wp:anchor>
            </w:drawing>
          </mc:Choice>
          <mc:Fallback>
            <w:pict>
              <v:group w14:anchorId="0E6FBF2E" id="Group 10" o:spid="_x0000_s1028" style="position:absolute;margin-left:70.65pt;margin-top:5.95pt;width:454.1pt;height:35.2pt;z-index:-15728128;mso-wrap-distance-left:0;mso-wrap-distance-right:0;mso-position-horizontal-relative:page;mso-position-vertical-relative:text" coordsize="5767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mI6AMAAOkcAAAOAAAAZHJzL2Uyb0RvYy54bWzsWV1v0zAUfUfiP1h5Z/lu2mgdAgYTEgIk&#10;hnh2E6eJSGJju03277l24qRrBqIwpj6kD5VjO/449+Tk+uTyZVuVaE+4KGi9ttwLx0KkTmha1Nu1&#10;9fX23YulhYTEdYpLWpO1dUeE9fLq+bPLhsXEozktU8IRDFKLuGFrK5eSxbYtkpxUWFxQRmpozCiv&#10;sIRLvrVTjhsYvSptz3EWdkN5yjhNiBBQe901Wld6/CwjifyUZYJIVK4tWJvU/1z/b9S/fXWJ4y3H&#10;LC+Sfhn4L1ZR4aKGSYehrrHEaMeLyVBVkXAqaCYvElrZNMuKhOg9wG5c52g3N5zumN7LNm62bIAJ&#10;oD3C6a+HTT7ubzj7wj7zbvVQ/ECT7wJwsRu2jQ/b1fV27NxmvFI3wSZQqxG9GxAlrUQJVIbRInIi&#10;AD6BtiCInKCHPMkhLpPbkvzt72+0cdxNqxc3LKZhwB4xAiT+DaAvOWZE4y4UAJ85KlIgt2uhGldA&#10;4pueL1ADOKnJoZfCsL8SPZwPIuS7UdjR7kGQXA/gUuibneI42Ql5Q6gGG+8/CAnNwLTUlHBuSklb&#10;myIH6ivSl5r00kJAem4hIP2mm51hqe5TQ6kiasZoqbqK7skt1a3yKE6wtLG1rA97DfE2VIC+XQ8o&#10;qGn0xoapofJwc2WtVrHwQ0c/S4KWRfquKEu1CsG3mzclR3usnmT962G6141xIa+xyLt+uqnvVtaa&#10;0iLuoqOitqHpHQS3gXCuLfFjhzmxUPm+BvoorTAFbgobU+CyfEO1omiAYM7b9hvmDKnp15aEyH6k&#10;hkU4NkFTGAx91Z01fbWTNCtURIHRZkX9BTC6Y9f/p7Y3obanYDuR2l6wCsOgo9dM7pncZ0Juf0Ju&#10;/yRya8VGRtFwbKitpVq/2bzQi7xVLzRG9Q+VzSjA48t2vrb62ZWgjLrMTlBtEDvYnRrGN++eWbRN&#10;yM5XtIMJr7X2/rFow8vaX65CHfw+LZupffjUzvlIlyE9fT4CpDxKtXXO/MfUNooWrpw5H+nz/Dkf&#10;OZN8ZDEh9+KkfKQjdxD4y8V8kpzJDYfEMzpJRhNyRyeRe0i2x5z6oYzbXQW+a5LVJ8+4+9n/NeO+&#10;t4k54z7/jBvM7KO0ZHkSuQ8z7pnfsw0IluFZiffK8PsWDoIb2iJXmxoHaTeS7WsKxv7gfP/C69Ym&#10;bucqrJxIjzLKeBiFgW++CrhLdzFRcmWTKsu7N1SVma0t4SOJ6Fxx7ZyOrq5sN6027AcL85F83nNx&#10;az1IADsZMmGCmvtu7clh0vGCMX4RJC9wnInB9ShBGqy4pwuS/nYE39PgWHvvg93htT7yjl8or34C&#10;AAD//wMAUEsDBBQABgAIAAAAIQBp4C0f4AAAAAoBAAAPAAAAZHJzL2Rvd25yZXYueG1sTI/BasJA&#10;EIbvhb7DMoXe6iZGi8ZsRKTtSQrVQvE2ZsckmN0N2TWJb9/x1N7mZz7++SZbj6YRPXW+dlZBPIlA&#10;kC2crm2p4Pvw/rIA4QNajY2zpOBGHtb540OGqXaD/aJ+H0rBJdanqKAKoU2l9EVFBv3EtWR5d3ad&#10;wcCxK6XucOBy08hpFL1Kg7XlCxW2tK2ouOyvRsHHgMMmid/63eW8vR0P88+fXUxKPT+NmxWIQGP4&#10;g+Guz+qQs9PJXa32ouE8ixNGeYiXIO5ANFvOQZwULKYJyDyT/1/IfwEAAP//AwBQSwECLQAUAAYA&#10;CAAAACEAtoM4kv4AAADhAQAAEwAAAAAAAAAAAAAAAAAAAAAAW0NvbnRlbnRfVHlwZXNdLnhtbFBL&#10;AQItABQABgAIAAAAIQA4/SH/1gAAAJQBAAALAAAAAAAAAAAAAAAAAC8BAABfcmVscy8ucmVsc1BL&#10;AQItABQABgAIAAAAIQAYskmI6AMAAOkcAAAOAAAAAAAAAAAAAAAAAC4CAABkcnMvZTJvRG9jLnht&#10;bFBLAQItABQABgAIAAAAIQBp4C0f4AAAAAoBAAAPAAAAAAAAAAAAAAAAAEIGAABkcnMvZG93bnJl&#10;di54bWxQSwUGAAAAAAQABADzAAAATwcAAAAA&#10;">
                <v:shape id="Graphic 11" o:spid="_x0000_s1029"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Eo8vwAAANsAAAAPAAAAZHJzL2Rvd25yZXYueG1sRE9LawIx&#10;EL4X/A9hCt5qVg+2rEYpFaF48X2fbsbsYjJZNuk+/r0pCL3Nx/ec5bp3VrTUhMqzgukkA0FceF2x&#10;UXA5b98+QISIrNF6JgUDBVivRi9LzLXv+EjtKRqRQjjkqKCMsc6lDEVJDsPE18SJu/nGYUywMVI3&#10;2KVwZ+Usy+bSYcWpocSavkoq7qdfp8B0+93VyvfbZtjodrDmfvjZXpQav/afCxCR+vgvfrq/dZo/&#10;hb9f0gFy9QAAAP//AwBQSwECLQAUAAYACAAAACEA2+H2y+4AAACFAQAAEwAAAAAAAAAAAAAAAAAA&#10;AAAAW0NvbnRlbnRfVHlwZXNdLnhtbFBLAQItABQABgAIAAAAIQBa9CxbvwAAABUBAAALAAAAAAAA&#10;AAAAAAAAAB8BAABfcmVscy8ucmVsc1BLAQItABQABgAIAAAAIQBQ6Eo8vwAAANsAAAAPAAAAAAAA&#10;AAAAAAAAAAcCAABkcnMvZG93bnJldi54bWxQSwUGAAAAAAMAAwC3AAAA8wIAAAAA&#10;" path="m,l5767070,e" filled="f" strokeweight=".5pt">
                  <v:path arrowok="t"/>
                </v:shape>
                <v:shape id="Graphic 12" o:spid="_x0000_s1030"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RLwAAAANsAAAAPAAAAZHJzL2Rvd25yZXYueG1sRE9LawIx&#10;EL4X/A9hhN5qth60rEYpFUG8tL7u082YXUwmyybu4983gtDbfHzPWa57Z0VLTag8K3ifZCCIC68r&#10;NgrOp+3bB4gQkTVaz6RgoADr1ehlibn2HR+oPUYjUgiHHBWUMda5lKEoyWGY+Jo4cVffOIwJNkbq&#10;BrsU7qycZtlMOqw4NZRY01dJxe14dwpM972/WDm/boaNbgdrbj+/27NSr+P+cwEiUh//xU/3Tqf5&#10;U3j8kg6Qqz8AAAD//wMAUEsBAi0AFAAGAAgAAAAhANvh9svuAAAAhQEAABMAAAAAAAAAAAAAAAAA&#10;AAAAAFtDb250ZW50X1R5cGVzXS54bWxQSwECLQAUAAYACAAAACEAWvQsW78AAAAVAQAACwAAAAAA&#10;AAAAAAAAAAAfAQAAX3JlbHMvLnJlbHNQSwECLQAUAAYACAAAACEAoDrUS8AAAADbAAAADwAAAAAA&#10;AAAAAAAAAAAHAgAAZHJzL2Rvd25yZXYueG1sUEsFBgAAAAADAAMAtwAAAPQCAAAAAA==&#10;" path="m,l5767070,e" filled="f" strokeweight=".5pt">
                  <v:path arrowok="t"/>
                </v:shape>
                <v:shape id="Graphic 13" o:spid="_x0000_s1031"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6tvwAAANsAAAAPAAAAZHJzL2Rvd25yZXYueG1sRE9Ni8Iw&#10;EL0L/ocwwt40dYW6VFMRQfAkWl28Ds3YljaT0mRt998bQfA2j/c5681gGvGgzlWWFcxnEQji3OqK&#10;CwXXy376A8J5ZI2NZVLwTw426Xi0xkTbns/0yHwhQgi7BBWU3reJlC4vyaCb2ZY4cHfbGfQBdoXU&#10;HfYh3DTyO4piabDi0FBiS7uS8jr7MwqO/e/ptCS7mMemvtzb7HaNs5tSX5NhuwLhafAf8dt90GH+&#10;Al6/hANk+gQAAP//AwBQSwECLQAUAAYACAAAACEA2+H2y+4AAACFAQAAEwAAAAAAAAAAAAAAAAAA&#10;AAAAW0NvbnRlbnRfVHlwZXNdLnhtbFBLAQItABQABgAIAAAAIQBa9CxbvwAAABUBAAALAAAAAAAA&#10;AAAAAAAAAB8BAABfcmVscy8ucmVsc1BLAQItABQABgAIAAAAIQDKDH6tvwAAANsAAAAPAAAAAAAA&#10;AAAAAAAAAAcCAABkcnMvZG93bnJldi54bWxQSwUGAAAAAAMAAwC3AAAA8wIAAAAA&#10;" path="m,l,252730e" filled="f" strokeweight=".5pt">
                  <v:path arrowok="t"/>
                </v:shape>
                <v:shape id="Graphic 14" o:spid="_x0000_s1032"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bZvwAAANsAAAAPAAAAZHJzL2Rvd25yZXYueG1sRE9Ni8Iw&#10;EL0L/ocwwt401ZUq1SgiCJ4WrYrXoRnbYjMpTbTdf28Ewds83ucs152pxJMaV1pWMB5FIIgzq0vO&#10;FZxPu+EchPPIGivLpOCfHKxX/d4SE21bPtIz9bkIIewSVFB4XydSuqwgg25ka+LA3Wxj0AfY5FI3&#10;2IZwU8lJFMXSYMmhocCatgVl9/RhFPy1l8NhRvZ3HJv76Van13OcXpX6GXSbBQhPnf+KP+69DvOn&#10;8P4lHCBXLwAAAP//AwBQSwECLQAUAAYACAAAACEA2+H2y+4AAACFAQAAEwAAAAAAAAAAAAAAAAAA&#10;AAAAW0NvbnRlbnRfVHlwZXNdLnhtbFBLAQItABQABgAIAAAAIQBa9CxbvwAAABUBAAALAAAAAAAA&#10;AAAAAAAAAB8BAABfcmVscy8ucmVsc1BLAQItABQABgAIAAAAIQBF5ebZvwAAANsAAAAPAAAAAAAA&#10;AAAAAAAAAAcCAABkcnMvZG93bnJldi54bWxQSwUGAAAAAAMAAwC3AAAA8wIAAAAA&#10;" path="m,l,252730e" filled="f" strokeweight=".5pt">
                  <v:path arrowok="t"/>
                </v:shape>
                <v:shape id="Graphic 15" o:spid="_x0000_s1033"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0w/wAAAANsAAAAPAAAAZHJzL2Rvd25yZXYueG1sRE9LawIx&#10;EL4L/ocwQm+ardBatkYpiiBeWh+9TzdjdjGZLJu4j39vCoXe5uN7znLdOytaakLlWcHzLANBXHhd&#10;sVFwOe+mbyBCRNZoPZOCgQKsV+PREnPtOz5Se4pGpBAOOSooY6xzKUNRksMw8zVx4q6+cRgTbIzU&#10;DXYp3Fk5z7JX6bDi1FBiTZuSitvp7hSY7vPwbeXiuh22uh2suX397C5KPU36j3cQkfr4L/5z73Wa&#10;/wK/v6QD5OoBAAD//wMAUEsBAi0AFAAGAAgAAAAhANvh9svuAAAAhQEAABMAAAAAAAAAAAAAAAAA&#10;AAAAAFtDb250ZW50X1R5cGVzXS54bWxQSwECLQAUAAYACAAAACEAWvQsW78AAAAVAQAACwAAAAAA&#10;AAAAAAAAAAAfAQAAX3JlbHMvLnJlbHNQSwECLQAUAAYACAAAACEAL9NMP8AAAADbAAAADwAAAAAA&#10;AAAAAAAAAAAHAgAAZHJzL2Rvd25yZXYueG1sUEsFBgAAAAADAAMAtwAAAPQCAAAAAA==&#10;" path="m,l5767070,e" filled="f" strokeweight=".5pt">
                  <v:path arrowok="t"/>
                </v:shape>
                <v:shape id="Graphic 16" o:spid="_x0000_s1034" style="position:absolute;top:4438;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JIvwAAANsAAAAPAAAAZHJzL2Rvd25yZXYueG1sRE9LawIx&#10;EL4X/A9hhN5qth60rEYpFaH0Up/36WbMLiaTZRP38e+NIPQ2H99zluveWdFSEyrPCt4nGQjiwuuK&#10;jYLTcfv2ASJEZI3WMykYKMB6NXpZYq59x3tqD9GIFMIhRwVljHUuZShKchgmviZO3MU3DmOCjZG6&#10;wS6FOyunWTaTDitODSXW9FVScT3cnALT/f6crZxfNsNGt4M1193f9qTU67j/XICI1Md/8dP9rdP8&#10;GTx+SQfI1R0AAP//AwBQSwECLQAUAAYACAAAACEA2+H2y+4AAACFAQAAEwAAAAAAAAAAAAAAAAAA&#10;AAAAW0NvbnRlbnRfVHlwZXNdLnhtbFBLAQItABQABgAIAAAAIQBa9CxbvwAAABUBAAALAAAAAAAA&#10;AAAAAAAAAB8BAABfcmVscy8ucmVsc1BLAQItABQABgAIAAAAIQDfAdJIvwAAANsAAAAPAAAAAAAA&#10;AAAAAAAAAAcCAABkcnMvZG93bnJldi54bWxQSwUGAAAAAAMAAwC3AAAA8wIAAAAA&#10;" path="m,l5767070,e" filled="f" strokeweight=".5pt">
                  <v:path arrowok="t"/>
                </v:shape>
                <v:shape id="Graphic 17" o:spid="_x0000_s1035" style="position:absolute;left:31;top:2527;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W+xQAAANsAAAAPAAAAZHJzL2Rvd25yZXYueG1sRE9La8JA&#10;EL4X+h+WKXgR3figLdFVRBG0eGhjBb0N2WkSmp0N2TXG/npXEHqbj+8503lrStFQ7QrLCgb9CARx&#10;anXBmYLv/br3DsJ5ZI2lZVJwJQfz2fPTFGNtL/xFTeIzEULYxagg976KpXRpTgZd31bEgfuxtUEf&#10;YJ1JXeMlhJtSDqPoVRosODTkWNEyp/Q3ORsFh49z26yPf8PriHfj7mmVbLefiVKdl3YxAeGp9f/i&#10;h3ujw/w3uP8SDpCzGwAAAP//AwBQSwECLQAUAAYACAAAACEA2+H2y+4AAACFAQAAEwAAAAAAAAAA&#10;AAAAAAAAAAAAW0NvbnRlbnRfVHlwZXNdLnhtbFBLAQItABQABgAIAAAAIQBa9CxbvwAAABUBAAAL&#10;AAAAAAAAAAAAAAAAAB8BAABfcmVscy8ucmVsc1BLAQItABQABgAIAAAAIQD4uzW+xQAAANsAAAAP&#10;AAAAAAAAAAAAAAAAAAcCAABkcnMvZG93bnJldi54bWxQSwUGAAAAAAMAAwC3AAAA+QIAAAAA&#10;" path="m,l,194310e" filled="f" strokeweight=".5pt">
                  <v:path arrowok="t"/>
                </v:shape>
                <v:shape id="Graphic 18" o:spid="_x0000_s1036" style="position:absolute;left:57638;top:2527;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HMxwAAANsAAAAPAAAAZHJzL2Rvd25yZXYueG1sRI9Ba8JA&#10;EIXvBf/DMoVeSt2opZToKqIIVXqwaQv1NmSnSTA7G7JrjP5651DobYb35r1vZove1aqjNlSeDYyG&#10;CSji3NuKCwNfn5unV1AhIlusPZOBCwVYzAd3M0ytP/MHdVkslIRwSNFAGWOTah3ykhyGoW+IRfv1&#10;rcMoa1to2+JZwl2tx0nyoh1WLA0lNrQqKT9mJ2fge3fqu83PdXyZ8Pvz42Gdbbf7zJiH+345BRWp&#10;j//mv+s3K/gCK7/IAHp+AwAA//8DAFBLAQItABQABgAIAAAAIQDb4fbL7gAAAIUBAAATAAAAAAAA&#10;AAAAAAAAAAAAAABbQ29udGVudF9UeXBlc10ueG1sUEsBAi0AFAAGAAgAAAAhAFr0LFu/AAAAFQEA&#10;AAsAAAAAAAAAAAAAAAAAHwEAAF9yZWxzLy5yZWxzUEsBAi0AFAAGAAgAAAAhAIkkoczHAAAA2wAA&#10;AA8AAAAAAAAAAAAAAAAABwIAAGRycy9kb3ducmV2LnhtbFBLBQYAAAAAAwADALcAAAD7AgAAAAA=&#10;" path="m,l,194310e" filled="f" strokeweight=".5pt">
                  <v:path arrowok="t"/>
                </v:shape>
                <v:shape id="Textbox 19" o:spid="_x0000_s1037" type="#_x0000_t202" style="position:absolute;left:63;top:2590;width:5754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8A9CD61" w14:textId="77777777" w:rsidR="00D7793A" w:rsidRDefault="00000000">
                        <w:pPr>
                          <w:spacing w:before="28"/>
                          <w:ind w:left="12" w:right="12"/>
                          <w:jc w:val="center"/>
                          <w:rPr>
                            <w:b/>
                            <w:sz w:val="20"/>
                          </w:rPr>
                        </w:pPr>
                        <w:r>
                          <w:rPr>
                            <w:b/>
                            <w:sz w:val="20"/>
                          </w:rPr>
                          <w:t>Ratificación</w:t>
                        </w:r>
                        <w:r>
                          <w:rPr>
                            <w:b/>
                            <w:spacing w:val="-6"/>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convocatoria</w:t>
                        </w:r>
                        <w:r>
                          <w:rPr>
                            <w:b/>
                            <w:spacing w:val="-5"/>
                            <w:sz w:val="20"/>
                          </w:rPr>
                          <w:t xml:space="preserve"> </w:t>
                        </w:r>
                        <w:r>
                          <w:rPr>
                            <w:b/>
                            <w:spacing w:val="-2"/>
                            <w:sz w:val="20"/>
                          </w:rPr>
                          <w:t>urgente</w:t>
                        </w:r>
                      </w:p>
                    </w:txbxContent>
                  </v:textbox>
                </v:shape>
                <v:shape id="Textbox 20" o:spid="_x0000_s1038"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72AFA48" w14:textId="77777777" w:rsidR="00D7793A"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v:textbox>
                </v:shape>
                <w10:wrap type="topAndBottom" anchorx="page"/>
              </v:group>
            </w:pict>
          </mc:Fallback>
        </mc:AlternateContent>
      </w:r>
    </w:p>
    <w:p w14:paraId="5C0AC42C" w14:textId="77777777" w:rsidR="00D7793A" w:rsidRDefault="00D7793A">
      <w:pPr>
        <w:rPr>
          <w:sz w:val="7"/>
        </w:rPr>
        <w:sectPr w:rsidR="00D7793A" w:rsidSect="00077B2C">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2414C080" w14:textId="5C3BE8A3" w:rsidR="00D7793A"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1712" behindDoc="0" locked="0" layoutInCell="1" allowOverlap="1" wp14:anchorId="2F460056" wp14:editId="2B87B597">
                <wp:simplePos x="0" y="0"/>
                <wp:positionH relativeFrom="page">
                  <wp:posOffset>6807087</wp:posOffset>
                </wp:positionH>
                <wp:positionV relativeFrom="page">
                  <wp:posOffset>2818882</wp:posOffset>
                </wp:positionV>
                <wp:extent cx="419734" cy="3187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4CD3A82"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04A71A2"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wps:txbx>
                      <wps:bodyPr vert="vert270" wrap="square" lIns="0" tIns="0" rIns="0" bIns="0" rtlCol="0">
                        <a:noAutofit/>
                      </wps:bodyPr>
                    </wps:wsp>
                  </a:graphicData>
                </a:graphic>
              </wp:anchor>
            </w:drawing>
          </mc:Choice>
          <mc:Fallback>
            <w:pict>
              <v:shape w14:anchorId="2F460056" id="Textbox 21" o:spid="_x0000_s1039" type="#_x0000_t202" style="position:absolute;margin-left:536pt;margin-top:221.95pt;width:33.05pt;height:250.9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wowEAADE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CaD5pMNtAfSQutIWDkulsRroOk2HH/tZNSc9V88&#10;2ZdX4ZTEU7I5JTH1H6EsTFbo4cMugbGFz6XNxIfmUhRNO5QH/+d/qbps+vo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Yt3/C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64CD3A82"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04A71A2"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D7793A" w14:paraId="19CFC79F" w14:textId="77777777">
        <w:trPr>
          <w:trHeight w:val="377"/>
        </w:trPr>
        <w:tc>
          <w:tcPr>
            <w:tcW w:w="9072" w:type="dxa"/>
            <w:gridSpan w:val="2"/>
          </w:tcPr>
          <w:p w14:paraId="4B29B349" w14:textId="77777777" w:rsidR="00D7793A" w:rsidRDefault="00D7793A">
            <w:pPr>
              <w:pStyle w:val="TableParagraph"/>
              <w:spacing w:before="0"/>
              <w:ind w:left="0"/>
              <w:rPr>
                <w:rFonts w:ascii="Times New Roman"/>
                <w:sz w:val="18"/>
              </w:rPr>
            </w:pPr>
          </w:p>
        </w:tc>
      </w:tr>
      <w:tr w:rsidR="00D7793A" w14:paraId="64DF7809" w14:textId="77777777">
        <w:trPr>
          <w:trHeight w:val="377"/>
        </w:trPr>
        <w:tc>
          <w:tcPr>
            <w:tcW w:w="1984" w:type="dxa"/>
          </w:tcPr>
          <w:p w14:paraId="5329D8E8" w14:textId="77777777" w:rsidR="00D7793A" w:rsidRDefault="00000000">
            <w:pPr>
              <w:pStyle w:val="TableParagraph"/>
              <w:ind w:left="30"/>
              <w:rPr>
                <w:b/>
                <w:sz w:val="20"/>
              </w:rPr>
            </w:pPr>
            <w:r>
              <w:rPr>
                <w:b/>
                <w:spacing w:val="-2"/>
                <w:sz w:val="20"/>
              </w:rPr>
              <w:t>Favorable</w:t>
            </w:r>
          </w:p>
        </w:tc>
        <w:tc>
          <w:tcPr>
            <w:tcW w:w="7088" w:type="dxa"/>
          </w:tcPr>
          <w:p w14:paraId="07731453" w14:textId="77777777" w:rsidR="00D7793A"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6C0CE0D6" w14:textId="77777777" w:rsidR="00D7793A" w:rsidRDefault="00000000">
      <w:pPr>
        <w:pStyle w:val="Ttulo1"/>
        <w:spacing w:before="2"/>
      </w:pPr>
      <w:r>
        <w:rPr>
          <w:spacing w:val="-2"/>
        </w:rPr>
        <w:t>Resolución:</w:t>
      </w:r>
    </w:p>
    <w:p w14:paraId="451A5D57" w14:textId="36DF379E" w:rsidR="00D7793A" w:rsidRDefault="00000000">
      <w:pPr>
        <w:pStyle w:val="Textoindependiente"/>
        <w:spacing w:before="212" w:line="336" w:lineRule="auto"/>
        <w:ind w:right="127"/>
      </w:pPr>
      <w:r>
        <w:t>Previa declaración de urgencia alegada por el Sr. Alcalde, motivado en base a la necesidad de cumplimiento de plazos, de conformidad con lo establecido en el art. 51 del RD Legislativo 781/86 de 18 de abril y en los arts. 83 y 113 del ROFRJEL</w:t>
      </w:r>
      <w:r w:rsidR="00077B2C">
        <w:t>.</w:t>
      </w:r>
    </w:p>
    <w:p w14:paraId="1F7BA627" w14:textId="77777777" w:rsidR="00D7793A" w:rsidRDefault="00D7793A">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D7793A" w14:paraId="10325D92" w14:textId="77777777">
        <w:trPr>
          <w:trHeight w:val="1343"/>
        </w:trPr>
        <w:tc>
          <w:tcPr>
            <w:tcW w:w="9072" w:type="dxa"/>
            <w:gridSpan w:val="2"/>
          </w:tcPr>
          <w:p w14:paraId="65A1EDF3" w14:textId="63660788" w:rsidR="00D7793A" w:rsidRDefault="00000000">
            <w:pPr>
              <w:pStyle w:val="TableParagraph"/>
              <w:spacing w:line="336" w:lineRule="auto"/>
              <w:ind w:left="144" w:right="138" w:firstLine="2"/>
              <w:jc w:val="center"/>
              <w:rPr>
                <w:b/>
                <w:sz w:val="20"/>
              </w:rPr>
            </w:pPr>
            <w:r>
              <w:rPr>
                <w:b/>
                <w:sz w:val="20"/>
              </w:rPr>
              <w:t>Resolución del Tribunal Administrativo de Contratación Pública, en el recurso especial en materia de contratación</w:t>
            </w:r>
            <w:r w:rsidR="00077B2C">
              <w:rPr>
                <w:b/>
                <w:sz w:val="20"/>
              </w:rPr>
              <w:t>,</w:t>
            </w:r>
            <w:r>
              <w:rPr>
                <w:b/>
                <w:sz w:val="20"/>
              </w:rPr>
              <w:t xml:space="preserve"> interpuesto por la representación de ASOCIACIÓN ESPAÑOLA DE PROMOTORES DE ESPECTÁCULOS TAURINOS (AEPET)</w:t>
            </w:r>
            <w:r w:rsidR="00077B2C">
              <w:rPr>
                <w:b/>
                <w:sz w:val="20"/>
              </w:rPr>
              <w:t>,</w:t>
            </w:r>
            <w:r>
              <w:rPr>
                <w:b/>
                <w:sz w:val="20"/>
              </w:rPr>
              <w:t xml:space="preserve"> contra los pliegos que rigen la licitación</w:t>
            </w:r>
            <w:r>
              <w:rPr>
                <w:b/>
                <w:spacing w:val="-6"/>
                <w:sz w:val="20"/>
              </w:rPr>
              <w:t xml:space="preserve"> </w:t>
            </w:r>
            <w:r>
              <w:rPr>
                <w:b/>
                <w:sz w:val="20"/>
              </w:rPr>
              <w:t>del</w:t>
            </w:r>
            <w:r>
              <w:rPr>
                <w:b/>
                <w:spacing w:val="-6"/>
                <w:sz w:val="20"/>
              </w:rPr>
              <w:t xml:space="preserve"> </w:t>
            </w:r>
            <w:r>
              <w:rPr>
                <w:b/>
                <w:sz w:val="20"/>
              </w:rPr>
              <w:t>contrato</w:t>
            </w:r>
            <w:r>
              <w:rPr>
                <w:b/>
                <w:spacing w:val="-6"/>
                <w:sz w:val="20"/>
              </w:rPr>
              <w:t xml:space="preserve"> </w:t>
            </w:r>
            <w:r>
              <w:rPr>
                <w:b/>
                <w:sz w:val="20"/>
              </w:rPr>
              <w:t>denominado</w:t>
            </w:r>
            <w:r>
              <w:rPr>
                <w:b/>
                <w:spacing w:val="-6"/>
                <w:sz w:val="20"/>
              </w:rPr>
              <w:t xml:space="preserve"> </w:t>
            </w:r>
            <w:r w:rsidRPr="00077B2C">
              <w:rPr>
                <w:b/>
                <w:i/>
                <w:iCs/>
                <w:sz w:val="20"/>
              </w:rPr>
              <w:t>“Festejos</w:t>
            </w:r>
            <w:r w:rsidRPr="00077B2C">
              <w:rPr>
                <w:b/>
                <w:i/>
                <w:iCs/>
                <w:spacing w:val="-6"/>
                <w:sz w:val="20"/>
              </w:rPr>
              <w:t xml:space="preserve"> </w:t>
            </w:r>
            <w:r w:rsidRPr="00077B2C">
              <w:rPr>
                <w:b/>
                <w:i/>
                <w:iCs/>
                <w:sz w:val="20"/>
              </w:rPr>
              <w:t>Taurinos</w:t>
            </w:r>
            <w:r w:rsidRPr="00077B2C">
              <w:rPr>
                <w:b/>
                <w:i/>
                <w:iCs/>
                <w:spacing w:val="-6"/>
                <w:sz w:val="20"/>
              </w:rPr>
              <w:t xml:space="preserve"> </w:t>
            </w:r>
            <w:r w:rsidRPr="00077B2C">
              <w:rPr>
                <w:b/>
                <w:i/>
                <w:iCs/>
                <w:sz w:val="20"/>
              </w:rPr>
              <w:t>San</w:t>
            </w:r>
            <w:r w:rsidRPr="00077B2C">
              <w:rPr>
                <w:b/>
                <w:i/>
                <w:iCs/>
                <w:spacing w:val="-6"/>
                <w:sz w:val="20"/>
              </w:rPr>
              <w:t xml:space="preserve"> </w:t>
            </w:r>
            <w:r w:rsidRPr="00077B2C">
              <w:rPr>
                <w:b/>
                <w:i/>
                <w:iCs/>
                <w:sz w:val="20"/>
              </w:rPr>
              <w:t>José</w:t>
            </w:r>
            <w:r w:rsidRPr="00077B2C">
              <w:rPr>
                <w:b/>
                <w:i/>
                <w:iCs/>
                <w:spacing w:val="-6"/>
                <w:sz w:val="20"/>
              </w:rPr>
              <w:t xml:space="preserve"> </w:t>
            </w:r>
            <w:r w:rsidRPr="00077B2C">
              <w:rPr>
                <w:b/>
                <w:i/>
                <w:iCs/>
                <w:sz w:val="20"/>
              </w:rPr>
              <w:t>2025</w:t>
            </w:r>
            <w:r w:rsidR="00077B2C" w:rsidRPr="00077B2C">
              <w:rPr>
                <w:b/>
                <w:i/>
                <w:iCs/>
                <w:sz w:val="20"/>
              </w:rPr>
              <w:t>”</w:t>
            </w:r>
            <w:r w:rsidRPr="00077B2C">
              <w:rPr>
                <w:b/>
                <w:i/>
                <w:iCs/>
                <w:sz w:val="20"/>
              </w:rPr>
              <w:t>.</w:t>
            </w:r>
            <w:r>
              <w:rPr>
                <w:b/>
                <w:spacing w:val="-6"/>
                <w:sz w:val="20"/>
              </w:rPr>
              <w:t xml:space="preserve"> </w:t>
            </w:r>
            <w:r>
              <w:rPr>
                <w:b/>
                <w:sz w:val="20"/>
              </w:rPr>
              <w:t>Expediente</w:t>
            </w:r>
            <w:r>
              <w:rPr>
                <w:b/>
                <w:spacing w:val="-6"/>
                <w:sz w:val="20"/>
              </w:rPr>
              <w:t xml:space="preserve"> </w:t>
            </w:r>
            <w:r>
              <w:rPr>
                <w:b/>
                <w:sz w:val="20"/>
              </w:rPr>
              <w:t>1256/2025</w:t>
            </w:r>
            <w:r w:rsidR="00077B2C">
              <w:rPr>
                <w:b/>
                <w:sz w:val="20"/>
              </w:rPr>
              <w:t>.</w:t>
            </w:r>
          </w:p>
        </w:tc>
      </w:tr>
      <w:tr w:rsidR="00D7793A" w14:paraId="3B6C5E7A" w14:textId="77777777">
        <w:trPr>
          <w:trHeight w:val="377"/>
        </w:trPr>
        <w:tc>
          <w:tcPr>
            <w:tcW w:w="1984" w:type="dxa"/>
          </w:tcPr>
          <w:p w14:paraId="773C58CB" w14:textId="77777777" w:rsidR="00D7793A" w:rsidRDefault="00000000">
            <w:pPr>
              <w:pStyle w:val="TableParagraph"/>
              <w:ind w:left="30"/>
              <w:rPr>
                <w:b/>
                <w:sz w:val="20"/>
              </w:rPr>
            </w:pPr>
            <w:r>
              <w:rPr>
                <w:b/>
                <w:spacing w:val="-2"/>
                <w:sz w:val="20"/>
              </w:rPr>
              <w:t>Favorable</w:t>
            </w:r>
          </w:p>
        </w:tc>
        <w:tc>
          <w:tcPr>
            <w:tcW w:w="7088" w:type="dxa"/>
          </w:tcPr>
          <w:p w14:paraId="61274AC5" w14:textId="77777777" w:rsidR="00D7793A"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7715246" w14:textId="77777777" w:rsidR="00D7793A" w:rsidRDefault="00000000">
      <w:pPr>
        <w:pStyle w:val="Ttulo1"/>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616E2D1B" w14:textId="77777777" w:rsidR="00D7793A" w:rsidRDefault="00000000">
      <w:pPr>
        <w:pStyle w:val="Textoindependiente"/>
        <w:spacing w:before="212" w:line="336" w:lineRule="auto"/>
        <w:ind w:right="125"/>
      </w:pPr>
      <w:r>
        <w:t>Con fecha 21 de marzo de 2025, ha sido notificada la resolución recaída en el recurso citado que, en su parte dispositiva, acuerda:</w:t>
      </w:r>
    </w:p>
    <w:p w14:paraId="5AC5514E" w14:textId="77777777" w:rsidR="00D7793A" w:rsidRDefault="00000000">
      <w:pPr>
        <w:pStyle w:val="Textoindependiente"/>
        <w:spacing w:line="336" w:lineRule="auto"/>
        <w:ind w:right="121"/>
      </w:pPr>
      <w:r>
        <w:t>Primero. - Estimar el recurso especial en materia de contratación interpuesto por la representación legal</w:t>
      </w:r>
      <w:r>
        <w:rPr>
          <w:spacing w:val="53"/>
          <w:w w:val="150"/>
        </w:rPr>
        <w:t xml:space="preserve"> </w:t>
      </w:r>
      <w:r>
        <w:t>de</w:t>
      </w:r>
      <w:r>
        <w:rPr>
          <w:spacing w:val="55"/>
          <w:w w:val="150"/>
        </w:rPr>
        <w:t xml:space="preserve"> </w:t>
      </w:r>
      <w:r>
        <w:t>la</w:t>
      </w:r>
      <w:r>
        <w:rPr>
          <w:spacing w:val="54"/>
          <w:w w:val="150"/>
        </w:rPr>
        <w:t xml:space="preserve"> </w:t>
      </w:r>
      <w:r>
        <w:t>ASOCIACIÓN</w:t>
      </w:r>
      <w:r>
        <w:rPr>
          <w:spacing w:val="56"/>
          <w:w w:val="150"/>
        </w:rPr>
        <w:t xml:space="preserve"> </w:t>
      </w:r>
      <w:r>
        <w:t>ESPAÑOLA</w:t>
      </w:r>
      <w:r>
        <w:rPr>
          <w:spacing w:val="54"/>
          <w:w w:val="150"/>
        </w:rPr>
        <w:t xml:space="preserve"> </w:t>
      </w:r>
      <w:r>
        <w:t>DE</w:t>
      </w:r>
      <w:r>
        <w:rPr>
          <w:spacing w:val="55"/>
          <w:w w:val="150"/>
        </w:rPr>
        <w:t xml:space="preserve"> </w:t>
      </w:r>
      <w:r>
        <w:t>PROMOTORES</w:t>
      </w:r>
      <w:r>
        <w:rPr>
          <w:spacing w:val="56"/>
          <w:w w:val="150"/>
        </w:rPr>
        <w:t xml:space="preserve"> </w:t>
      </w:r>
      <w:r>
        <w:t>DE</w:t>
      </w:r>
      <w:r>
        <w:rPr>
          <w:spacing w:val="57"/>
          <w:w w:val="150"/>
        </w:rPr>
        <w:t xml:space="preserve"> </w:t>
      </w:r>
      <w:r>
        <w:t>ESPECTÁCULOS</w:t>
      </w:r>
      <w:r>
        <w:rPr>
          <w:spacing w:val="54"/>
          <w:w w:val="150"/>
        </w:rPr>
        <w:t xml:space="preserve"> </w:t>
      </w:r>
      <w:r>
        <w:rPr>
          <w:spacing w:val="-2"/>
        </w:rPr>
        <w:t>TAURINOS</w:t>
      </w:r>
    </w:p>
    <w:p w14:paraId="5ECCF7C6" w14:textId="77777777" w:rsidR="00D7793A" w:rsidRDefault="00000000">
      <w:pPr>
        <w:pStyle w:val="Textoindependiente"/>
        <w:spacing w:before="0" w:line="336" w:lineRule="auto"/>
        <w:ind w:right="129"/>
      </w:pPr>
      <w:r>
        <w:t xml:space="preserve">(AEPET) contra los pliegos que rigen la licitación del contrato denominado </w:t>
      </w:r>
      <w:r w:rsidRPr="00077B2C">
        <w:rPr>
          <w:i/>
          <w:iCs/>
        </w:rPr>
        <w:t>“Festejos Taurinos San José 2025”,</w:t>
      </w:r>
      <w:r>
        <w:t xml:space="preserve"> licitado por el Ayuntamiento de Las Rozas de Madrid, número de expediente 1256/2025, anulando la cláusula XIII, apartado B del PCAP, relativo a la solvencia técnica y en consecuencia los </w:t>
      </w:r>
      <w:r>
        <w:rPr>
          <w:spacing w:val="-2"/>
        </w:rPr>
        <w:t>pliegos.</w:t>
      </w:r>
    </w:p>
    <w:p w14:paraId="784A49FB" w14:textId="77777777" w:rsidR="00D7793A" w:rsidRDefault="00000000">
      <w:pPr>
        <w:pStyle w:val="Textoindependiente"/>
        <w:spacing w:line="336" w:lineRule="auto"/>
        <w:ind w:right="134"/>
      </w:pPr>
      <w:r>
        <w:t>Segundo. - Levantar la suspensión del procedimiento de adjudicación adoptada por este Tribunal, el 21 de febrero de 2025, mediante la Resolución MMCC 029/2025.</w:t>
      </w:r>
    </w:p>
    <w:p w14:paraId="55052755" w14:textId="77777777" w:rsidR="00D7793A" w:rsidRDefault="00000000">
      <w:pPr>
        <w:pStyle w:val="Textoindependiente"/>
        <w:spacing w:line="336" w:lineRule="auto"/>
        <w:ind w:right="134"/>
      </w:pPr>
      <w:r>
        <w:t>Tercero. - Declarar que no se aprecia la concurrencia de mala fe o temeridad en la interposición del recurso por lo que no procede la imposición de la multa prevista en el artículo 58 de la LCSP.</w:t>
      </w:r>
    </w:p>
    <w:p w14:paraId="41C2B92D" w14:textId="77777777" w:rsidR="00D7793A" w:rsidRDefault="00000000">
      <w:pPr>
        <w:pStyle w:val="Textoindependiente"/>
        <w:spacing w:line="336" w:lineRule="auto"/>
        <w:ind w:right="128"/>
      </w:pPr>
      <w:r>
        <w:t>Cuarto. - De conformidad con lo establecido en el artículo 57.4 de la LCSP, el órgano de contratación deberá dar conocimiento a este Tribunal de las actuaciones adoptadas para dar cumplimiento a la presente resolución.</w:t>
      </w:r>
    </w:p>
    <w:p w14:paraId="6646D042" w14:textId="01589534" w:rsidR="00D7793A" w:rsidRDefault="00000000">
      <w:pPr>
        <w:pStyle w:val="Textoindependiente"/>
        <w:spacing w:before="121" w:line="336" w:lineRule="auto"/>
        <w:ind w:right="125"/>
      </w:pPr>
      <w:r>
        <w:t>Quinto.- Consta emitido con fecha 25 de marzo de 2025 informe jurídico para el cumplimiento de</w:t>
      </w:r>
      <w:r>
        <w:rPr>
          <w:spacing w:val="40"/>
        </w:rPr>
        <w:t xml:space="preserve"> </w:t>
      </w:r>
      <w:r>
        <w:t>dicha resolución, por el Director General de la Asesoría Jurídica, D. Felipe Jiménez Andrés, favorable a la siguiente propuesta de acuerdo</w:t>
      </w:r>
      <w:r w:rsidR="00077B2C">
        <w:t>.</w:t>
      </w:r>
    </w:p>
    <w:p w14:paraId="45B056CF" w14:textId="19FA1FE7" w:rsidR="00D7793A" w:rsidRDefault="00000000">
      <w:pPr>
        <w:pStyle w:val="Textoindependiente"/>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3"/>
        </w:rPr>
        <w:t xml:space="preserve"> </w:t>
      </w:r>
      <w:r>
        <w:t>PR/2025/1738</w:t>
      </w:r>
      <w:r>
        <w:rPr>
          <w:spacing w:val="-4"/>
        </w:rPr>
        <w:t xml:space="preserve"> </w:t>
      </w:r>
      <w:r>
        <w:t>de</w:t>
      </w:r>
      <w:r>
        <w:rPr>
          <w:spacing w:val="-3"/>
        </w:rPr>
        <w:t xml:space="preserve"> </w:t>
      </w:r>
      <w:r>
        <w:t>25</w:t>
      </w:r>
      <w:r>
        <w:rPr>
          <w:spacing w:val="-3"/>
        </w:rPr>
        <w:t xml:space="preserve"> </w:t>
      </w:r>
      <w:r>
        <w:t>de</w:t>
      </w:r>
      <w:r>
        <w:rPr>
          <w:spacing w:val="-4"/>
        </w:rPr>
        <w:t xml:space="preserve"> </w:t>
      </w:r>
      <w:r>
        <w:t>marzo</w:t>
      </w:r>
      <w:r>
        <w:rPr>
          <w:spacing w:val="-4"/>
        </w:rPr>
        <w:t xml:space="preserve"> </w:t>
      </w:r>
      <w:r>
        <w:t>de</w:t>
      </w:r>
      <w:r>
        <w:rPr>
          <w:spacing w:val="-4"/>
        </w:rPr>
        <w:t xml:space="preserve"> </w:t>
      </w:r>
      <w:r>
        <w:rPr>
          <w:spacing w:val="-2"/>
        </w:rPr>
        <w:t>2025</w:t>
      </w:r>
      <w:r w:rsidR="00077B2C">
        <w:rPr>
          <w:spacing w:val="-2"/>
        </w:rPr>
        <w:t>,</w:t>
      </w:r>
    </w:p>
    <w:p w14:paraId="18FF0D15" w14:textId="77777777" w:rsidR="00D7793A" w:rsidRDefault="00000000">
      <w:pPr>
        <w:pStyle w:val="Ttulo1"/>
      </w:pPr>
      <w:r>
        <w:rPr>
          <w:spacing w:val="-2"/>
        </w:rPr>
        <w:t>Resolución:</w:t>
      </w:r>
    </w:p>
    <w:p w14:paraId="0BA595DB" w14:textId="77777777" w:rsidR="00D7793A" w:rsidRDefault="00000000">
      <w:pPr>
        <w:pStyle w:val="Textoindependiente"/>
        <w:spacing w:before="212" w:line="336" w:lineRule="auto"/>
        <w:ind w:right="132"/>
      </w:pPr>
      <w:r>
        <w:t>1º.- Quedar enterada de la resolución dictada por el Tribunal Administrativo de Contratación Pública, así como interponer recurso contencioso-administrativo contra la misma.</w:t>
      </w:r>
    </w:p>
    <w:p w14:paraId="6A72A103" w14:textId="77777777" w:rsidR="00D7793A" w:rsidRDefault="00000000">
      <w:pPr>
        <w:pStyle w:val="Textoindependiente"/>
        <w:spacing w:line="336" w:lineRule="auto"/>
        <w:ind w:right="133"/>
      </w:pPr>
      <w:r>
        <w:t>2º.- Dejar sin efecto alguno los pliegos de cláusulas administrativas particulares aprobados en el expediente 1256/2025.</w:t>
      </w:r>
    </w:p>
    <w:p w14:paraId="4A97E19B" w14:textId="77777777" w:rsidR="00D7793A" w:rsidRDefault="00D7793A">
      <w:pPr>
        <w:spacing w:line="336" w:lineRule="auto"/>
        <w:sectPr w:rsidR="00D7793A">
          <w:pgSz w:w="11910" w:h="16840"/>
          <w:pgMar w:top="1720" w:right="1300" w:bottom="1280" w:left="1300" w:header="567" w:footer="1080" w:gutter="0"/>
          <w:cols w:space="720"/>
        </w:sectPr>
      </w:pPr>
    </w:p>
    <w:p w14:paraId="3FB6D844" w14:textId="4BBA6A9D" w:rsidR="00D7793A" w:rsidRDefault="00000000">
      <w:pPr>
        <w:pStyle w:val="Textoindependiente"/>
        <w:spacing w:before="83" w:line="336" w:lineRule="auto"/>
        <w:ind w:right="128"/>
      </w:pPr>
      <w:r>
        <w:rPr>
          <w:noProof/>
        </w:rPr>
        <w:lastRenderedPageBreak/>
        <mc:AlternateContent>
          <mc:Choice Requires="wps">
            <w:drawing>
              <wp:anchor distT="0" distB="0" distL="0" distR="0" simplePos="0" relativeHeight="15732736" behindDoc="0" locked="0" layoutInCell="1" allowOverlap="1" wp14:anchorId="460C00BC" wp14:editId="5584FEF1">
                <wp:simplePos x="0" y="0"/>
                <wp:positionH relativeFrom="page">
                  <wp:posOffset>6807087</wp:posOffset>
                </wp:positionH>
                <wp:positionV relativeFrom="page">
                  <wp:posOffset>2818882</wp:posOffset>
                </wp:positionV>
                <wp:extent cx="419734" cy="3187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917BEAF"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EFB1F1B"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wps:txbx>
                      <wps:bodyPr vert="vert270" wrap="square" lIns="0" tIns="0" rIns="0" bIns="0" rtlCol="0">
                        <a:noAutofit/>
                      </wps:bodyPr>
                    </wps:wsp>
                  </a:graphicData>
                </a:graphic>
              </wp:anchor>
            </w:drawing>
          </mc:Choice>
          <mc:Fallback>
            <w:pict>
              <v:shape w14:anchorId="460C00BC" id="Textbox 23" o:spid="_x0000_s1040" type="#_x0000_t202" style="position:absolute;left:0;text-align:left;margin-left:536pt;margin-top:221.95pt;width:33.05pt;height:250.9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UA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AKaTzbQHkgLjSNh5bhYEq+Buttw/LWTUXPWf/Fk&#10;Xx6FUxJPyeaUxNR/hDIwWaGHD7sExhY+l28mPtSXomiaodz4P/el6jLp698A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KnlFAK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3917BEAF"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EFB1F1B"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v:textbox>
                <w10:wrap anchorx="page" anchory="page"/>
              </v:shape>
            </w:pict>
          </mc:Fallback>
        </mc:AlternateContent>
      </w:r>
      <w:r>
        <w:t>3º.- Publicar la resolución dictada por el Tribunal Administrativo de Contratación Pública en la plataforma de contratación, así como la que se adopte por la Junta de Gobierno Local.</w:t>
      </w:r>
    </w:p>
    <w:p w14:paraId="64938430" w14:textId="77777777" w:rsidR="00D7793A" w:rsidRDefault="00000000">
      <w:pPr>
        <w:pStyle w:val="Textoindependiente"/>
        <w:spacing w:line="336" w:lineRule="auto"/>
        <w:ind w:right="139"/>
      </w:pPr>
      <w:r>
        <w:t xml:space="preserve">4º.- Notificar la resolución que se adopte a todos los licitadores que han concurrido al procedimiento </w:t>
      </w:r>
      <w:r>
        <w:rPr>
          <w:spacing w:val="-2"/>
        </w:rPr>
        <w:t>convocado.</w:t>
      </w:r>
    </w:p>
    <w:p w14:paraId="0A431D54" w14:textId="77777777" w:rsidR="00D7793A" w:rsidRDefault="00D7793A">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D7793A" w14:paraId="46FA514C" w14:textId="77777777">
        <w:trPr>
          <w:trHeight w:val="1344"/>
        </w:trPr>
        <w:tc>
          <w:tcPr>
            <w:tcW w:w="9072" w:type="dxa"/>
            <w:gridSpan w:val="2"/>
          </w:tcPr>
          <w:p w14:paraId="4BC8C49B" w14:textId="381D0130" w:rsidR="00D7793A" w:rsidRDefault="00000000">
            <w:pPr>
              <w:pStyle w:val="TableParagraph"/>
              <w:spacing w:line="336" w:lineRule="auto"/>
              <w:ind w:left="149" w:firstLine="154"/>
              <w:rPr>
                <w:b/>
                <w:sz w:val="20"/>
              </w:rPr>
            </w:pPr>
            <w:r>
              <w:rPr>
                <w:b/>
                <w:sz w:val="20"/>
              </w:rPr>
              <w:t>Corrección de error contenido en el acuerdo adoptado para la autorización solicitada por Residencial</w:t>
            </w:r>
            <w:r>
              <w:rPr>
                <w:b/>
                <w:spacing w:val="-3"/>
                <w:sz w:val="20"/>
              </w:rPr>
              <w:t xml:space="preserve"> </w:t>
            </w:r>
            <w:r>
              <w:rPr>
                <w:b/>
                <w:sz w:val="20"/>
              </w:rPr>
              <w:t>El</w:t>
            </w:r>
            <w:r>
              <w:rPr>
                <w:b/>
                <w:spacing w:val="-5"/>
                <w:sz w:val="20"/>
              </w:rPr>
              <w:t xml:space="preserve"> </w:t>
            </w:r>
            <w:r>
              <w:rPr>
                <w:b/>
                <w:sz w:val="20"/>
              </w:rPr>
              <w:t>Cantizal</w:t>
            </w:r>
            <w:r w:rsidR="00077B2C">
              <w:rPr>
                <w:b/>
                <w:sz w:val="20"/>
              </w:rPr>
              <w:t>,</w:t>
            </w:r>
            <w:r>
              <w:rPr>
                <w:b/>
                <w:spacing w:val="-5"/>
                <w:sz w:val="20"/>
              </w:rPr>
              <w:t xml:space="preserve"> </w:t>
            </w:r>
            <w:r>
              <w:rPr>
                <w:b/>
                <w:sz w:val="20"/>
              </w:rPr>
              <w:t>S.L.</w:t>
            </w:r>
            <w:r w:rsidR="00077B2C">
              <w:rPr>
                <w:b/>
                <w:sz w:val="20"/>
              </w:rPr>
              <w:t>,</w:t>
            </w:r>
            <w:r>
              <w:rPr>
                <w:b/>
                <w:spacing w:val="-5"/>
                <w:sz w:val="20"/>
              </w:rPr>
              <w:t xml:space="preserve"> </w:t>
            </w:r>
            <w:r>
              <w:rPr>
                <w:b/>
                <w:sz w:val="20"/>
              </w:rPr>
              <w:t>para</w:t>
            </w:r>
            <w:r>
              <w:rPr>
                <w:b/>
                <w:spacing w:val="-4"/>
                <w:sz w:val="20"/>
              </w:rPr>
              <w:t xml:space="preserve"> </w:t>
            </w:r>
            <w:r>
              <w:rPr>
                <w:b/>
                <w:sz w:val="20"/>
              </w:rPr>
              <w:t>la</w:t>
            </w:r>
            <w:r>
              <w:rPr>
                <w:b/>
                <w:spacing w:val="-4"/>
                <w:sz w:val="20"/>
              </w:rPr>
              <w:t xml:space="preserve"> </w:t>
            </w:r>
            <w:r>
              <w:rPr>
                <w:b/>
                <w:sz w:val="20"/>
              </w:rPr>
              <w:t>constitución</w:t>
            </w:r>
            <w:r>
              <w:rPr>
                <w:b/>
                <w:spacing w:val="-5"/>
                <w:sz w:val="20"/>
              </w:rPr>
              <w:t xml:space="preserve"> </w:t>
            </w:r>
            <w:r>
              <w:rPr>
                <w:b/>
                <w:sz w:val="20"/>
              </w:rPr>
              <w:t>de</w:t>
            </w:r>
            <w:r>
              <w:rPr>
                <w:b/>
                <w:spacing w:val="-3"/>
                <w:sz w:val="20"/>
              </w:rPr>
              <w:t xml:space="preserve"> </w:t>
            </w:r>
            <w:r>
              <w:rPr>
                <w:b/>
                <w:sz w:val="20"/>
              </w:rPr>
              <w:t>hipoteca</w:t>
            </w:r>
            <w:r>
              <w:rPr>
                <w:b/>
                <w:spacing w:val="-3"/>
                <w:sz w:val="20"/>
              </w:rPr>
              <w:t xml:space="preserve"> </w:t>
            </w:r>
            <w:r>
              <w:rPr>
                <w:b/>
                <w:sz w:val="20"/>
              </w:rPr>
              <w:t>sobre</w:t>
            </w:r>
            <w:r>
              <w:rPr>
                <w:b/>
                <w:spacing w:val="-3"/>
                <w:sz w:val="20"/>
              </w:rPr>
              <w:t xml:space="preserve"> </w:t>
            </w:r>
            <w:r>
              <w:rPr>
                <w:b/>
                <w:sz w:val="20"/>
              </w:rPr>
              <w:t>una</w:t>
            </w:r>
            <w:r>
              <w:rPr>
                <w:b/>
                <w:spacing w:val="-3"/>
                <w:sz w:val="20"/>
              </w:rPr>
              <w:t xml:space="preserve"> </w:t>
            </w:r>
            <w:r>
              <w:rPr>
                <w:b/>
                <w:sz w:val="20"/>
              </w:rPr>
              <w:t>porción</w:t>
            </w:r>
            <w:r>
              <w:rPr>
                <w:b/>
                <w:spacing w:val="-3"/>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parcela</w:t>
            </w:r>
          </w:p>
          <w:p w14:paraId="702B44C6" w14:textId="2081B49E" w:rsidR="00D7793A" w:rsidRDefault="00000000">
            <w:pPr>
              <w:pStyle w:val="TableParagraph"/>
              <w:spacing w:before="0" w:line="336" w:lineRule="auto"/>
              <w:ind w:left="2198" w:hanging="1904"/>
              <w:rPr>
                <w:b/>
                <w:sz w:val="20"/>
              </w:rPr>
            </w:pPr>
            <w:r>
              <w:rPr>
                <w:b/>
                <w:sz w:val="20"/>
              </w:rPr>
              <w:t>6.3.2</w:t>
            </w:r>
            <w:r>
              <w:rPr>
                <w:b/>
                <w:spacing w:val="-4"/>
                <w:sz w:val="20"/>
              </w:rPr>
              <w:t xml:space="preserve"> </w:t>
            </w:r>
            <w:r>
              <w:rPr>
                <w:b/>
                <w:sz w:val="20"/>
              </w:rPr>
              <w:t>del</w:t>
            </w:r>
            <w:r>
              <w:rPr>
                <w:b/>
                <w:spacing w:val="-4"/>
                <w:sz w:val="20"/>
              </w:rPr>
              <w:t xml:space="preserve"> </w:t>
            </w:r>
            <w:r>
              <w:rPr>
                <w:b/>
                <w:sz w:val="20"/>
              </w:rPr>
              <w:t>Sector</w:t>
            </w:r>
            <w:r>
              <w:rPr>
                <w:b/>
                <w:spacing w:val="-4"/>
                <w:sz w:val="20"/>
              </w:rPr>
              <w:t xml:space="preserve"> </w:t>
            </w:r>
            <w:r>
              <w:rPr>
                <w:b/>
                <w:sz w:val="20"/>
              </w:rPr>
              <w:t>El</w:t>
            </w:r>
            <w:r>
              <w:rPr>
                <w:b/>
                <w:spacing w:val="-4"/>
                <w:sz w:val="20"/>
              </w:rPr>
              <w:t xml:space="preserve"> </w:t>
            </w:r>
            <w:r>
              <w:rPr>
                <w:b/>
                <w:sz w:val="20"/>
              </w:rPr>
              <w:t>Cantizal</w:t>
            </w:r>
            <w:r>
              <w:rPr>
                <w:b/>
                <w:spacing w:val="-4"/>
                <w:sz w:val="20"/>
              </w:rPr>
              <w:t xml:space="preserve"> </w:t>
            </w:r>
            <w:r>
              <w:rPr>
                <w:b/>
                <w:sz w:val="20"/>
              </w:rPr>
              <w:t>(calle</w:t>
            </w:r>
            <w:r>
              <w:rPr>
                <w:b/>
                <w:spacing w:val="-5"/>
                <w:sz w:val="20"/>
              </w:rPr>
              <w:t xml:space="preserve"> </w:t>
            </w:r>
            <w:r>
              <w:rPr>
                <w:b/>
                <w:sz w:val="20"/>
              </w:rPr>
              <w:t>Juníperos),</w:t>
            </w:r>
            <w:r>
              <w:rPr>
                <w:b/>
                <w:spacing w:val="-4"/>
                <w:sz w:val="20"/>
              </w:rPr>
              <w:t xml:space="preserve"> </w:t>
            </w:r>
            <w:r>
              <w:rPr>
                <w:b/>
                <w:sz w:val="20"/>
              </w:rPr>
              <w:t>destinada</w:t>
            </w:r>
            <w:r>
              <w:rPr>
                <w:b/>
                <w:spacing w:val="-5"/>
                <w:sz w:val="20"/>
              </w:rPr>
              <w:t xml:space="preserve"> </w:t>
            </w:r>
            <w:r>
              <w:rPr>
                <w:b/>
                <w:sz w:val="20"/>
              </w:rPr>
              <w:t>para</w:t>
            </w:r>
            <w:r>
              <w:rPr>
                <w:b/>
                <w:spacing w:val="-5"/>
                <w:sz w:val="20"/>
              </w:rPr>
              <w:t xml:space="preserve"> </w:t>
            </w:r>
            <w:r>
              <w:rPr>
                <w:b/>
                <w:sz w:val="20"/>
              </w:rPr>
              <w:t>la</w:t>
            </w:r>
            <w:r>
              <w:rPr>
                <w:b/>
                <w:spacing w:val="-5"/>
                <w:sz w:val="20"/>
              </w:rPr>
              <w:t xml:space="preserve"> </w:t>
            </w:r>
            <w:r>
              <w:rPr>
                <w:b/>
                <w:sz w:val="20"/>
              </w:rPr>
              <w:t>construcción</w:t>
            </w:r>
            <w:r>
              <w:rPr>
                <w:b/>
                <w:spacing w:val="-4"/>
                <w:sz w:val="20"/>
              </w:rPr>
              <w:t xml:space="preserve"> </w:t>
            </w:r>
            <w:r>
              <w:rPr>
                <w:b/>
                <w:sz w:val="20"/>
              </w:rPr>
              <w:t>de</w:t>
            </w:r>
            <w:r>
              <w:rPr>
                <w:b/>
                <w:spacing w:val="-5"/>
                <w:sz w:val="20"/>
              </w:rPr>
              <w:t xml:space="preserve"> </w:t>
            </w:r>
            <w:r>
              <w:rPr>
                <w:b/>
                <w:sz w:val="20"/>
              </w:rPr>
              <w:t>viviendas VPPL para arrendamiento. Expediente 3310/2025</w:t>
            </w:r>
            <w:r w:rsidR="00077B2C">
              <w:rPr>
                <w:b/>
                <w:sz w:val="20"/>
              </w:rPr>
              <w:t>.</w:t>
            </w:r>
          </w:p>
        </w:tc>
      </w:tr>
      <w:tr w:rsidR="00D7793A" w14:paraId="09720E03" w14:textId="77777777">
        <w:trPr>
          <w:trHeight w:val="377"/>
        </w:trPr>
        <w:tc>
          <w:tcPr>
            <w:tcW w:w="1984" w:type="dxa"/>
          </w:tcPr>
          <w:p w14:paraId="0C0DA3B5" w14:textId="77777777" w:rsidR="00D7793A" w:rsidRDefault="00000000">
            <w:pPr>
              <w:pStyle w:val="TableParagraph"/>
              <w:ind w:left="30"/>
              <w:rPr>
                <w:b/>
                <w:sz w:val="20"/>
              </w:rPr>
            </w:pPr>
            <w:r>
              <w:rPr>
                <w:b/>
                <w:spacing w:val="-2"/>
                <w:sz w:val="20"/>
              </w:rPr>
              <w:t>Favorable</w:t>
            </w:r>
          </w:p>
        </w:tc>
        <w:tc>
          <w:tcPr>
            <w:tcW w:w="7088" w:type="dxa"/>
          </w:tcPr>
          <w:p w14:paraId="024E1B18" w14:textId="77777777" w:rsidR="00D7793A"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77903599" w14:textId="77777777" w:rsidR="00D7793A" w:rsidRDefault="00000000">
      <w:pPr>
        <w:pStyle w:val="Ttulo1"/>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72651B5E" w14:textId="77777777" w:rsidR="00D7793A" w:rsidRDefault="00000000">
      <w:pPr>
        <w:pStyle w:val="Textoindependiente"/>
        <w:spacing w:before="212" w:line="336" w:lineRule="auto"/>
        <w:ind w:right="131"/>
      </w:pPr>
      <w:r>
        <w:t>1º.- Acuerdo adoptado por la Junta de Gobierno Local, en sesión celebrada el día 21 de marzo de 2025, de autorización para la constitución de hipoteca, del tenor literal siguiente:</w:t>
      </w:r>
    </w:p>
    <w:p w14:paraId="2BD7CC54" w14:textId="77777777" w:rsidR="00D7793A" w:rsidRPr="00077B2C" w:rsidRDefault="00000000">
      <w:pPr>
        <w:pStyle w:val="Textoindependiente"/>
        <w:spacing w:line="336" w:lineRule="auto"/>
        <w:ind w:right="123"/>
        <w:rPr>
          <w:i/>
          <w:iCs/>
        </w:rPr>
      </w:pPr>
      <w:r w:rsidRPr="00077B2C">
        <w:rPr>
          <w:i/>
          <w:iCs/>
        </w:rPr>
        <w:t>“1º.- Autorizar la constitución de hipoteca sobre la concesión demanial otorgada a favor de Residencial El Cantizal S.L sobre una porción de la parcela 6.3.2 del Sector El Cantizal, por un principal</w:t>
      </w:r>
      <w:r w:rsidRPr="00077B2C">
        <w:rPr>
          <w:i/>
          <w:iCs/>
          <w:spacing w:val="-2"/>
        </w:rPr>
        <w:t xml:space="preserve"> </w:t>
      </w:r>
      <w:r w:rsidRPr="00077B2C">
        <w:rPr>
          <w:i/>
          <w:iCs/>
        </w:rPr>
        <w:t>de</w:t>
      </w:r>
      <w:r w:rsidRPr="00077B2C">
        <w:rPr>
          <w:i/>
          <w:iCs/>
          <w:spacing w:val="-1"/>
        </w:rPr>
        <w:t xml:space="preserve"> </w:t>
      </w:r>
      <w:r w:rsidRPr="00077B2C">
        <w:rPr>
          <w:i/>
          <w:iCs/>
        </w:rPr>
        <w:t>10.000.000,00</w:t>
      </w:r>
      <w:r w:rsidRPr="00077B2C">
        <w:rPr>
          <w:i/>
          <w:iCs/>
          <w:spacing w:val="-1"/>
        </w:rPr>
        <w:t xml:space="preserve"> </w:t>
      </w:r>
      <w:r w:rsidRPr="00077B2C">
        <w:rPr>
          <w:i/>
          <w:iCs/>
        </w:rPr>
        <w:t>€,</w:t>
      </w:r>
      <w:r w:rsidRPr="00077B2C">
        <w:rPr>
          <w:i/>
          <w:iCs/>
          <w:spacing w:val="-1"/>
        </w:rPr>
        <w:t xml:space="preserve"> </w:t>
      </w:r>
      <w:r w:rsidRPr="00077B2C">
        <w:rPr>
          <w:i/>
          <w:iCs/>
        </w:rPr>
        <w:t>destinado a</w:t>
      </w:r>
      <w:r w:rsidRPr="00077B2C">
        <w:rPr>
          <w:i/>
          <w:iCs/>
          <w:spacing w:val="-3"/>
        </w:rPr>
        <w:t xml:space="preserve"> </w:t>
      </w:r>
      <w:r w:rsidRPr="00077B2C">
        <w:rPr>
          <w:i/>
          <w:iCs/>
        </w:rPr>
        <w:t>la</w:t>
      </w:r>
      <w:r w:rsidRPr="00077B2C">
        <w:rPr>
          <w:i/>
          <w:iCs/>
          <w:spacing w:val="-1"/>
        </w:rPr>
        <w:t xml:space="preserve"> </w:t>
      </w:r>
      <w:r w:rsidRPr="00077B2C">
        <w:rPr>
          <w:i/>
          <w:iCs/>
        </w:rPr>
        <w:t>construcción</w:t>
      </w:r>
      <w:r w:rsidRPr="00077B2C">
        <w:rPr>
          <w:i/>
          <w:iCs/>
          <w:spacing w:val="-1"/>
        </w:rPr>
        <w:t xml:space="preserve"> </w:t>
      </w:r>
      <w:r w:rsidRPr="00077B2C">
        <w:rPr>
          <w:i/>
          <w:iCs/>
        </w:rPr>
        <w:t>de</w:t>
      </w:r>
      <w:r w:rsidRPr="00077B2C">
        <w:rPr>
          <w:i/>
          <w:iCs/>
          <w:spacing w:val="-1"/>
        </w:rPr>
        <w:t xml:space="preserve"> </w:t>
      </w:r>
      <w:r w:rsidRPr="00077B2C">
        <w:rPr>
          <w:i/>
          <w:iCs/>
        </w:rPr>
        <w:t>viviendas</w:t>
      </w:r>
      <w:r w:rsidRPr="00077B2C">
        <w:rPr>
          <w:i/>
          <w:iCs/>
          <w:spacing w:val="-1"/>
        </w:rPr>
        <w:t xml:space="preserve"> </w:t>
      </w:r>
      <w:r w:rsidRPr="00077B2C">
        <w:rPr>
          <w:i/>
          <w:iCs/>
        </w:rPr>
        <w:t>VPPL</w:t>
      </w:r>
      <w:r w:rsidRPr="00077B2C">
        <w:rPr>
          <w:i/>
          <w:iCs/>
          <w:spacing w:val="-1"/>
        </w:rPr>
        <w:t xml:space="preserve"> </w:t>
      </w:r>
      <w:r w:rsidRPr="00077B2C">
        <w:rPr>
          <w:i/>
          <w:iCs/>
        </w:rPr>
        <w:t>para arrendamiento,</w:t>
      </w:r>
      <w:r w:rsidRPr="00077B2C">
        <w:rPr>
          <w:i/>
          <w:iCs/>
          <w:spacing w:val="-1"/>
        </w:rPr>
        <w:t xml:space="preserve"> </w:t>
      </w:r>
      <w:r w:rsidRPr="00077B2C">
        <w:rPr>
          <w:i/>
          <w:iCs/>
        </w:rPr>
        <w:t>con una</w:t>
      </w:r>
      <w:r w:rsidRPr="00077B2C">
        <w:rPr>
          <w:i/>
          <w:iCs/>
          <w:spacing w:val="-3"/>
        </w:rPr>
        <w:t xml:space="preserve"> </w:t>
      </w:r>
      <w:r w:rsidRPr="00077B2C">
        <w:rPr>
          <w:i/>
          <w:iCs/>
        </w:rPr>
        <w:t>duración</w:t>
      </w:r>
      <w:r w:rsidRPr="00077B2C">
        <w:rPr>
          <w:i/>
          <w:iCs/>
          <w:spacing w:val="-1"/>
        </w:rPr>
        <w:t xml:space="preserve"> </w:t>
      </w:r>
      <w:r w:rsidRPr="00077B2C">
        <w:rPr>
          <w:i/>
          <w:iCs/>
        </w:rPr>
        <w:t>máxima</w:t>
      </w:r>
      <w:r w:rsidRPr="00077B2C">
        <w:rPr>
          <w:i/>
          <w:iCs/>
          <w:spacing w:val="-1"/>
        </w:rPr>
        <w:t xml:space="preserve"> </w:t>
      </w:r>
      <w:r w:rsidRPr="00077B2C">
        <w:rPr>
          <w:i/>
          <w:iCs/>
        </w:rPr>
        <w:t>del</w:t>
      </w:r>
      <w:r w:rsidRPr="00077B2C">
        <w:rPr>
          <w:i/>
          <w:iCs/>
          <w:spacing w:val="-2"/>
        </w:rPr>
        <w:t xml:space="preserve"> </w:t>
      </w:r>
      <w:r w:rsidRPr="00077B2C">
        <w:rPr>
          <w:i/>
          <w:iCs/>
        </w:rPr>
        <w:t>préstamo</w:t>
      </w:r>
      <w:r w:rsidRPr="00077B2C">
        <w:rPr>
          <w:i/>
          <w:iCs/>
          <w:spacing w:val="-1"/>
        </w:rPr>
        <w:t xml:space="preserve"> </w:t>
      </w:r>
      <w:r w:rsidRPr="00077B2C">
        <w:rPr>
          <w:i/>
          <w:iCs/>
        </w:rPr>
        <w:t>hipotecario</w:t>
      </w:r>
      <w:r w:rsidRPr="00077B2C">
        <w:rPr>
          <w:i/>
          <w:iCs/>
          <w:spacing w:val="-1"/>
        </w:rPr>
        <w:t xml:space="preserve"> </w:t>
      </w:r>
      <w:r w:rsidRPr="00077B2C">
        <w:rPr>
          <w:i/>
          <w:iCs/>
        </w:rPr>
        <w:t>de</w:t>
      </w:r>
      <w:r w:rsidRPr="00077B2C">
        <w:rPr>
          <w:i/>
          <w:iCs/>
          <w:spacing w:val="-1"/>
        </w:rPr>
        <w:t xml:space="preserve"> </w:t>
      </w:r>
      <w:r w:rsidRPr="00077B2C">
        <w:rPr>
          <w:i/>
          <w:iCs/>
        </w:rPr>
        <w:t>24</w:t>
      </w:r>
      <w:r w:rsidRPr="00077B2C">
        <w:rPr>
          <w:i/>
          <w:iCs/>
          <w:spacing w:val="-1"/>
        </w:rPr>
        <w:t xml:space="preserve"> </w:t>
      </w:r>
      <w:r w:rsidRPr="00077B2C">
        <w:rPr>
          <w:i/>
          <w:iCs/>
        </w:rPr>
        <w:t>años,</w:t>
      </w:r>
      <w:r w:rsidRPr="00077B2C">
        <w:rPr>
          <w:i/>
          <w:iCs/>
          <w:spacing w:val="-1"/>
        </w:rPr>
        <w:t xml:space="preserve"> </w:t>
      </w:r>
      <w:r w:rsidRPr="00077B2C">
        <w:rPr>
          <w:i/>
          <w:iCs/>
        </w:rPr>
        <w:t>debiendo</w:t>
      </w:r>
      <w:r w:rsidRPr="00077B2C">
        <w:rPr>
          <w:i/>
          <w:iCs/>
          <w:spacing w:val="-1"/>
        </w:rPr>
        <w:t xml:space="preserve"> </w:t>
      </w:r>
      <w:r w:rsidRPr="00077B2C">
        <w:rPr>
          <w:i/>
          <w:iCs/>
        </w:rPr>
        <w:t>ser</w:t>
      </w:r>
      <w:r w:rsidRPr="00077B2C">
        <w:rPr>
          <w:i/>
          <w:iCs/>
          <w:spacing w:val="-2"/>
        </w:rPr>
        <w:t xml:space="preserve"> </w:t>
      </w:r>
      <w:r w:rsidRPr="00077B2C">
        <w:rPr>
          <w:i/>
          <w:iCs/>
        </w:rPr>
        <w:t>otorgada</w:t>
      </w:r>
      <w:r w:rsidRPr="00077B2C">
        <w:rPr>
          <w:i/>
          <w:iCs/>
          <w:spacing w:val="-1"/>
        </w:rPr>
        <w:t xml:space="preserve"> </w:t>
      </w:r>
      <w:r w:rsidRPr="00077B2C">
        <w:rPr>
          <w:i/>
          <w:iCs/>
        </w:rPr>
        <w:t>la</w:t>
      </w:r>
      <w:r w:rsidRPr="00077B2C">
        <w:rPr>
          <w:i/>
          <w:iCs/>
          <w:spacing w:val="-1"/>
        </w:rPr>
        <w:t xml:space="preserve"> </w:t>
      </w:r>
      <w:r w:rsidRPr="00077B2C">
        <w:rPr>
          <w:i/>
          <w:iCs/>
        </w:rPr>
        <w:t>escritura</w:t>
      </w:r>
      <w:r w:rsidRPr="00077B2C">
        <w:rPr>
          <w:i/>
          <w:iCs/>
          <w:spacing w:val="-1"/>
        </w:rPr>
        <w:t xml:space="preserve"> </w:t>
      </w:r>
      <w:r w:rsidRPr="00077B2C">
        <w:rPr>
          <w:i/>
          <w:iCs/>
        </w:rPr>
        <w:t>pública de hipoteca en el plazo máximo de 3 meses a contar desde la adopción del presente acuerdo.</w:t>
      </w:r>
    </w:p>
    <w:p w14:paraId="10C66AA4" w14:textId="77777777" w:rsidR="00D7793A" w:rsidRPr="00077B2C" w:rsidRDefault="00000000">
      <w:pPr>
        <w:pStyle w:val="Textoindependiente"/>
        <w:spacing w:line="336" w:lineRule="auto"/>
        <w:ind w:right="126"/>
        <w:rPr>
          <w:i/>
          <w:iCs/>
        </w:rPr>
      </w:pPr>
      <w:r w:rsidRPr="00077B2C">
        <w:rPr>
          <w:i/>
          <w:iCs/>
        </w:rPr>
        <w:t>2º.- A los efectos de lo dispuesto en el artículo 101.4 de la Ley 33/2003, de 3 de noviembre, del Patrimonio de las Administraciones Públicas, en caso de reversión de la concesión administrativa, la subrogación de un tercero propuesto por el Instituto de Crédito Oficial (ICO) como sustituto del concesionario, será autorizada siempre que se cumplan por aquél los requisitos de capacidad y solvencia exigidos a los licitadores y establecidos en el pliego.</w:t>
      </w:r>
    </w:p>
    <w:p w14:paraId="26F5CAEE" w14:textId="77777777" w:rsidR="00D7793A" w:rsidRPr="00077B2C" w:rsidRDefault="00000000">
      <w:pPr>
        <w:pStyle w:val="Textoindependiente"/>
        <w:rPr>
          <w:i/>
          <w:iCs/>
        </w:rPr>
      </w:pPr>
      <w:r w:rsidRPr="00077B2C">
        <w:rPr>
          <w:i/>
          <w:iCs/>
        </w:rPr>
        <w:t>3º.-</w:t>
      </w:r>
      <w:r w:rsidRPr="00077B2C">
        <w:rPr>
          <w:i/>
          <w:iCs/>
          <w:spacing w:val="-4"/>
        </w:rPr>
        <w:t xml:space="preserve"> </w:t>
      </w:r>
      <w:r w:rsidRPr="00077B2C">
        <w:rPr>
          <w:i/>
          <w:iCs/>
        </w:rPr>
        <w:t>Notificar</w:t>
      </w:r>
      <w:r w:rsidRPr="00077B2C">
        <w:rPr>
          <w:i/>
          <w:iCs/>
          <w:spacing w:val="-4"/>
        </w:rPr>
        <w:t xml:space="preserve"> </w:t>
      </w:r>
      <w:r w:rsidRPr="00077B2C">
        <w:rPr>
          <w:i/>
          <w:iCs/>
        </w:rPr>
        <w:t>el</w:t>
      </w:r>
      <w:r w:rsidRPr="00077B2C">
        <w:rPr>
          <w:i/>
          <w:iCs/>
          <w:spacing w:val="-4"/>
        </w:rPr>
        <w:t xml:space="preserve"> </w:t>
      </w:r>
      <w:r w:rsidRPr="00077B2C">
        <w:rPr>
          <w:i/>
          <w:iCs/>
        </w:rPr>
        <w:t>acuerdo</w:t>
      </w:r>
      <w:r w:rsidRPr="00077B2C">
        <w:rPr>
          <w:i/>
          <w:iCs/>
          <w:spacing w:val="-3"/>
        </w:rPr>
        <w:t xml:space="preserve"> </w:t>
      </w:r>
      <w:r w:rsidRPr="00077B2C">
        <w:rPr>
          <w:i/>
          <w:iCs/>
        </w:rPr>
        <w:t>que</w:t>
      </w:r>
      <w:r w:rsidRPr="00077B2C">
        <w:rPr>
          <w:i/>
          <w:iCs/>
          <w:spacing w:val="-4"/>
        </w:rPr>
        <w:t xml:space="preserve"> </w:t>
      </w:r>
      <w:r w:rsidRPr="00077B2C">
        <w:rPr>
          <w:i/>
          <w:iCs/>
        </w:rPr>
        <w:t>se</w:t>
      </w:r>
      <w:r w:rsidRPr="00077B2C">
        <w:rPr>
          <w:i/>
          <w:iCs/>
          <w:spacing w:val="-3"/>
        </w:rPr>
        <w:t xml:space="preserve"> </w:t>
      </w:r>
      <w:r w:rsidRPr="00077B2C">
        <w:rPr>
          <w:i/>
          <w:iCs/>
        </w:rPr>
        <w:t>adopte</w:t>
      </w:r>
      <w:r w:rsidRPr="00077B2C">
        <w:rPr>
          <w:i/>
          <w:iCs/>
          <w:spacing w:val="-3"/>
        </w:rPr>
        <w:t xml:space="preserve"> </w:t>
      </w:r>
      <w:r w:rsidRPr="00077B2C">
        <w:rPr>
          <w:i/>
          <w:iCs/>
        </w:rPr>
        <w:t>al</w:t>
      </w:r>
      <w:r w:rsidRPr="00077B2C">
        <w:rPr>
          <w:i/>
          <w:iCs/>
          <w:spacing w:val="-3"/>
        </w:rPr>
        <w:t xml:space="preserve"> </w:t>
      </w:r>
      <w:r w:rsidRPr="00077B2C">
        <w:rPr>
          <w:i/>
          <w:iCs/>
          <w:spacing w:val="-2"/>
        </w:rPr>
        <w:t>interesado”.</w:t>
      </w:r>
    </w:p>
    <w:p w14:paraId="3E76CC86" w14:textId="77777777" w:rsidR="00D7793A" w:rsidRDefault="00000000">
      <w:pPr>
        <w:pStyle w:val="Textoindependiente"/>
        <w:spacing w:before="212" w:line="336" w:lineRule="auto"/>
        <w:jc w:val="left"/>
      </w:pPr>
      <w:r>
        <w:t>2º.-</w:t>
      </w:r>
      <w:r>
        <w:rPr>
          <w:spacing w:val="20"/>
        </w:rPr>
        <w:t xml:space="preserve"> </w:t>
      </w:r>
      <w:r>
        <w:t>Se</w:t>
      </w:r>
      <w:r>
        <w:rPr>
          <w:spacing w:val="21"/>
        </w:rPr>
        <w:t xml:space="preserve"> </w:t>
      </w:r>
      <w:r>
        <w:t>ha</w:t>
      </w:r>
      <w:r>
        <w:rPr>
          <w:spacing w:val="21"/>
        </w:rPr>
        <w:t xml:space="preserve"> </w:t>
      </w:r>
      <w:r>
        <w:t>detectado</w:t>
      </w:r>
      <w:r>
        <w:rPr>
          <w:spacing w:val="19"/>
        </w:rPr>
        <w:t xml:space="preserve"> </w:t>
      </w:r>
      <w:r>
        <w:t>la</w:t>
      </w:r>
      <w:r>
        <w:rPr>
          <w:spacing w:val="21"/>
        </w:rPr>
        <w:t xml:space="preserve"> </w:t>
      </w:r>
      <w:r>
        <w:t>existencia</w:t>
      </w:r>
      <w:r>
        <w:rPr>
          <w:spacing w:val="19"/>
        </w:rPr>
        <w:t xml:space="preserve"> </w:t>
      </w:r>
      <w:r>
        <w:t>de</w:t>
      </w:r>
      <w:r>
        <w:rPr>
          <w:spacing w:val="19"/>
        </w:rPr>
        <w:t xml:space="preserve"> </w:t>
      </w:r>
      <w:r>
        <w:t>error</w:t>
      </w:r>
      <w:r>
        <w:rPr>
          <w:spacing w:val="20"/>
        </w:rPr>
        <w:t xml:space="preserve"> </w:t>
      </w:r>
      <w:r>
        <w:t>material</w:t>
      </w:r>
      <w:r>
        <w:rPr>
          <w:spacing w:val="22"/>
        </w:rPr>
        <w:t xml:space="preserve"> </w:t>
      </w:r>
      <w:r>
        <w:t>en</w:t>
      </w:r>
      <w:r>
        <w:rPr>
          <w:spacing w:val="19"/>
        </w:rPr>
        <w:t xml:space="preserve"> </w:t>
      </w:r>
      <w:r>
        <w:t>el</w:t>
      </w:r>
      <w:r>
        <w:rPr>
          <w:spacing w:val="20"/>
        </w:rPr>
        <w:t xml:space="preserve"> </w:t>
      </w:r>
      <w:r>
        <w:t>importe</w:t>
      </w:r>
      <w:r>
        <w:rPr>
          <w:spacing w:val="21"/>
        </w:rPr>
        <w:t xml:space="preserve"> </w:t>
      </w:r>
      <w:r>
        <w:t>del</w:t>
      </w:r>
      <w:r>
        <w:rPr>
          <w:spacing w:val="18"/>
        </w:rPr>
        <w:t xml:space="preserve"> </w:t>
      </w:r>
      <w:r>
        <w:t>principal</w:t>
      </w:r>
      <w:r>
        <w:rPr>
          <w:spacing w:val="20"/>
        </w:rPr>
        <w:t xml:space="preserve"> </w:t>
      </w:r>
      <w:r>
        <w:t>solicitado</w:t>
      </w:r>
      <w:r>
        <w:rPr>
          <w:spacing w:val="21"/>
        </w:rPr>
        <w:t xml:space="preserve"> </w:t>
      </w:r>
      <w:r>
        <w:t>que</w:t>
      </w:r>
      <w:r>
        <w:rPr>
          <w:spacing w:val="21"/>
        </w:rPr>
        <w:t xml:space="preserve"> </w:t>
      </w:r>
      <w:r>
        <w:t>es</w:t>
      </w:r>
      <w:r>
        <w:rPr>
          <w:spacing w:val="21"/>
        </w:rPr>
        <w:t xml:space="preserve"> </w:t>
      </w:r>
      <w:r>
        <w:t>de 10.300.000,00 €, en lugar de 10.000.000,00 € como, por error, figura en el acuerdo adoptado.</w:t>
      </w:r>
    </w:p>
    <w:p w14:paraId="6E911621" w14:textId="77777777" w:rsidR="00D7793A" w:rsidRDefault="00000000">
      <w:pPr>
        <w:pStyle w:val="Textoindependiente"/>
        <w:spacing w:before="121" w:line="336" w:lineRule="auto"/>
        <w:jc w:val="left"/>
      </w:pPr>
      <w:r>
        <w:t>3º.-</w:t>
      </w:r>
      <w:r>
        <w:rPr>
          <w:spacing w:val="-4"/>
        </w:rPr>
        <w:t xml:space="preserve"> </w:t>
      </w:r>
      <w:r>
        <w:t>Consta</w:t>
      </w:r>
      <w:r>
        <w:rPr>
          <w:spacing w:val="-3"/>
        </w:rPr>
        <w:t xml:space="preserve"> </w:t>
      </w:r>
      <w:r>
        <w:t>informe</w:t>
      </w:r>
      <w:r>
        <w:rPr>
          <w:spacing w:val="-1"/>
        </w:rPr>
        <w:t xml:space="preserve"> </w:t>
      </w:r>
      <w:r>
        <w:t xml:space="preserve">jurídico </w:t>
      </w:r>
      <w:r>
        <w:rPr>
          <w:b/>
        </w:rPr>
        <w:t xml:space="preserve">favorable </w:t>
      </w:r>
      <w:r>
        <w:t>suscrito</w:t>
      </w:r>
      <w:r>
        <w:rPr>
          <w:spacing w:val="-3"/>
        </w:rPr>
        <w:t xml:space="preserve"> </w:t>
      </w:r>
      <w:r>
        <w:t>con</w:t>
      </w:r>
      <w:r>
        <w:rPr>
          <w:spacing w:val="-1"/>
        </w:rPr>
        <w:t xml:space="preserve"> </w:t>
      </w:r>
      <w:r>
        <w:t>fecha</w:t>
      </w:r>
      <w:r>
        <w:rPr>
          <w:spacing w:val="-3"/>
        </w:rPr>
        <w:t xml:space="preserve"> </w:t>
      </w:r>
      <w:r>
        <w:t>25</w:t>
      </w:r>
      <w:r>
        <w:rPr>
          <w:spacing w:val="-3"/>
        </w:rPr>
        <w:t xml:space="preserve"> </w:t>
      </w:r>
      <w:r>
        <w:t>de</w:t>
      </w:r>
      <w:r>
        <w:rPr>
          <w:spacing w:val="-3"/>
        </w:rPr>
        <w:t xml:space="preserve"> </w:t>
      </w:r>
      <w:r>
        <w:t>marzo</w:t>
      </w:r>
      <w:r>
        <w:rPr>
          <w:spacing w:val="-3"/>
        </w:rPr>
        <w:t xml:space="preserve"> </w:t>
      </w:r>
      <w:r>
        <w:t>de</w:t>
      </w:r>
      <w:r>
        <w:rPr>
          <w:spacing w:val="-3"/>
        </w:rPr>
        <w:t xml:space="preserve"> </w:t>
      </w:r>
      <w:r>
        <w:t>2025</w:t>
      </w:r>
      <w:r>
        <w:rPr>
          <w:spacing w:val="-3"/>
        </w:rPr>
        <w:t xml:space="preserve"> </w:t>
      </w:r>
      <w:r>
        <w:t>por</w:t>
      </w:r>
      <w:r>
        <w:rPr>
          <w:spacing w:val="-4"/>
        </w:rPr>
        <w:t xml:space="preserve"> </w:t>
      </w:r>
      <w:r>
        <w:t>el</w:t>
      </w:r>
      <w:r>
        <w:rPr>
          <w:spacing w:val="-4"/>
        </w:rPr>
        <w:t xml:space="preserve"> </w:t>
      </w:r>
      <w:r>
        <w:t>Director</w:t>
      </w:r>
      <w:r>
        <w:rPr>
          <w:spacing w:val="-2"/>
        </w:rPr>
        <w:t xml:space="preserve"> </w:t>
      </w:r>
      <w:r>
        <w:t>General de la Asesoría Jurídica para la corrección del citado error material.</w:t>
      </w:r>
    </w:p>
    <w:p w14:paraId="4F0AEDF1" w14:textId="729EA8B0" w:rsidR="00D7793A" w:rsidRDefault="00000000">
      <w:pPr>
        <w:pStyle w:val="Textoindependiente"/>
        <w:jc w:val="left"/>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3"/>
        </w:rPr>
        <w:t xml:space="preserve"> </w:t>
      </w:r>
      <w:r>
        <w:t>PR/2025/1741</w:t>
      </w:r>
      <w:r>
        <w:rPr>
          <w:spacing w:val="-4"/>
        </w:rPr>
        <w:t xml:space="preserve"> </w:t>
      </w:r>
      <w:r>
        <w:t>de</w:t>
      </w:r>
      <w:r>
        <w:rPr>
          <w:spacing w:val="-3"/>
        </w:rPr>
        <w:t xml:space="preserve"> </w:t>
      </w:r>
      <w:r>
        <w:t>25</w:t>
      </w:r>
      <w:r>
        <w:rPr>
          <w:spacing w:val="-3"/>
        </w:rPr>
        <w:t xml:space="preserve"> </w:t>
      </w:r>
      <w:r>
        <w:t>de</w:t>
      </w:r>
      <w:r>
        <w:rPr>
          <w:spacing w:val="-4"/>
        </w:rPr>
        <w:t xml:space="preserve"> </w:t>
      </w:r>
      <w:r>
        <w:t>marzo</w:t>
      </w:r>
      <w:r>
        <w:rPr>
          <w:spacing w:val="-4"/>
        </w:rPr>
        <w:t xml:space="preserve"> </w:t>
      </w:r>
      <w:r>
        <w:t>de</w:t>
      </w:r>
      <w:r>
        <w:rPr>
          <w:spacing w:val="-4"/>
        </w:rPr>
        <w:t xml:space="preserve"> </w:t>
      </w:r>
      <w:r>
        <w:rPr>
          <w:spacing w:val="-2"/>
        </w:rPr>
        <w:t>2025</w:t>
      </w:r>
      <w:r w:rsidR="00077B2C">
        <w:rPr>
          <w:spacing w:val="-2"/>
        </w:rPr>
        <w:t>,</w:t>
      </w:r>
    </w:p>
    <w:p w14:paraId="71571D6D" w14:textId="77777777" w:rsidR="00D7793A" w:rsidRDefault="00000000">
      <w:pPr>
        <w:pStyle w:val="Ttulo1"/>
      </w:pPr>
      <w:r>
        <w:rPr>
          <w:spacing w:val="-2"/>
        </w:rPr>
        <w:t>Resolución:</w:t>
      </w:r>
    </w:p>
    <w:p w14:paraId="3610C780" w14:textId="77777777" w:rsidR="00D7793A" w:rsidRDefault="00000000">
      <w:pPr>
        <w:pStyle w:val="Textoindependiente"/>
        <w:spacing w:before="212" w:line="336" w:lineRule="auto"/>
        <w:ind w:right="137"/>
      </w:pPr>
      <w:r>
        <w:t>1º.- Corregir el acuerdo adoptado por la Junta de Gobierno Local, en sesión celebrada el día 21 de marzo de 2025, quedando como sigue:</w:t>
      </w:r>
    </w:p>
    <w:p w14:paraId="3CC2385E" w14:textId="77777777" w:rsidR="00D7793A" w:rsidRPr="00077B2C" w:rsidRDefault="00000000">
      <w:pPr>
        <w:pStyle w:val="Textoindependiente"/>
        <w:spacing w:line="336" w:lineRule="auto"/>
        <w:ind w:right="123"/>
        <w:rPr>
          <w:i/>
          <w:iCs/>
        </w:rPr>
      </w:pPr>
      <w:r w:rsidRPr="00077B2C">
        <w:rPr>
          <w:i/>
          <w:iCs/>
        </w:rPr>
        <w:t>“1º.- Autorizar la constitución de hipoteca sobre la concesión demanial otorgada a favor de Residencial El Cantizal S.L sobre una porción de la parcela 6.3.2 del Sector El Cantizal, por un principal</w:t>
      </w:r>
      <w:r w:rsidRPr="00077B2C">
        <w:rPr>
          <w:i/>
          <w:iCs/>
          <w:spacing w:val="-2"/>
        </w:rPr>
        <w:t xml:space="preserve"> </w:t>
      </w:r>
      <w:r w:rsidRPr="00077B2C">
        <w:rPr>
          <w:i/>
          <w:iCs/>
        </w:rPr>
        <w:t>de</w:t>
      </w:r>
      <w:r w:rsidRPr="00077B2C">
        <w:rPr>
          <w:i/>
          <w:iCs/>
          <w:spacing w:val="-1"/>
        </w:rPr>
        <w:t xml:space="preserve"> </w:t>
      </w:r>
      <w:r w:rsidRPr="00077B2C">
        <w:rPr>
          <w:i/>
          <w:iCs/>
        </w:rPr>
        <w:t>10.300.000,00</w:t>
      </w:r>
      <w:r w:rsidRPr="00077B2C">
        <w:rPr>
          <w:i/>
          <w:iCs/>
          <w:spacing w:val="-1"/>
        </w:rPr>
        <w:t xml:space="preserve"> </w:t>
      </w:r>
      <w:r w:rsidRPr="00077B2C">
        <w:rPr>
          <w:i/>
          <w:iCs/>
        </w:rPr>
        <w:t>€,</w:t>
      </w:r>
      <w:r w:rsidRPr="00077B2C">
        <w:rPr>
          <w:i/>
          <w:iCs/>
          <w:spacing w:val="-1"/>
        </w:rPr>
        <w:t xml:space="preserve"> </w:t>
      </w:r>
      <w:r w:rsidRPr="00077B2C">
        <w:rPr>
          <w:i/>
          <w:iCs/>
        </w:rPr>
        <w:t>destinado a</w:t>
      </w:r>
      <w:r w:rsidRPr="00077B2C">
        <w:rPr>
          <w:i/>
          <w:iCs/>
          <w:spacing w:val="-3"/>
        </w:rPr>
        <w:t xml:space="preserve"> </w:t>
      </w:r>
      <w:r w:rsidRPr="00077B2C">
        <w:rPr>
          <w:i/>
          <w:iCs/>
        </w:rPr>
        <w:t>la</w:t>
      </w:r>
      <w:r w:rsidRPr="00077B2C">
        <w:rPr>
          <w:i/>
          <w:iCs/>
          <w:spacing w:val="-1"/>
        </w:rPr>
        <w:t xml:space="preserve"> </w:t>
      </w:r>
      <w:r w:rsidRPr="00077B2C">
        <w:rPr>
          <w:i/>
          <w:iCs/>
        </w:rPr>
        <w:t>construcción</w:t>
      </w:r>
      <w:r w:rsidRPr="00077B2C">
        <w:rPr>
          <w:i/>
          <w:iCs/>
          <w:spacing w:val="-1"/>
        </w:rPr>
        <w:t xml:space="preserve"> </w:t>
      </w:r>
      <w:r w:rsidRPr="00077B2C">
        <w:rPr>
          <w:i/>
          <w:iCs/>
        </w:rPr>
        <w:t>de</w:t>
      </w:r>
      <w:r w:rsidRPr="00077B2C">
        <w:rPr>
          <w:i/>
          <w:iCs/>
          <w:spacing w:val="-1"/>
        </w:rPr>
        <w:t xml:space="preserve"> </w:t>
      </w:r>
      <w:r w:rsidRPr="00077B2C">
        <w:rPr>
          <w:i/>
          <w:iCs/>
        </w:rPr>
        <w:t>viviendas</w:t>
      </w:r>
      <w:r w:rsidRPr="00077B2C">
        <w:rPr>
          <w:i/>
          <w:iCs/>
          <w:spacing w:val="-1"/>
        </w:rPr>
        <w:t xml:space="preserve"> </w:t>
      </w:r>
      <w:r w:rsidRPr="00077B2C">
        <w:rPr>
          <w:i/>
          <w:iCs/>
        </w:rPr>
        <w:t>VPPL</w:t>
      </w:r>
      <w:r w:rsidRPr="00077B2C">
        <w:rPr>
          <w:i/>
          <w:iCs/>
          <w:spacing w:val="-1"/>
        </w:rPr>
        <w:t xml:space="preserve"> </w:t>
      </w:r>
      <w:r w:rsidRPr="00077B2C">
        <w:rPr>
          <w:i/>
          <w:iCs/>
        </w:rPr>
        <w:t>para arrendamiento,</w:t>
      </w:r>
      <w:r w:rsidRPr="00077B2C">
        <w:rPr>
          <w:i/>
          <w:iCs/>
          <w:spacing w:val="-1"/>
        </w:rPr>
        <w:t xml:space="preserve"> </w:t>
      </w:r>
      <w:r w:rsidRPr="00077B2C">
        <w:rPr>
          <w:i/>
          <w:iCs/>
        </w:rPr>
        <w:t>con una</w:t>
      </w:r>
      <w:r w:rsidRPr="00077B2C">
        <w:rPr>
          <w:i/>
          <w:iCs/>
          <w:spacing w:val="-3"/>
        </w:rPr>
        <w:t xml:space="preserve"> </w:t>
      </w:r>
      <w:r w:rsidRPr="00077B2C">
        <w:rPr>
          <w:i/>
          <w:iCs/>
        </w:rPr>
        <w:t>duración</w:t>
      </w:r>
      <w:r w:rsidRPr="00077B2C">
        <w:rPr>
          <w:i/>
          <w:iCs/>
          <w:spacing w:val="-1"/>
        </w:rPr>
        <w:t xml:space="preserve"> </w:t>
      </w:r>
      <w:r w:rsidRPr="00077B2C">
        <w:rPr>
          <w:i/>
          <w:iCs/>
        </w:rPr>
        <w:t>máxima</w:t>
      </w:r>
      <w:r w:rsidRPr="00077B2C">
        <w:rPr>
          <w:i/>
          <w:iCs/>
          <w:spacing w:val="-1"/>
        </w:rPr>
        <w:t xml:space="preserve"> </w:t>
      </w:r>
      <w:r w:rsidRPr="00077B2C">
        <w:rPr>
          <w:i/>
          <w:iCs/>
        </w:rPr>
        <w:t>del</w:t>
      </w:r>
      <w:r w:rsidRPr="00077B2C">
        <w:rPr>
          <w:i/>
          <w:iCs/>
          <w:spacing w:val="-2"/>
        </w:rPr>
        <w:t xml:space="preserve"> </w:t>
      </w:r>
      <w:r w:rsidRPr="00077B2C">
        <w:rPr>
          <w:i/>
          <w:iCs/>
        </w:rPr>
        <w:t>préstamo</w:t>
      </w:r>
      <w:r w:rsidRPr="00077B2C">
        <w:rPr>
          <w:i/>
          <w:iCs/>
          <w:spacing w:val="-1"/>
        </w:rPr>
        <w:t xml:space="preserve"> </w:t>
      </w:r>
      <w:r w:rsidRPr="00077B2C">
        <w:rPr>
          <w:i/>
          <w:iCs/>
        </w:rPr>
        <w:t>hipotecario</w:t>
      </w:r>
      <w:r w:rsidRPr="00077B2C">
        <w:rPr>
          <w:i/>
          <w:iCs/>
          <w:spacing w:val="-1"/>
        </w:rPr>
        <w:t xml:space="preserve"> </w:t>
      </w:r>
      <w:r w:rsidRPr="00077B2C">
        <w:rPr>
          <w:i/>
          <w:iCs/>
        </w:rPr>
        <w:t>de</w:t>
      </w:r>
      <w:r w:rsidRPr="00077B2C">
        <w:rPr>
          <w:i/>
          <w:iCs/>
          <w:spacing w:val="-1"/>
        </w:rPr>
        <w:t xml:space="preserve"> </w:t>
      </w:r>
      <w:r w:rsidRPr="00077B2C">
        <w:rPr>
          <w:i/>
          <w:iCs/>
        </w:rPr>
        <w:t>24</w:t>
      </w:r>
      <w:r w:rsidRPr="00077B2C">
        <w:rPr>
          <w:i/>
          <w:iCs/>
          <w:spacing w:val="-1"/>
        </w:rPr>
        <w:t xml:space="preserve"> </w:t>
      </w:r>
      <w:r w:rsidRPr="00077B2C">
        <w:rPr>
          <w:i/>
          <w:iCs/>
        </w:rPr>
        <w:t>años,</w:t>
      </w:r>
      <w:r w:rsidRPr="00077B2C">
        <w:rPr>
          <w:i/>
          <w:iCs/>
          <w:spacing w:val="-1"/>
        </w:rPr>
        <w:t xml:space="preserve"> </w:t>
      </w:r>
      <w:r w:rsidRPr="00077B2C">
        <w:rPr>
          <w:i/>
          <w:iCs/>
        </w:rPr>
        <w:t>debiendo</w:t>
      </w:r>
      <w:r w:rsidRPr="00077B2C">
        <w:rPr>
          <w:i/>
          <w:iCs/>
          <w:spacing w:val="-1"/>
        </w:rPr>
        <w:t xml:space="preserve"> </w:t>
      </w:r>
      <w:r w:rsidRPr="00077B2C">
        <w:rPr>
          <w:i/>
          <w:iCs/>
        </w:rPr>
        <w:t>ser</w:t>
      </w:r>
      <w:r w:rsidRPr="00077B2C">
        <w:rPr>
          <w:i/>
          <w:iCs/>
          <w:spacing w:val="-2"/>
        </w:rPr>
        <w:t xml:space="preserve"> </w:t>
      </w:r>
      <w:r w:rsidRPr="00077B2C">
        <w:rPr>
          <w:i/>
          <w:iCs/>
        </w:rPr>
        <w:t>otorgada</w:t>
      </w:r>
      <w:r w:rsidRPr="00077B2C">
        <w:rPr>
          <w:i/>
          <w:iCs/>
          <w:spacing w:val="-1"/>
        </w:rPr>
        <w:t xml:space="preserve"> </w:t>
      </w:r>
      <w:r w:rsidRPr="00077B2C">
        <w:rPr>
          <w:i/>
          <w:iCs/>
        </w:rPr>
        <w:t>la</w:t>
      </w:r>
      <w:r w:rsidRPr="00077B2C">
        <w:rPr>
          <w:i/>
          <w:iCs/>
          <w:spacing w:val="-1"/>
        </w:rPr>
        <w:t xml:space="preserve"> </w:t>
      </w:r>
      <w:r w:rsidRPr="00077B2C">
        <w:rPr>
          <w:i/>
          <w:iCs/>
        </w:rPr>
        <w:t>escritura</w:t>
      </w:r>
      <w:r w:rsidRPr="00077B2C">
        <w:rPr>
          <w:i/>
          <w:iCs/>
          <w:spacing w:val="-1"/>
        </w:rPr>
        <w:t xml:space="preserve"> </w:t>
      </w:r>
      <w:r w:rsidRPr="00077B2C">
        <w:rPr>
          <w:i/>
          <w:iCs/>
        </w:rPr>
        <w:t>pública de hipoteca en el plazo máximo de 3 meses a contar desde la adopción del presente acuerdo.</w:t>
      </w:r>
    </w:p>
    <w:p w14:paraId="01F930D7" w14:textId="77777777" w:rsidR="00D7793A" w:rsidRPr="00077B2C" w:rsidRDefault="00000000">
      <w:pPr>
        <w:pStyle w:val="Textoindependiente"/>
        <w:rPr>
          <w:i/>
          <w:iCs/>
        </w:rPr>
      </w:pPr>
      <w:r w:rsidRPr="00077B2C">
        <w:rPr>
          <w:i/>
          <w:iCs/>
        </w:rPr>
        <w:t>2º.-</w:t>
      </w:r>
      <w:r w:rsidRPr="00077B2C">
        <w:rPr>
          <w:i/>
          <w:iCs/>
          <w:spacing w:val="25"/>
        </w:rPr>
        <w:t xml:space="preserve"> </w:t>
      </w:r>
      <w:r w:rsidRPr="00077B2C">
        <w:rPr>
          <w:i/>
          <w:iCs/>
        </w:rPr>
        <w:t>A</w:t>
      </w:r>
      <w:r w:rsidRPr="00077B2C">
        <w:rPr>
          <w:i/>
          <w:iCs/>
          <w:spacing w:val="28"/>
        </w:rPr>
        <w:t xml:space="preserve"> </w:t>
      </w:r>
      <w:r w:rsidRPr="00077B2C">
        <w:rPr>
          <w:i/>
          <w:iCs/>
        </w:rPr>
        <w:t>los</w:t>
      </w:r>
      <w:r w:rsidRPr="00077B2C">
        <w:rPr>
          <w:i/>
          <w:iCs/>
          <w:spacing w:val="28"/>
        </w:rPr>
        <w:t xml:space="preserve"> </w:t>
      </w:r>
      <w:r w:rsidRPr="00077B2C">
        <w:rPr>
          <w:i/>
          <w:iCs/>
        </w:rPr>
        <w:t>efectos</w:t>
      </w:r>
      <w:r w:rsidRPr="00077B2C">
        <w:rPr>
          <w:i/>
          <w:iCs/>
          <w:spacing w:val="28"/>
        </w:rPr>
        <w:t xml:space="preserve"> </w:t>
      </w:r>
      <w:r w:rsidRPr="00077B2C">
        <w:rPr>
          <w:i/>
          <w:iCs/>
        </w:rPr>
        <w:t>de</w:t>
      </w:r>
      <w:r w:rsidRPr="00077B2C">
        <w:rPr>
          <w:i/>
          <w:iCs/>
          <w:spacing w:val="30"/>
        </w:rPr>
        <w:t xml:space="preserve"> </w:t>
      </w:r>
      <w:r w:rsidRPr="00077B2C">
        <w:rPr>
          <w:i/>
          <w:iCs/>
        </w:rPr>
        <w:t>lo</w:t>
      </w:r>
      <w:r w:rsidRPr="00077B2C">
        <w:rPr>
          <w:i/>
          <w:iCs/>
          <w:spacing w:val="29"/>
        </w:rPr>
        <w:t xml:space="preserve"> </w:t>
      </w:r>
      <w:r w:rsidRPr="00077B2C">
        <w:rPr>
          <w:i/>
          <w:iCs/>
        </w:rPr>
        <w:t>dispuesto</w:t>
      </w:r>
      <w:r w:rsidRPr="00077B2C">
        <w:rPr>
          <w:i/>
          <w:iCs/>
          <w:spacing w:val="30"/>
        </w:rPr>
        <w:t xml:space="preserve"> </w:t>
      </w:r>
      <w:r w:rsidRPr="00077B2C">
        <w:rPr>
          <w:i/>
          <w:iCs/>
        </w:rPr>
        <w:t>en</w:t>
      </w:r>
      <w:r w:rsidRPr="00077B2C">
        <w:rPr>
          <w:i/>
          <w:iCs/>
          <w:spacing w:val="29"/>
        </w:rPr>
        <w:t xml:space="preserve"> </w:t>
      </w:r>
      <w:r w:rsidRPr="00077B2C">
        <w:rPr>
          <w:i/>
          <w:iCs/>
        </w:rPr>
        <w:t>el</w:t>
      </w:r>
      <w:r w:rsidRPr="00077B2C">
        <w:rPr>
          <w:i/>
          <w:iCs/>
          <w:spacing w:val="27"/>
        </w:rPr>
        <w:t xml:space="preserve"> </w:t>
      </w:r>
      <w:r w:rsidRPr="00077B2C">
        <w:rPr>
          <w:i/>
          <w:iCs/>
        </w:rPr>
        <w:t>artículo</w:t>
      </w:r>
      <w:r w:rsidRPr="00077B2C">
        <w:rPr>
          <w:i/>
          <w:iCs/>
          <w:spacing w:val="29"/>
        </w:rPr>
        <w:t xml:space="preserve"> </w:t>
      </w:r>
      <w:r w:rsidRPr="00077B2C">
        <w:rPr>
          <w:i/>
          <w:iCs/>
        </w:rPr>
        <w:t>101.4</w:t>
      </w:r>
      <w:r w:rsidRPr="00077B2C">
        <w:rPr>
          <w:i/>
          <w:iCs/>
          <w:spacing w:val="30"/>
        </w:rPr>
        <w:t xml:space="preserve"> </w:t>
      </w:r>
      <w:r w:rsidRPr="00077B2C">
        <w:rPr>
          <w:i/>
          <w:iCs/>
        </w:rPr>
        <w:t>de</w:t>
      </w:r>
      <w:r w:rsidRPr="00077B2C">
        <w:rPr>
          <w:i/>
          <w:iCs/>
          <w:spacing w:val="29"/>
        </w:rPr>
        <w:t xml:space="preserve"> </w:t>
      </w:r>
      <w:r w:rsidRPr="00077B2C">
        <w:rPr>
          <w:i/>
          <w:iCs/>
        </w:rPr>
        <w:t>la</w:t>
      </w:r>
      <w:r w:rsidRPr="00077B2C">
        <w:rPr>
          <w:i/>
          <w:iCs/>
          <w:spacing w:val="28"/>
        </w:rPr>
        <w:t xml:space="preserve"> </w:t>
      </w:r>
      <w:r w:rsidRPr="00077B2C">
        <w:rPr>
          <w:i/>
          <w:iCs/>
        </w:rPr>
        <w:t>Ley</w:t>
      </w:r>
      <w:r w:rsidRPr="00077B2C">
        <w:rPr>
          <w:i/>
          <w:iCs/>
          <w:spacing w:val="28"/>
        </w:rPr>
        <w:t xml:space="preserve"> </w:t>
      </w:r>
      <w:r w:rsidRPr="00077B2C">
        <w:rPr>
          <w:i/>
          <w:iCs/>
        </w:rPr>
        <w:t>33/2003,</w:t>
      </w:r>
      <w:r w:rsidRPr="00077B2C">
        <w:rPr>
          <w:i/>
          <w:iCs/>
          <w:spacing w:val="29"/>
        </w:rPr>
        <w:t xml:space="preserve"> </w:t>
      </w:r>
      <w:r w:rsidRPr="00077B2C">
        <w:rPr>
          <w:i/>
          <w:iCs/>
        </w:rPr>
        <w:t>de</w:t>
      </w:r>
      <w:r w:rsidRPr="00077B2C">
        <w:rPr>
          <w:i/>
          <w:iCs/>
          <w:spacing w:val="29"/>
        </w:rPr>
        <w:t xml:space="preserve"> </w:t>
      </w:r>
      <w:r w:rsidRPr="00077B2C">
        <w:rPr>
          <w:i/>
          <w:iCs/>
        </w:rPr>
        <w:t>3</w:t>
      </w:r>
      <w:r w:rsidRPr="00077B2C">
        <w:rPr>
          <w:i/>
          <w:iCs/>
          <w:spacing w:val="27"/>
        </w:rPr>
        <w:t xml:space="preserve"> </w:t>
      </w:r>
      <w:r w:rsidRPr="00077B2C">
        <w:rPr>
          <w:i/>
          <w:iCs/>
        </w:rPr>
        <w:t>de</w:t>
      </w:r>
      <w:r w:rsidRPr="00077B2C">
        <w:rPr>
          <w:i/>
          <w:iCs/>
          <w:spacing w:val="28"/>
        </w:rPr>
        <w:t xml:space="preserve"> </w:t>
      </w:r>
      <w:r w:rsidRPr="00077B2C">
        <w:rPr>
          <w:i/>
          <w:iCs/>
        </w:rPr>
        <w:t>noviembre,</w:t>
      </w:r>
      <w:r w:rsidRPr="00077B2C">
        <w:rPr>
          <w:i/>
          <w:iCs/>
          <w:spacing w:val="27"/>
        </w:rPr>
        <w:t xml:space="preserve"> </w:t>
      </w:r>
      <w:r w:rsidRPr="00077B2C">
        <w:rPr>
          <w:i/>
          <w:iCs/>
          <w:spacing w:val="-5"/>
        </w:rPr>
        <w:t>del</w:t>
      </w:r>
    </w:p>
    <w:p w14:paraId="4FD34E8B" w14:textId="77777777" w:rsidR="00D7793A" w:rsidRPr="00077B2C" w:rsidRDefault="00D7793A">
      <w:pPr>
        <w:rPr>
          <w:i/>
          <w:iCs/>
        </w:rPr>
        <w:sectPr w:rsidR="00D7793A" w:rsidRPr="00077B2C">
          <w:pgSz w:w="11910" w:h="16840"/>
          <w:pgMar w:top="1720" w:right="1300" w:bottom="1280" w:left="1300" w:header="567" w:footer="1080" w:gutter="0"/>
          <w:cols w:space="720"/>
        </w:sectPr>
      </w:pPr>
    </w:p>
    <w:p w14:paraId="78790B4D" w14:textId="5A3C0806" w:rsidR="00D7793A" w:rsidRPr="00077B2C" w:rsidRDefault="00000000">
      <w:pPr>
        <w:pStyle w:val="Textoindependiente"/>
        <w:spacing w:before="83" w:line="336" w:lineRule="auto"/>
        <w:ind w:right="126"/>
        <w:rPr>
          <w:i/>
          <w:iCs/>
        </w:rPr>
      </w:pPr>
      <w:r w:rsidRPr="00077B2C">
        <w:rPr>
          <w:i/>
          <w:iCs/>
          <w:noProof/>
        </w:rPr>
        <w:lastRenderedPageBreak/>
        <mc:AlternateContent>
          <mc:Choice Requires="wps">
            <w:drawing>
              <wp:anchor distT="0" distB="0" distL="0" distR="0" simplePos="0" relativeHeight="251657216" behindDoc="0" locked="0" layoutInCell="1" allowOverlap="1" wp14:anchorId="64CC9ED1" wp14:editId="18F5A2DA">
                <wp:simplePos x="0" y="0"/>
                <wp:positionH relativeFrom="page">
                  <wp:posOffset>6807087</wp:posOffset>
                </wp:positionH>
                <wp:positionV relativeFrom="page">
                  <wp:posOffset>2818882</wp:posOffset>
                </wp:positionV>
                <wp:extent cx="419734" cy="3187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D39AF7D"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0E0F00"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wps:txbx>
                      <wps:bodyPr vert="vert270" wrap="square" lIns="0" tIns="0" rIns="0" bIns="0" rtlCol="0">
                        <a:noAutofit/>
                      </wps:bodyPr>
                    </wps:wsp>
                  </a:graphicData>
                </a:graphic>
              </wp:anchor>
            </w:drawing>
          </mc:Choice>
          <mc:Fallback>
            <w:pict>
              <v:shape w14:anchorId="64CC9ED1" id="Textbox 25" o:spid="_x0000_s1041" type="#_x0000_t202" style="position:absolute;left:0;text-align:left;margin-left:536pt;margin-top:221.95pt;width:33.05pt;height:25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KogEAADE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JlB88kW2iNpoXEkrBwXK+I1UHcbjr/2MmrO+s+e&#10;7MujcE7iOdmek5j6D1AGJiv08G6fwNjC5/rNxIf6UhRNM5Qb/+e+VF0n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n4Kayq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2D39AF7D"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0E0F00"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v:textbox>
                <w10:wrap anchorx="page" anchory="page"/>
              </v:shape>
            </w:pict>
          </mc:Fallback>
        </mc:AlternateContent>
      </w:r>
      <w:r w:rsidRPr="00077B2C">
        <w:rPr>
          <w:i/>
          <w:iCs/>
        </w:rPr>
        <w:t>Patrimonio de las Administraciones Públicas, en caso de reversión de la concesión administrativa, la subrogación de un tercero propuesto por el Instituto de Crédito Oficial (ICO) como sustituto del concesionario, será autorizada siempre que se cumplan por aquél los requisitos de capacidad y solvencia exigidos a los licitadores y establecidos en el pliego.</w:t>
      </w:r>
    </w:p>
    <w:p w14:paraId="56B393E3" w14:textId="77777777" w:rsidR="00D7793A" w:rsidRPr="00077B2C" w:rsidRDefault="00000000">
      <w:pPr>
        <w:pStyle w:val="Textoindependiente"/>
        <w:rPr>
          <w:i/>
          <w:iCs/>
        </w:rPr>
      </w:pPr>
      <w:r w:rsidRPr="00077B2C">
        <w:rPr>
          <w:i/>
          <w:iCs/>
        </w:rPr>
        <w:t>3º.-</w:t>
      </w:r>
      <w:r w:rsidRPr="00077B2C">
        <w:rPr>
          <w:i/>
          <w:iCs/>
          <w:spacing w:val="-4"/>
        </w:rPr>
        <w:t xml:space="preserve"> </w:t>
      </w:r>
      <w:r w:rsidRPr="00077B2C">
        <w:rPr>
          <w:i/>
          <w:iCs/>
        </w:rPr>
        <w:t>Notificar</w:t>
      </w:r>
      <w:r w:rsidRPr="00077B2C">
        <w:rPr>
          <w:i/>
          <w:iCs/>
          <w:spacing w:val="-4"/>
        </w:rPr>
        <w:t xml:space="preserve"> </w:t>
      </w:r>
      <w:r w:rsidRPr="00077B2C">
        <w:rPr>
          <w:i/>
          <w:iCs/>
        </w:rPr>
        <w:t>el</w:t>
      </w:r>
      <w:r w:rsidRPr="00077B2C">
        <w:rPr>
          <w:i/>
          <w:iCs/>
          <w:spacing w:val="-4"/>
        </w:rPr>
        <w:t xml:space="preserve"> </w:t>
      </w:r>
      <w:r w:rsidRPr="00077B2C">
        <w:rPr>
          <w:i/>
          <w:iCs/>
        </w:rPr>
        <w:t>acuerdo</w:t>
      </w:r>
      <w:r w:rsidRPr="00077B2C">
        <w:rPr>
          <w:i/>
          <w:iCs/>
          <w:spacing w:val="-3"/>
        </w:rPr>
        <w:t xml:space="preserve"> </w:t>
      </w:r>
      <w:r w:rsidRPr="00077B2C">
        <w:rPr>
          <w:i/>
          <w:iCs/>
        </w:rPr>
        <w:t>que</w:t>
      </w:r>
      <w:r w:rsidRPr="00077B2C">
        <w:rPr>
          <w:i/>
          <w:iCs/>
          <w:spacing w:val="-4"/>
        </w:rPr>
        <w:t xml:space="preserve"> </w:t>
      </w:r>
      <w:r w:rsidRPr="00077B2C">
        <w:rPr>
          <w:i/>
          <w:iCs/>
        </w:rPr>
        <w:t>se</w:t>
      </w:r>
      <w:r w:rsidRPr="00077B2C">
        <w:rPr>
          <w:i/>
          <w:iCs/>
          <w:spacing w:val="-3"/>
        </w:rPr>
        <w:t xml:space="preserve"> </w:t>
      </w:r>
      <w:r w:rsidRPr="00077B2C">
        <w:rPr>
          <w:i/>
          <w:iCs/>
        </w:rPr>
        <w:t>adopte</w:t>
      </w:r>
      <w:r w:rsidRPr="00077B2C">
        <w:rPr>
          <w:i/>
          <w:iCs/>
          <w:spacing w:val="-3"/>
        </w:rPr>
        <w:t xml:space="preserve"> </w:t>
      </w:r>
      <w:r w:rsidRPr="00077B2C">
        <w:rPr>
          <w:i/>
          <w:iCs/>
        </w:rPr>
        <w:t>al</w:t>
      </w:r>
      <w:r w:rsidRPr="00077B2C">
        <w:rPr>
          <w:i/>
          <w:iCs/>
          <w:spacing w:val="-3"/>
        </w:rPr>
        <w:t xml:space="preserve"> </w:t>
      </w:r>
      <w:r w:rsidRPr="00077B2C">
        <w:rPr>
          <w:i/>
          <w:iCs/>
          <w:spacing w:val="-2"/>
        </w:rPr>
        <w:t>interesado”.</w:t>
      </w:r>
    </w:p>
    <w:p w14:paraId="423D62AD" w14:textId="77777777" w:rsidR="00D7793A" w:rsidRPr="00077B2C" w:rsidRDefault="00D7793A">
      <w:pPr>
        <w:pStyle w:val="Textoindependiente"/>
        <w:spacing w:before="5"/>
        <w:ind w:left="0"/>
        <w:jc w:val="left"/>
        <w:rPr>
          <w:i/>
          <w:iCs/>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D7793A" w14:paraId="2B1EB242" w14:textId="77777777">
        <w:trPr>
          <w:trHeight w:val="700"/>
        </w:trPr>
        <w:tc>
          <w:tcPr>
            <w:tcW w:w="9072" w:type="dxa"/>
            <w:gridSpan w:val="2"/>
          </w:tcPr>
          <w:p w14:paraId="47FF6050" w14:textId="4998DA7B" w:rsidR="00D7793A" w:rsidRDefault="00000000">
            <w:pPr>
              <w:pStyle w:val="TableParagraph"/>
              <w:spacing w:line="336" w:lineRule="auto"/>
              <w:ind w:left="4072" w:hanging="3750"/>
              <w:rPr>
                <w:b/>
                <w:sz w:val="20"/>
              </w:rPr>
            </w:pPr>
            <w:r>
              <w:rPr>
                <w:b/>
                <w:sz w:val="20"/>
              </w:rPr>
              <w:t>Aprobación</w:t>
            </w:r>
            <w:r>
              <w:rPr>
                <w:b/>
                <w:spacing w:val="-3"/>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celebración</w:t>
            </w:r>
            <w:r>
              <w:rPr>
                <w:b/>
                <w:spacing w:val="-3"/>
                <w:sz w:val="20"/>
              </w:rPr>
              <w:t xml:space="preserve"> </w:t>
            </w:r>
            <w:r>
              <w:rPr>
                <w:b/>
                <w:sz w:val="20"/>
              </w:rPr>
              <w:t>de</w:t>
            </w:r>
            <w:r>
              <w:rPr>
                <w:b/>
                <w:spacing w:val="-4"/>
                <w:sz w:val="20"/>
              </w:rPr>
              <w:t xml:space="preserve"> </w:t>
            </w:r>
            <w:r>
              <w:rPr>
                <w:b/>
                <w:sz w:val="20"/>
              </w:rPr>
              <w:t>corrida</w:t>
            </w:r>
            <w:r>
              <w:rPr>
                <w:b/>
                <w:spacing w:val="-3"/>
                <w:sz w:val="20"/>
              </w:rPr>
              <w:t xml:space="preserve"> </w:t>
            </w:r>
            <w:r>
              <w:rPr>
                <w:b/>
                <w:sz w:val="20"/>
              </w:rPr>
              <w:t>de</w:t>
            </w:r>
            <w:r>
              <w:rPr>
                <w:b/>
                <w:spacing w:val="-4"/>
                <w:sz w:val="20"/>
              </w:rPr>
              <w:t xml:space="preserve"> </w:t>
            </w:r>
            <w:r>
              <w:rPr>
                <w:b/>
                <w:sz w:val="20"/>
              </w:rPr>
              <w:t>toros</w:t>
            </w:r>
            <w:r>
              <w:rPr>
                <w:b/>
                <w:spacing w:val="-3"/>
                <w:sz w:val="20"/>
              </w:rPr>
              <w:t xml:space="preserve"> </w:t>
            </w:r>
            <w:r>
              <w:rPr>
                <w:b/>
                <w:sz w:val="20"/>
              </w:rPr>
              <w:t>el</w:t>
            </w:r>
            <w:r>
              <w:rPr>
                <w:b/>
                <w:spacing w:val="-5"/>
                <w:sz w:val="20"/>
              </w:rPr>
              <w:t xml:space="preserve"> </w:t>
            </w:r>
            <w:r>
              <w:rPr>
                <w:b/>
                <w:sz w:val="20"/>
              </w:rPr>
              <w:t>día</w:t>
            </w:r>
            <w:r>
              <w:rPr>
                <w:b/>
                <w:spacing w:val="-4"/>
                <w:sz w:val="20"/>
              </w:rPr>
              <w:t xml:space="preserve"> </w:t>
            </w:r>
            <w:r>
              <w:rPr>
                <w:b/>
                <w:sz w:val="20"/>
              </w:rPr>
              <w:t>29</w:t>
            </w:r>
            <w:r>
              <w:rPr>
                <w:b/>
                <w:spacing w:val="-4"/>
                <w:sz w:val="20"/>
              </w:rPr>
              <w:t xml:space="preserve"> </w:t>
            </w:r>
            <w:r>
              <w:rPr>
                <w:b/>
                <w:sz w:val="20"/>
              </w:rPr>
              <w:t>de</w:t>
            </w:r>
            <w:r>
              <w:rPr>
                <w:b/>
                <w:spacing w:val="-3"/>
                <w:sz w:val="20"/>
              </w:rPr>
              <w:t xml:space="preserve"> </w:t>
            </w:r>
            <w:r>
              <w:rPr>
                <w:b/>
                <w:sz w:val="20"/>
              </w:rPr>
              <w:t>marzo</w:t>
            </w:r>
            <w:r>
              <w:rPr>
                <w:b/>
                <w:spacing w:val="-3"/>
                <w:sz w:val="20"/>
              </w:rPr>
              <w:t xml:space="preserve"> </w:t>
            </w:r>
            <w:r>
              <w:rPr>
                <w:b/>
                <w:sz w:val="20"/>
              </w:rPr>
              <w:t>de</w:t>
            </w:r>
            <w:r>
              <w:rPr>
                <w:b/>
                <w:spacing w:val="-4"/>
                <w:sz w:val="20"/>
              </w:rPr>
              <w:t xml:space="preserve"> </w:t>
            </w:r>
            <w:r>
              <w:rPr>
                <w:b/>
                <w:sz w:val="20"/>
              </w:rPr>
              <w:t>2025</w:t>
            </w:r>
            <w:r>
              <w:rPr>
                <w:b/>
                <w:spacing w:val="-4"/>
                <w:sz w:val="20"/>
              </w:rPr>
              <w:t xml:space="preserve"> </w:t>
            </w:r>
            <w:r>
              <w:rPr>
                <w:b/>
                <w:sz w:val="20"/>
              </w:rPr>
              <w:t>en</w:t>
            </w:r>
            <w:r>
              <w:rPr>
                <w:b/>
                <w:spacing w:val="-3"/>
                <w:sz w:val="20"/>
              </w:rPr>
              <w:t xml:space="preserve"> </w:t>
            </w:r>
            <w:r>
              <w:rPr>
                <w:b/>
                <w:sz w:val="20"/>
              </w:rPr>
              <w:t>el</w:t>
            </w:r>
            <w:r>
              <w:rPr>
                <w:b/>
                <w:spacing w:val="-3"/>
                <w:sz w:val="20"/>
              </w:rPr>
              <w:t xml:space="preserve"> </w:t>
            </w:r>
            <w:r>
              <w:rPr>
                <w:b/>
                <w:sz w:val="20"/>
              </w:rPr>
              <w:t xml:space="preserve">Centro </w:t>
            </w:r>
            <w:r>
              <w:rPr>
                <w:b/>
                <w:spacing w:val="-2"/>
                <w:sz w:val="20"/>
              </w:rPr>
              <w:t>Multiusos</w:t>
            </w:r>
            <w:r w:rsidR="00077B2C">
              <w:rPr>
                <w:b/>
                <w:spacing w:val="-2"/>
                <w:sz w:val="20"/>
              </w:rPr>
              <w:t>.</w:t>
            </w:r>
          </w:p>
        </w:tc>
      </w:tr>
      <w:tr w:rsidR="00D7793A" w14:paraId="7494D98A" w14:textId="77777777">
        <w:trPr>
          <w:trHeight w:val="377"/>
        </w:trPr>
        <w:tc>
          <w:tcPr>
            <w:tcW w:w="1984" w:type="dxa"/>
          </w:tcPr>
          <w:p w14:paraId="53A9559B" w14:textId="77777777" w:rsidR="00D7793A" w:rsidRDefault="00000000">
            <w:pPr>
              <w:pStyle w:val="TableParagraph"/>
              <w:ind w:left="30"/>
              <w:rPr>
                <w:b/>
                <w:sz w:val="20"/>
              </w:rPr>
            </w:pPr>
            <w:r>
              <w:rPr>
                <w:b/>
                <w:spacing w:val="-2"/>
                <w:sz w:val="20"/>
              </w:rPr>
              <w:t>Favorable</w:t>
            </w:r>
          </w:p>
        </w:tc>
        <w:tc>
          <w:tcPr>
            <w:tcW w:w="7088" w:type="dxa"/>
          </w:tcPr>
          <w:p w14:paraId="22460E07" w14:textId="77777777" w:rsidR="00D7793A"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D6A696A" w14:textId="77777777" w:rsidR="00D7793A" w:rsidRDefault="00000000">
      <w:pPr>
        <w:pStyle w:val="Ttulo1"/>
        <w:spacing w:before="1"/>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65AB8BC" w14:textId="77777777" w:rsidR="00D7793A" w:rsidRDefault="00000000">
      <w:pPr>
        <w:pStyle w:val="Textoindependiente"/>
        <w:spacing w:before="212" w:line="336" w:lineRule="auto"/>
        <w:ind w:right="141"/>
      </w:pPr>
      <w:r>
        <w:t>1º.- Acuerdo adoptado por la Junta de Gobierno Local, en sesión celebrada el día 7 de marzo de 2025, aprobando</w:t>
      </w:r>
      <w:r>
        <w:rPr>
          <w:spacing w:val="-1"/>
        </w:rPr>
        <w:t xml:space="preserve"> </w:t>
      </w:r>
      <w:r>
        <w:t>la realización de una</w:t>
      </w:r>
      <w:r>
        <w:rPr>
          <w:spacing w:val="-1"/>
        </w:rPr>
        <w:t xml:space="preserve"> </w:t>
      </w:r>
      <w:r>
        <w:t>corrida de</w:t>
      </w:r>
      <w:r>
        <w:rPr>
          <w:spacing w:val="-1"/>
        </w:rPr>
        <w:t xml:space="preserve"> </w:t>
      </w:r>
      <w:r>
        <w:t>toros</w:t>
      </w:r>
      <w:r>
        <w:rPr>
          <w:spacing w:val="-2"/>
        </w:rPr>
        <w:t xml:space="preserve"> </w:t>
      </w:r>
      <w:r>
        <w:t>el</w:t>
      </w:r>
      <w:r>
        <w:rPr>
          <w:spacing w:val="-1"/>
        </w:rPr>
        <w:t xml:space="preserve"> </w:t>
      </w:r>
      <w:r>
        <w:t>día 29 de marzo de</w:t>
      </w:r>
      <w:r>
        <w:rPr>
          <w:spacing w:val="-1"/>
        </w:rPr>
        <w:t xml:space="preserve"> </w:t>
      </w:r>
      <w:r>
        <w:t>2025, Centro Multiusos.</w:t>
      </w:r>
    </w:p>
    <w:p w14:paraId="216DEB1A" w14:textId="77777777" w:rsidR="00D7793A" w:rsidRDefault="00000000">
      <w:pPr>
        <w:pStyle w:val="Textoindependiente"/>
        <w:spacing w:line="336" w:lineRule="auto"/>
        <w:ind w:right="136"/>
      </w:pPr>
      <w:r>
        <w:t>2º.- Propuesta del Concejal-Delegado de Hacienda y Fiestas, de fecha 24 de marzo de 2025, por la que solicita la aprobación de la celebración de los referidos festejos para su remisión a</w:t>
      </w:r>
      <w:r>
        <w:rPr>
          <w:spacing w:val="-1"/>
        </w:rPr>
        <w:t xml:space="preserve"> </w:t>
      </w:r>
      <w:r>
        <w:t>la Comunidad de Madrid, a fin de obtener los preceptivos permisos.</w:t>
      </w:r>
    </w:p>
    <w:p w14:paraId="10E10004" w14:textId="08028B89" w:rsidR="00D7793A" w:rsidRDefault="00000000">
      <w:pPr>
        <w:pStyle w:val="Textoindependiente"/>
        <w:spacing w:line="336" w:lineRule="auto"/>
        <w:ind w:right="133"/>
      </w:pPr>
      <w:r>
        <w:t>3º.- Informe jurídico favorable suscrito el día 25 de marzo de 2025 por el Director General de la Asesoría Jurídica a la propuesta que se transcribe</w:t>
      </w:r>
      <w:r w:rsidR="00077B2C">
        <w:t>.</w:t>
      </w:r>
    </w:p>
    <w:p w14:paraId="22CA5C71" w14:textId="44A59344" w:rsidR="00D7793A" w:rsidRDefault="00000000">
      <w:pPr>
        <w:pStyle w:val="Textoindependiente"/>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3"/>
        </w:rPr>
        <w:t xml:space="preserve"> </w:t>
      </w:r>
      <w:r>
        <w:t>PR/2025/1744</w:t>
      </w:r>
      <w:r>
        <w:rPr>
          <w:spacing w:val="-4"/>
        </w:rPr>
        <w:t xml:space="preserve"> </w:t>
      </w:r>
      <w:r>
        <w:t>de</w:t>
      </w:r>
      <w:r>
        <w:rPr>
          <w:spacing w:val="-3"/>
        </w:rPr>
        <w:t xml:space="preserve"> </w:t>
      </w:r>
      <w:r>
        <w:t>25</w:t>
      </w:r>
      <w:r>
        <w:rPr>
          <w:spacing w:val="-3"/>
        </w:rPr>
        <w:t xml:space="preserve"> </w:t>
      </w:r>
      <w:r>
        <w:t>de</w:t>
      </w:r>
      <w:r>
        <w:rPr>
          <w:spacing w:val="-4"/>
        </w:rPr>
        <w:t xml:space="preserve"> </w:t>
      </w:r>
      <w:r>
        <w:t>marzo</w:t>
      </w:r>
      <w:r>
        <w:rPr>
          <w:spacing w:val="-4"/>
        </w:rPr>
        <w:t xml:space="preserve"> </w:t>
      </w:r>
      <w:r>
        <w:t>de</w:t>
      </w:r>
      <w:r>
        <w:rPr>
          <w:spacing w:val="-4"/>
        </w:rPr>
        <w:t xml:space="preserve"> </w:t>
      </w:r>
      <w:r>
        <w:rPr>
          <w:spacing w:val="-2"/>
        </w:rPr>
        <w:t>2025</w:t>
      </w:r>
      <w:r w:rsidR="00077B2C">
        <w:rPr>
          <w:spacing w:val="-2"/>
        </w:rPr>
        <w:t>,</w:t>
      </w:r>
    </w:p>
    <w:p w14:paraId="48491D5D" w14:textId="77777777" w:rsidR="00D7793A" w:rsidRDefault="00000000">
      <w:pPr>
        <w:pStyle w:val="Ttulo1"/>
      </w:pPr>
      <w:r>
        <w:rPr>
          <w:spacing w:val="-2"/>
        </w:rPr>
        <w:t>Resolución:</w:t>
      </w:r>
    </w:p>
    <w:p w14:paraId="37F8491C" w14:textId="77777777" w:rsidR="00D7793A" w:rsidRDefault="00000000">
      <w:pPr>
        <w:pStyle w:val="Textoindependiente"/>
        <w:spacing w:before="212" w:line="460" w:lineRule="auto"/>
        <w:ind w:right="466"/>
        <w:jc w:val="left"/>
      </w:pPr>
      <w:r>
        <w:t>1º.-</w:t>
      </w:r>
      <w:r>
        <w:rPr>
          <w:spacing w:val="-4"/>
        </w:rPr>
        <w:t xml:space="preserve"> </w:t>
      </w:r>
      <w:r>
        <w:t>Aprobar</w:t>
      </w:r>
      <w:r>
        <w:rPr>
          <w:spacing w:val="-4"/>
        </w:rPr>
        <w:t xml:space="preserve"> </w:t>
      </w:r>
      <w:r>
        <w:t>la</w:t>
      </w:r>
      <w:r>
        <w:rPr>
          <w:spacing w:val="-3"/>
        </w:rPr>
        <w:t xml:space="preserve"> </w:t>
      </w:r>
      <w:r>
        <w:t>celebración</w:t>
      </w:r>
      <w:r>
        <w:rPr>
          <w:spacing w:val="-3"/>
        </w:rPr>
        <w:t xml:space="preserve"> </w:t>
      </w:r>
      <w:r>
        <w:t>de</w:t>
      </w:r>
      <w:r>
        <w:rPr>
          <w:spacing w:val="-3"/>
        </w:rPr>
        <w:t xml:space="preserve"> </w:t>
      </w:r>
      <w:r>
        <w:t>corrida</w:t>
      </w:r>
      <w:r>
        <w:rPr>
          <w:spacing w:val="-3"/>
        </w:rPr>
        <w:t xml:space="preserve"> </w:t>
      </w:r>
      <w:r>
        <w:t>de</w:t>
      </w:r>
      <w:r>
        <w:rPr>
          <w:spacing w:val="-4"/>
        </w:rPr>
        <w:t xml:space="preserve"> </w:t>
      </w:r>
      <w:r>
        <w:t>toros</w:t>
      </w:r>
      <w:r>
        <w:rPr>
          <w:spacing w:val="-3"/>
        </w:rPr>
        <w:t xml:space="preserve"> </w:t>
      </w:r>
      <w:r>
        <w:t>el</w:t>
      </w:r>
      <w:r>
        <w:rPr>
          <w:spacing w:val="-4"/>
        </w:rPr>
        <w:t xml:space="preserve"> </w:t>
      </w:r>
      <w:r>
        <w:t>día</w:t>
      </w:r>
      <w:r>
        <w:rPr>
          <w:spacing w:val="-4"/>
        </w:rPr>
        <w:t xml:space="preserve"> </w:t>
      </w:r>
      <w:r>
        <w:t>29</w:t>
      </w:r>
      <w:r>
        <w:rPr>
          <w:spacing w:val="-4"/>
        </w:rPr>
        <w:t xml:space="preserve"> </w:t>
      </w:r>
      <w:r>
        <w:t>de</w:t>
      </w:r>
      <w:r>
        <w:rPr>
          <w:spacing w:val="-4"/>
        </w:rPr>
        <w:t xml:space="preserve"> </w:t>
      </w:r>
      <w:r>
        <w:t>marzo</w:t>
      </w:r>
      <w:r>
        <w:rPr>
          <w:spacing w:val="-3"/>
        </w:rPr>
        <w:t xml:space="preserve"> </w:t>
      </w:r>
      <w:r>
        <w:t>de</w:t>
      </w:r>
      <w:r>
        <w:rPr>
          <w:spacing w:val="-3"/>
        </w:rPr>
        <w:t xml:space="preserve"> </w:t>
      </w:r>
      <w:r>
        <w:t>2025,</w:t>
      </w:r>
      <w:r>
        <w:rPr>
          <w:spacing w:val="-5"/>
        </w:rPr>
        <w:t xml:space="preserve"> </w:t>
      </w:r>
      <w:r>
        <w:t>en</w:t>
      </w:r>
      <w:r>
        <w:rPr>
          <w:spacing w:val="-4"/>
        </w:rPr>
        <w:t xml:space="preserve"> </w:t>
      </w:r>
      <w:r>
        <w:t>el</w:t>
      </w:r>
      <w:r>
        <w:rPr>
          <w:spacing w:val="-4"/>
        </w:rPr>
        <w:t xml:space="preserve"> </w:t>
      </w:r>
      <w:r>
        <w:t>Centro</w:t>
      </w:r>
      <w:r>
        <w:rPr>
          <w:spacing w:val="-3"/>
        </w:rPr>
        <w:t xml:space="preserve"> </w:t>
      </w:r>
      <w:r>
        <w:t>Multiusos. 2º.- Solicitar las autorizaciones que sean precisas para la celebración de dicha corrida.</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D7793A" w14:paraId="2D3F0463" w14:textId="77777777">
        <w:trPr>
          <w:trHeight w:val="1343"/>
        </w:trPr>
        <w:tc>
          <w:tcPr>
            <w:tcW w:w="9072" w:type="dxa"/>
            <w:gridSpan w:val="2"/>
          </w:tcPr>
          <w:p w14:paraId="4B198639" w14:textId="0AA24266" w:rsidR="00D7793A" w:rsidRDefault="00000000">
            <w:pPr>
              <w:pStyle w:val="TableParagraph"/>
              <w:spacing w:line="336" w:lineRule="auto"/>
              <w:ind w:left="12" w:right="5"/>
              <w:jc w:val="center"/>
              <w:rPr>
                <w:b/>
                <w:sz w:val="20"/>
              </w:rPr>
            </w:pPr>
            <w:r>
              <w:rPr>
                <w:b/>
                <w:sz w:val="20"/>
              </w:rPr>
              <w:t>Aprobación</w:t>
            </w:r>
            <w:r>
              <w:rPr>
                <w:b/>
                <w:spacing w:val="-5"/>
                <w:sz w:val="20"/>
              </w:rPr>
              <w:t xml:space="preserve"> </w:t>
            </w:r>
            <w:r>
              <w:rPr>
                <w:b/>
                <w:sz w:val="20"/>
              </w:rPr>
              <w:t>del</w:t>
            </w:r>
            <w:r>
              <w:rPr>
                <w:b/>
                <w:spacing w:val="-5"/>
                <w:sz w:val="20"/>
              </w:rPr>
              <w:t xml:space="preserve"> </w:t>
            </w:r>
            <w:r>
              <w:rPr>
                <w:b/>
                <w:sz w:val="20"/>
              </w:rPr>
              <w:t>pliego</w:t>
            </w:r>
            <w:r>
              <w:rPr>
                <w:b/>
                <w:spacing w:val="-5"/>
                <w:sz w:val="20"/>
              </w:rPr>
              <w:t xml:space="preserve"> </w:t>
            </w:r>
            <w:r>
              <w:rPr>
                <w:b/>
                <w:sz w:val="20"/>
              </w:rPr>
              <w:t>de</w:t>
            </w:r>
            <w:r>
              <w:rPr>
                <w:b/>
                <w:spacing w:val="-5"/>
                <w:sz w:val="20"/>
              </w:rPr>
              <w:t xml:space="preserve"> </w:t>
            </w:r>
            <w:r>
              <w:rPr>
                <w:b/>
                <w:sz w:val="20"/>
              </w:rPr>
              <w:t>cláusulas</w:t>
            </w:r>
            <w:r>
              <w:rPr>
                <w:b/>
                <w:spacing w:val="-5"/>
                <w:sz w:val="20"/>
              </w:rPr>
              <w:t xml:space="preserve"> </w:t>
            </w:r>
            <w:r>
              <w:rPr>
                <w:b/>
                <w:sz w:val="20"/>
              </w:rPr>
              <w:t>administrativas</w:t>
            </w:r>
            <w:r>
              <w:rPr>
                <w:b/>
                <w:spacing w:val="-5"/>
                <w:sz w:val="20"/>
              </w:rPr>
              <w:t xml:space="preserve"> </w:t>
            </w:r>
            <w:r>
              <w:rPr>
                <w:b/>
                <w:sz w:val="20"/>
              </w:rPr>
              <w:t>particulares</w:t>
            </w:r>
            <w:r>
              <w:rPr>
                <w:b/>
                <w:spacing w:val="-5"/>
                <w:sz w:val="20"/>
              </w:rPr>
              <w:t xml:space="preserve"> </w:t>
            </w:r>
            <w:r>
              <w:rPr>
                <w:b/>
                <w:sz w:val="20"/>
              </w:rPr>
              <w:t>que</w:t>
            </w:r>
            <w:r>
              <w:rPr>
                <w:b/>
                <w:spacing w:val="-5"/>
                <w:sz w:val="20"/>
              </w:rPr>
              <w:t xml:space="preserve"> </w:t>
            </w:r>
            <w:r>
              <w:rPr>
                <w:b/>
                <w:sz w:val="20"/>
              </w:rPr>
              <w:t>referido</w:t>
            </w:r>
            <w:r>
              <w:rPr>
                <w:b/>
                <w:spacing w:val="-5"/>
                <w:sz w:val="20"/>
              </w:rPr>
              <w:t xml:space="preserve"> </w:t>
            </w:r>
            <w:r>
              <w:rPr>
                <w:b/>
                <w:sz w:val="20"/>
              </w:rPr>
              <w:t>al</w:t>
            </w:r>
            <w:r>
              <w:rPr>
                <w:b/>
                <w:spacing w:val="-7"/>
                <w:sz w:val="20"/>
              </w:rPr>
              <w:t xml:space="preserve"> </w:t>
            </w:r>
            <w:r>
              <w:rPr>
                <w:b/>
                <w:sz w:val="20"/>
              </w:rPr>
              <w:t>expediente</w:t>
            </w:r>
            <w:r>
              <w:rPr>
                <w:b/>
                <w:spacing w:val="-6"/>
                <w:sz w:val="20"/>
              </w:rPr>
              <w:t xml:space="preserve"> </w:t>
            </w:r>
            <w:r>
              <w:rPr>
                <w:b/>
                <w:sz w:val="20"/>
              </w:rPr>
              <w:t xml:space="preserve">de concesión de servicio de </w:t>
            </w:r>
            <w:r w:rsidRPr="00077B2C">
              <w:rPr>
                <w:b/>
                <w:i/>
                <w:iCs/>
                <w:sz w:val="20"/>
              </w:rPr>
              <w:t>“Edificio fitness y piscinas y aparcamiento subterráneo del Centro Deportivo La Marazuela”</w:t>
            </w:r>
            <w:r>
              <w:rPr>
                <w:b/>
                <w:sz w:val="20"/>
              </w:rPr>
              <w:t>, sujeto a regulación armonizada, mediante procedimiento abierto ordinario con varios criterios de adjudicación.</w:t>
            </w:r>
            <w:r w:rsidR="00077B2C">
              <w:rPr>
                <w:b/>
                <w:sz w:val="20"/>
              </w:rPr>
              <w:t xml:space="preserve"> </w:t>
            </w:r>
            <w:r>
              <w:rPr>
                <w:b/>
                <w:sz w:val="20"/>
              </w:rPr>
              <w:t>Expediente 58330/2025</w:t>
            </w:r>
            <w:r w:rsidR="00077B2C">
              <w:rPr>
                <w:b/>
                <w:sz w:val="20"/>
              </w:rPr>
              <w:t>.</w:t>
            </w:r>
          </w:p>
        </w:tc>
      </w:tr>
      <w:tr w:rsidR="00D7793A" w14:paraId="68F2C202" w14:textId="77777777">
        <w:trPr>
          <w:trHeight w:val="377"/>
        </w:trPr>
        <w:tc>
          <w:tcPr>
            <w:tcW w:w="1984" w:type="dxa"/>
          </w:tcPr>
          <w:p w14:paraId="65980EF9" w14:textId="77777777" w:rsidR="00D7793A" w:rsidRDefault="00000000">
            <w:pPr>
              <w:pStyle w:val="TableParagraph"/>
              <w:ind w:left="30"/>
              <w:rPr>
                <w:b/>
                <w:sz w:val="20"/>
              </w:rPr>
            </w:pPr>
            <w:r>
              <w:rPr>
                <w:b/>
                <w:spacing w:val="-2"/>
                <w:sz w:val="20"/>
              </w:rPr>
              <w:t>Favorable</w:t>
            </w:r>
          </w:p>
        </w:tc>
        <w:tc>
          <w:tcPr>
            <w:tcW w:w="7088" w:type="dxa"/>
          </w:tcPr>
          <w:p w14:paraId="15834B77" w14:textId="77777777" w:rsidR="00D7793A" w:rsidRDefault="00000000">
            <w:pPr>
              <w:pStyle w:val="TableParagraph"/>
              <w:ind w:left="30"/>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4409C641" w14:textId="77777777" w:rsidR="00D7793A" w:rsidRDefault="00000000">
      <w:pPr>
        <w:pStyle w:val="Ttulo1"/>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6078B4C" w14:textId="77777777" w:rsidR="00D7793A" w:rsidRDefault="00000000">
      <w:pPr>
        <w:pStyle w:val="Prrafodelista"/>
        <w:numPr>
          <w:ilvl w:val="0"/>
          <w:numId w:val="2"/>
        </w:numPr>
        <w:tabs>
          <w:tab w:val="left" w:pos="294"/>
        </w:tabs>
        <w:spacing w:before="212"/>
        <w:ind w:left="294" w:right="0" w:hanging="174"/>
        <w:rPr>
          <w:sz w:val="20"/>
        </w:rPr>
      </w:pPr>
      <w:r>
        <w:rPr>
          <w:sz w:val="20"/>
        </w:rPr>
        <w:t>Aprobación</w:t>
      </w:r>
      <w:r>
        <w:rPr>
          <w:spacing w:val="-6"/>
          <w:sz w:val="20"/>
        </w:rPr>
        <w:t xml:space="preserve"> </w:t>
      </w:r>
      <w:r>
        <w:rPr>
          <w:sz w:val="20"/>
        </w:rPr>
        <w:t>de</w:t>
      </w:r>
      <w:r>
        <w:rPr>
          <w:spacing w:val="-4"/>
          <w:sz w:val="20"/>
        </w:rPr>
        <w:t xml:space="preserve"> </w:t>
      </w:r>
      <w:r>
        <w:rPr>
          <w:sz w:val="20"/>
        </w:rPr>
        <w:t>expediente</w:t>
      </w:r>
      <w:r>
        <w:rPr>
          <w:spacing w:val="-3"/>
          <w:sz w:val="20"/>
        </w:rPr>
        <w:t xml:space="preserve"> </w:t>
      </w:r>
      <w:r>
        <w:rPr>
          <w:sz w:val="20"/>
        </w:rPr>
        <w:t>de</w:t>
      </w:r>
      <w:r>
        <w:rPr>
          <w:spacing w:val="-3"/>
          <w:sz w:val="20"/>
        </w:rPr>
        <w:t xml:space="preserve"> </w:t>
      </w:r>
      <w:r>
        <w:rPr>
          <w:sz w:val="20"/>
        </w:rPr>
        <w:t>contratación</w:t>
      </w:r>
      <w:r>
        <w:rPr>
          <w:spacing w:val="-4"/>
          <w:sz w:val="20"/>
        </w:rPr>
        <w:t xml:space="preserve"> </w:t>
      </w:r>
      <w:r>
        <w:rPr>
          <w:sz w:val="20"/>
        </w:rPr>
        <w:t>en</w:t>
      </w:r>
      <w:r>
        <w:rPr>
          <w:spacing w:val="-4"/>
          <w:sz w:val="20"/>
        </w:rPr>
        <w:t xml:space="preserve"> </w:t>
      </w:r>
      <w:r>
        <w:rPr>
          <w:sz w:val="20"/>
        </w:rPr>
        <w:t>sesión</w:t>
      </w:r>
      <w:r>
        <w:rPr>
          <w:spacing w:val="-3"/>
          <w:sz w:val="20"/>
        </w:rPr>
        <w:t xml:space="preserve"> </w:t>
      </w:r>
      <w:r>
        <w:rPr>
          <w:sz w:val="20"/>
        </w:rPr>
        <w:t>celebrada</w:t>
      </w:r>
      <w:r>
        <w:rPr>
          <w:spacing w:val="-3"/>
          <w:sz w:val="20"/>
        </w:rPr>
        <w:t xml:space="preserve"> </w:t>
      </w:r>
      <w:r>
        <w:rPr>
          <w:sz w:val="20"/>
        </w:rPr>
        <w:t>el</w:t>
      </w:r>
      <w:r>
        <w:rPr>
          <w:spacing w:val="-5"/>
          <w:sz w:val="20"/>
        </w:rPr>
        <w:t xml:space="preserve"> </w:t>
      </w:r>
      <w:r>
        <w:rPr>
          <w:sz w:val="20"/>
        </w:rPr>
        <w:t>día</w:t>
      </w:r>
      <w:r>
        <w:rPr>
          <w:spacing w:val="-4"/>
          <w:sz w:val="20"/>
        </w:rPr>
        <w:t xml:space="preserve"> </w:t>
      </w:r>
      <w:r>
        <w:rPr>
          <w:sz w:val="20"/>
        </w:rPr>
        <w:t>14</w:t>
      </w:r>
      <w:r>
        <w:rPr>
          <w:spacing w:val="-3"/>
          <w:sz w:val="20"/>
        </w:rPr>
        <w:t xml:space="preserve"> </w:t>
      </w:r>
      <w:r>
        <w:rPr>
          <w:sz w:val="20"/>
        </w:rPr>
        <w:t>de</w:t>
      </w:r>
      <w:r>
        <w:rPr>
          <w:spacing w:val="-3"/>
          <w:sz w:val="20"/>
        </w:rPr>
        <w:t xml:space="preserve"> </w:t>
      </w:r>
      <w:r>
        <w:rPr>
          <w:sz w:val="20"/>
        </w:rPr>
        <w:t>marzo</w:t>
      </w:r>
      <w:r>
        <w:rPr>
          <w:spacing w:val="-4"/>
          <w:sz w:val="20"/>
        </w:rPr>
        <w:t xml:space="preserve"> </w:t>
      </w:r>
      <w:r>
        <w:rPr>
          <w:sz w:val="20"/>
        </w:rPr>
        <w:t>de</w:t>
      </w:r>
      <w:r>
        <w:rPr>
          <w:spacing w:val="-4"/>
          <w:sz w:val="20"/>
        </w:rPr>
        <w:t xml:space="preserve"> </w:t>
      </w:r>
      <w:r>
        <w:rPr>
          <w:spacing w:val="-2"/>
          <w:sz w:val="20"/>
        </w:rPr>
        <w:t>2025.</w:t>
      </w:r>
    </w:p>
    <w:p w14:paraId="2A77BABA" w14:textId="0DD9E9F2" w:rsidR="00D7793A" w:rsidRDefault="00000000">
      <w:pPr>
        <w:pStyle w:val="Prrafodelista"/>
        <w:numPr>
          <w:ilvl w:val="0"/>
          <w:numId w:val="2"/>
        </w:numPr>
        <w:tabs>
          <w:tab w:val="left" w:pos="294"/>
        </w:tabs>
        <w:spacing w:before="212" w:line="336" w:lineRule="auto"/>
        <w:ind w:left="120" w:right="130" w:firstLine="0"/>
        <w:jc w:val="both"/>
        <w:rPr>
          <w:sz w:val="20"/>
        </w:rPr>
      </w:pPr>
      <w:r>
        <w:rPr>
          <w:sz w:val="20"/>
        </w:rPr>
        <w:t>Pliego de cláusulas administrativas particulares</w:t>
      </w:r>
      <w:r w:rsidR="00077B2C">
        <w:rPr>
          <w:sz w:val="20"/>
        </w:rPr>
        <w:t>,</w:t>
      </w:r>
      <w:r>
        <w:rPr>
          <w:sz w:val="20"/>
        </w:rPr>
        <w:t xml:space="preserve"> suscritos con fecha 7 de marzo de 2025, por el Subdirector de la Asesoría Jurídica, D. Andrés Jaramillo Martín.</w:t>
      </w:r>
    </w:p>
    <w:p w14:paraId="4E433C6C" w14:textId="7BF0A6CD" w:rsidR="00D7793A" w:rsidRDefault="00000000">
      <w:pPr>
        <w:pStyle w:val="Prrafodelista"/>
        <w:numPr>
          <w:ilvl w:val="0"/>
          <w:numId w:val="2"/>
        </w:numPr>
        <w:tabs>
          <w:tab w:val="left" w:pos="285"/>
        </w:tabs>
        <w:spacing w:line="336" w:lineRule="auto"/>
        <w:ind w:left="120" w:right="126" w:firstLine="0"/>
        <w:jc w:val="both"/>
        <w:rPr>
          <w:sz w:val="20"/>
        </w:rPr>
      </w:pPr>
      <w:r>
        <w:rPr>
          <w:sz w:val="20"/>
        </w:rPr>
        <w:t>Nuevo pliego de cláusulas administrativas particulares</w:t>
      </w:r>
      <w:r w:rsidR="00077B2C">
        <w:rPr>
          <w:sz w:val="20"/>
        </w:rPr>
        <w:t>,</w:t>
      </w:r>
      <w:r>
        <w:rPr>
          <w:sz w:val="20"/>
        </w:rPr>
        <w:t xml:space="preserve"> suscritos con fecha 25 de marzo de 2025,</w:t>
      </w:r>
      <w:r>
        <w:rPr>
          <w:spacing w:val="40"/>
          <w:sz w:val="20"/>
        </w:rPr>
        <w:t xml:space="preserve"> </w:t>
      </w:r>
      <w:r>
        <w:rPr>
          <w:sz w:val="20"/>
        </w:rPr>
        <w:t>por el Subdirector de la Asesoría Jurídica, D. Andrés Jaramillo Martín, excluyendo la subrogación de personal (por no existir) e incluyendo las pólizas a exigir.</w:t>
      </w:r>
    </w:p>
    <w:p w14:paraId="0471E6AF" w14:textId="77777777" w:rsidR="00D7793A" w:rsidRDefault="00000000">
      <w:pPr>
        <w:pStyle w:val="Textoindependiente"/>
        <w:spacing w:line="336" w:lineRule="auto"/>
        <w:ind w:right="125"/>
      </w:pPr>
      <w:r>
        <w:t>En el citado pliego aparece, por error, referencia a la subrogación de personal por el concesionario cuando la realidad es que no existe personal a subrogar por tratarse de un nuevo servicio.</w:t>
      </w:r>
    </w:p>
    <w:p w14:paraId="20AB8D2F" w14:textId="77777777" w:rsidR="00D7793A" w:rsidRDefault="00000000">
      <w:pPr>
        <w:pStyle w:val="Textoindependiente"/>
        <w:spacing w:line="336" w:lineRule="auto"/>
        <w:ind w:right="130"/>
      </w:pPr>
      <w:r>
        <w:t>Tampoco aparece referencia a las pólizas de seguro a exigir de acuerdo con lo previsto en la Ley 33/2003, de Patrimonio de las Administraciones Públicas.</w:t>
      </w:r>
    </w:p>
    <w:p w14:paraId="70541418" w14:textId="77777777" w:rsidR="00D7793A" w:rsidRDefault="00D7793A">
      <w:pPr>
        <w:spacing w:line="336" w:lineRule="auto"/>
        <w:sectPr w:rsidR="00D7793A">
          <w:pgSz w:w="11910" w:h="16840"/>
          <w:pgMar w:top="1720" w:right="1300" w:bottom="1280" w:left="1300" w:header="567" w:footer="1080" w:gutter="0"/>
          <w:cols w:space="720"/>
        </w:sectPr>
      </w:pPr>
    </w:p>
    <w:p w14:paraId="6493DC9F" w14:textId="52C98BE0" w:rsidR="00D7793A" w:rsidRDefault="00000000">
      <w:pPr>
        <w:pStyle w:val="Textoindependiente"/>
        <w:spacing w:before="83" w:line="336" w:lineRule="auto"/>
        <w:ind w:right="115"/>
        <w:jc w:val="left"/>
      </w:pPr>
      <w:r>
        <w:rPr>
          <w:noProof/>
        </w:rPr>
        <w:lastRenderedPageBreak/>
        <mc:AlternateContent>
          <mc:Choice Requires="wps">
            <w:drawing>
              <wp:anchor distT="0" distB="0" distL="0" distR="0" simplePos="0" relativeHeight="15734784" behindDoc="0" locked="0" layoutInCell="1" allowOverlap="1" wp14:anchorId="715DA2A8" wp14:editId="3035FBD9">
                <wp:simplePos x="0" y="0"/>
                <wp:positionH relativeFrom="page">
                  <wp:posOffset>6807087</wp:posOffset>
                </wp:positionH>
                <wp:positionV relativeFrom="page">
                  <wp:posOffset>2818882</wp:posOffset>
                </wp:positionV>
                <wp:extent cx="419734" cy="31870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1D80273"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E29792"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wps:txbx>
                      <wps:bodyPr vert="vert270" wrap="square" lIns="0" tIns="0" rIns="0" bIns="0" rtlCol="0">
                        <a:noAutofit/>
                      </wps:bodyPr>
                    </wps:wsp>
                  </a:graphicData>
                </a:graphic>
              </wp:anchor>
            </w:drawing>
          </mc:Choice>
          <mc:Fallback>
            <w:pict>
              <v:shape w14:anchorId="715DA2A8" id="Textbox 27" o:spid="_x0000_s1042" type="#_x0000_t202" style="position:absolute;left:0;text-align:left;margin-left:536pt;margin-top:221.95pt;width:33.05pt;height:250.9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A6ow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GUGzScbaA+khcaRsHJcLInXQN1tOP7ayag56794&#10;si+PwimJp2RzSmLqP0IZmKzQw4ddAmMLn8s3Ex/qS1E0zVBu/J/7UnWZ9PVv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DPWADq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01D80273"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E29792"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v:textbox>
                <w10:wrap anchorx="page" anchory="page"/>
              </v:shape>
            </w:pict>
          </mc:Fallback>
        </mc:AlternateContent>
      </w:r>
      <w:r>
        <w:t>Ha sido redactado nuevo documento en el que se aclaran ambas circunstancias, por lo que procede su aprobación para su inclusión en el expediente de contratación.</w:t>
      </w:r>
    </w:p>
    <w:p w14:paraId="17839C00" w14:textId="4C0CAA44" w:rsidR="00D7793A" w:rsidRDefault="00000000">
      <w:pPr>
        <w:pStyle w:val="Prrafodelista"/>
        <w:numPr>
          <w:ilvl w:val="0"/>
          <w:numId w:val="2"/>
        </w:numPr>
        <w:tabs>
          <w:tab w:val="left" w:pos="364"/>
        </w:tabs>
        <w:spacing w:line="336" w:lineRule="auto"/>
        <w:ind w:left="120" w:firstLine="0"/>
        <w:rPr>
          <w:sz w:val="20"/>
        </w:rPr>
      </w:pPr>
      <w:r>
        <w:rPr>
          <w:sz w:val="20"/>
        </w:rPr>
        <w:t>Consta informe jurídico favorable suscrito con fecha 25 de marzo de 2025 por el Director General de la Asesoría Jurídica, favorable al citado documento</w:t>
      </w:r>
      <w:r w:rsidR="00077B2C">
        <w:rPr>
          <w:sz w:val="20"/>
        </w:rPr>
        <w:t>.</w:t>
      </w:r>
    </w:p>
    <w:p w14:paraId="2F04767B" w14:textId="44CB9285" w:rsidR="00D7793A" w:rsidRDefault="00000000">
      <w:pPr>
        <w:pStyle w:val="Textoindependiente"/>
        <w:jc w:val="left"/>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3"/>
        </w:rPr>
        <w:t xml:space="preserve"> </w:t>
      </w:r>
      <w:r>
        <w:t>PR/2025/1749</w:t>
      </w:r>
      <w:r>
        <w:rPr>
          <w:spacing w:val="-4"/>
        </w:rPr>
        <w:t xml:space="preserve"> </w:t>
      </w:r>
      <w:r>
        <w:t>de</w:t>
      </w:r>
      <w:r>
        <w:rPr>
          <w:spacing w:val="-3"/>
        </w:rPr>
        <w:t xml:space="preserve"> </w:t>
      </w:r>
      <w:r>
        <w:t>25</w:t>
      </w:r>
      <w:r>
        <w:rPr>
          <w:spacing w:val="-3"/>
        </w:rPr>
        <w:t xml:space="preserve"> </w:t>
      </w:r>
      <w:r>
        <w:t>de</w:t>
      </w:r>
      <w:r>
        <w:rPr>
          <w:spacing w:val="-4"/>
        </w:rPr>
        <w:t xml:space="preserve"> </w:t>
      </w:r>
      <w:r>
        <w:t>marzo</w:t>
      </w:r>
      <w:r>
        <w:rPr>
          <w:spacing w:val="-4"/>
        </w:rPr>
        <w:t xml:space="preserve"> </w:t>
      </w:r>
      <w:r>
        <w:t>de</w:t>
      </w:r>
      <w:r>
        <w:rPr>
          <w:spacing w:val="-4"/>
        </w:rPr>
        <w:t xml:space="preserve"> </w:t>
      </w:r>
      <w:r>
        <w:rPr>
          <w:spacing w:val="-2"/>
        </w:rPr>
        <w:t>2025</w:t>
      </w:r>
      <w:r w:rsidR="00077B2C">
        <w:rPr>
          <w:spacing w:val="-2"/>
        </w:rPr>
        <w:t>,</w:t>
      </w:r>
    </w:p>
    <w:p w14:paraId="5942154A" w14:textId="77777777" w:rsidR="00D7793A" w:rsidRDefault="00000000">
      <w:pPr>
        <w:pStyle w:val="Ttulo1"/>
      </w:pPr>
      <w:r>
        <w:rPr>
          <w:spacing w:val="-2"/>
        </w:rPr>
        <w:t>Resolución:</w:t>
      </w:r>
    </w:p>
    <w:p w14:paraId="57379218" w14:textId="50C0D1C8" w:rsidR="00D7793A" w:rsidRDefault="00000000">
      <w:pPr>
        <w:pStyle w:val="Textoindependiente"/>
        <w:spacing w:before="212" w:line="336" w:lineRule="auto"/>
        <w:jc w:val="left"/>
      </w:pPr>
      <w:r>
        <w:t>1º.-</w:t>
      </w:r>
      <w:r>
        <w:rPr>
          <w:spacing w:val="29"/>
        </w:rPr>
        <w:t xml:space="preserve"> </w:t>
      </w:r>
      <w:r>
        <w:t>Aprobar</w:t>
      </w:r>
      <w:r>
        <w:rPr>
          <w:spacing w:val="29"/>
        </w:rPr>
        <w:t xml:space="preserve"> </w:t>
      </w:r>
      <w:r>
        <w:t>el</w:t>
      </w:r>
      <w:r>
        <w:rPr>
          <w:spacing w:val="30"/>
        </w:rPr>
        <w:t xml:space="preserve"> </w:t>
      </w:r>
      <w:r>
        <w:t>pliego</w:t>
      </w:r>
      <w:r>
        <w:rPr>
          <w:spacing w:val="31"/>
        </w:rPr>
        <w:t xml:space="preserve"> </w:t>
      </w:r>
      <w:r>
        <w:t>de</w:t>
      </w:r>
      <w:r>
        <w:rPr>
          <w:spacing w:val="31"/>
        </w:rPr>
        <w:t xml:space="preserve"> </w:t>
      </w:r>
      <w:r>
        <w:t>cláusulas</w:t>
      </w:r>
      <w:r>
        <w:rPr>
          <w:spacing w:val="30"/>
        </w:rPr>
        <w:t xml:space="preserve"> </w:t>
      </w:r>
      <w:r>
        <w:t>administrativas</w:t>
      </w:r>
      <w:r>
        <w:rPr>
          <w:spacing w:val="30"/>
        </w:rPr>
        <w:t xml:space="preserve"> </w:t>
      </w:r>
      <w:r>
        <w:t>particulares</w:t>
      </w:r>
      <w:r w:rsidR="00077B2C">
        <w:t>,</w:t>
      </w:r>
      <w:r>
        <w:rPr>
          <w:spacing w:val="30"/>
        </w:rPr>
        <w:t xml:space="preserve"> </w:t>
      </w:r>
      <w:r>
        <w:t>para</w:t>
      </w:r>
      <w:r>
        <w:rPr>
          <w:spacing w:val="31"/>
        </w:rPr>
        <w:t xml:space="preserve"> </w:t>
      </w:r>
      <w:r>
        <w:t>inclusión</w:t>
      </w:r>
      <w:r>
        <w:rPr>
          <w:spacing w:val="33"/>
        </w:rPr>
        <w:t xml:space="preserve"> </w:t>
      </w:r>
      <w:r>
        <w:t>en</w:t>
      </w:r>
      <w:r>
        <w:rPr>
          <w:spacing w:val="31"/>
        </w:rPr>
        <w:t xml:space="preserve"> </w:t>
      </w:r>
      <w:r>
        <w:t>el</w:t>
      </w:r>
      <w:r>
        <w:rPr>
          <w:spacing w:val="30"/>
        </w:rPr>
        <w:t xml:space="preserve"> </w:t>
      </w:r>
      <w:r>
        <w:t>expediente</w:t>
      </w:r>
      <w:r>
        <w:rPr>
          <w:spacing w:val="31"/>
        </w:rPr>
        <w:t xml:space="preserve"> </w:t>
      </w:r>
      <w:r>
        <w:t xml:space="preserve">de </w:t>
      </w:r>
      <w:r>
        <w:rPr>
          <w:spacing w:val="-2"/>
        </w:rPr>
        <w:t>contratación.</w:t>
      </w:r>
    </w:p>
    <w:p w14:paraId="09EC973C" w14:textId="77777777" w:rsidR="00D7793A" w:rsidRDefault="00000000">
      <w:pPr>
        <w:pStyle w:val="Textoindependiente"/>
        <w:spacing w:line="336" w:lineRule="auto"/>
        <w:jc w:val="left"/>
      </w:pPr>
      <w:r>
        <w:t>2º.- Publicar el mismo en la Plataforma de Contratación del Sector Público, con envío de anuncio al Diario Oficial de la Unión Europea.</w:t>
      </w:r>
    </w:p>
    <w:p w14:paraId="54729D95" w14:textId="77777777" w:rsidR="00D7793A" w:rsidRDefault="00D7793A">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D7793A" w14:paraId="3D17EA94" w14:textId="77777777">
        <w:trPr>
          <w:trHeight w:val="1022"/>
        </w:trPr>
        <w:tc>
          <w:tcPr>
            <w:tcW w:w="9072" w:type="dxa"/>
            <w:gridSpan w:val="2"/>
          </w:tcPr>
          <w:p w14:paraId="4C142D3A" w14:textId="56B83297" w:rsidR="00D7793A" w:rsidRDefault="00000000">
            <w:pPr>
              <w:pStyle w:val="TableParagraph"/>
              <w:spacing w:line="336" w:lineRule="auto"/>
              <w:ind w:left="12" w:right="3"/>
              <w:jc w:val="center"/>
              <w:rPr>
                <w:b/>
                <w:sz w:val="20"/>
              </w:rPr>
            </w:pPr>
            <w:r>
              <w:rPr>
                <w:b/>
                <w:sz w:val="20"/>
              </w:rPr>
              <w:t>Aprobación</w:t>
            </w:r>
            <w:r>
              <w:rPr>
                <w:b/>
                <w:spacing w:val="-4"/>
                <w:sz w:val="20"/>
              </w:rPr>
              <w:t xml:space="preserve"> </w:t>
            </w:r>
            <w:r>
              <w:rPr>
                <w:b/>
                <w:sz w:val="20"/>
              </w:rPr>
              <w:t>de</w:t>
            </w:r>
            <w:r>
              <w:rPr>
                <w:b/>
                <w:spacing w:val="-4"/>
                <w:sz w:val="20"/>
              </w:rPr>
              <w:t xml:space="preserve"> </w:t>
            </w:r>
            <w:r>
              <w:rPr>
                <w:b/>
                <w:sz w:val="20"/>
              </w:rPr>
              <w:t>Expediente</w:t>
            </w:r>
            <w:r>
              <w:rPr>
                <w:b/>
                <w:spacing w:val="-4"/>
                <w:sz w:val="20"/>
              </w:rPr>
              <w:t xml:space="preserve"> </w:t>
            </w:r>
            <w:r>
              <w:rPr>
                <w:b/>
                <w:sz w:val="20"/>
              </w:rPr>
              <w:t>de</w:t>
            </w:r>
            <w:r>
              <w:rPr>
                <w:b/>
                <w:spacing w:val="-5"/>
                <w:sz w:val="20"/>
              </w:rPr>
              <w:t xml:space="preserve"> </w:t>
            </w:r>
            <w:r>
              <w:rPr>
                <w:b/>
                <w:sz w:val="20"/>
              </w:rPr>
              <w:t>contratación</w:t>
            </w:r>
            <w:r>
              <w:rPr>
                <w:b/>
                <w:spacing w:val="-4"/>
                <w:sz w:val="20"/>
              </w:rPr>
              <w:t xml:space="preserve"> </w:t>
            </w:r>
            <w:r>
              <w:rPr>
                <w:b/>
                <w:sz w:val="20"/>
              </w:rPr>
              <w:t>de</w:t>
            </w:r>
            <w:r>
              <w:rPr>
                <w:b/>
                <w:spacing w:val="-4"/>
                <w:sz w:val="20"/>
              </w:rPr>
              <w:t xml:space="preserve"> </w:t>
            </w:r>
            <w:r>
              <w:rPr>
                <w:b/>
                <w:sz w:val="20"/>
              </w:rPr>
              <w:t>servicio</w:t>
            </w:r>
            <w:r>
              <w:rPr>
                <w:b/>
                <w:spacing w:val="-4"/>
                <w:sz w:val="20"/>
              </w:rPr>
              <w:t xml:space="preserve"> </w:t>
            </w:r>
            <w:r>
              <w:rPr>
                <w:b/>
                <w:sz w:val="20"/>
              </w:rPr>
              <w:t>de</w:t>
            </w:r>
            <w:r>
              <w:rPr>
                <w:b/>
                <w:spacing w:val="-4"/>
                <w:sz w:val="20"/>
              </w:rPr>
              <w:t xml:space="preserve"> </w:t>
            </w:r>
            <w:r w:rsidR="00077B2C" w:rsidRPr="00077B2C">
              <w:rPr>
                <w:b/>
                <w:i/>
                <w:iCs/>
                <w:spacing w:val="-4"/>
                <w:sz w:val="20"/>
              </w:rPr>
              <w:t>“</w:t>
            </w:r>
            <w:r w:rsidRPr="00077B2C">
              <w:rPr>
                <w:b/>
                <w:i/>
                <w:iCs/>
                <w:sz w:val="20"/>
              </w:rPr>
              <w:t>Festejos</w:t>
            </w:r>
            <w:r w:rsidRPr="00077B2C">
              <w:rPr>
                <w:b/>
                <w:i/>
                <w:iCs/>
                <w:spacing w:val="-4"/>
                <w:sz w:val="20"/>
              </w:rPr>
              <w:t xml:space="preserve"> </w:t>
            </w:r>
            <w:r w:rsidRPr="00077B2C">
              <w:rPr>
                <w:b/>
                <w:i/>
                <w:iCs/>
                <w:sz w:val="20"/>
              </w:rPr>
              <w:t>Taurinos</w:t>
            </w:r>
            <w:r w:rsidRPr="00077B2C">
              <w:rPr>
                <w:b/>
                <w:i/>
                <w:iCs/>
                <w:spacing w:val="-4"/>
                <w:sz w:val="20"/>
              </w:rPr>
              <w:t xml:space="preserve"> </w:t>
            </w:r>
            <w:r w:rsidRPr="00077B2C">
              <w:rPr>
                <w:b/>
                <w:i/>
                <w:iCs/>
                <w:sz w:val="20"/>
              </w:rPr>
              <w:t>San</w:t>
            </w:r>
            <w:r w:rsidRPr="00077B2C">
              <w:rPr>
                <w:b/>
                <w:i/>
                <w:iCs/>
                <w:spacing w:val="-4"/>
                <w:sz w:val="20"/>
              </w:rPr>
              <w:t xml:space="preserve"> </w:t>
            </w:r>
            <w:r w:rsidRPr="00077B2C">
              <w:rPr>
                <w:b/>
                <w:i/>
                <w:iCs/>
                <w:sz w:val="20"/>
              </w:rPr>
              <w:t>José</w:t>
            </w:r>
            <w:r w:rsidRPr="00077B2C">
              <w:rPr>
                <w:b/>
                <w:i/>
                <w:iCs/>
                <w:spacing w:val="-4"/>
                <w:sz w:val="20"/>
              </w:rPr>
              <w:t xml:space="preserve"> </w:t>
            </w:r>
            <w:r w:rsidRPr="00077B2C">
              <w:rPr>
                <w:b/>
                <w:i/>
                <w:iCs/>
                <w:sz w:val="20"/>
              </w:rPr>
              <w:t>2025</w:t>
            </w:r>
            <w:r w:rsidR="00077B2C" w:rsidRPr="00077B2C">
              <w:rPr>
                <w:b/>
                <w:i/>
                <w:iCs/>
                <w:sz w:val="20"/>
              </w:rPr>
              <w:t>”</w:t>
            </w:r>
            <w:r w:rsidRPr="00077B2C">
              <w:rPr>
                <w:b/>
                <w:i/>
                <w:iCs/>
                <w:sz w:val="20"/>
              </w:rPr>
              <w:t>,</w:t>
            </w:r>
            <w:r>
              <w:rPr>
                <w:b/>
                <w:sz w:val="20"/>
              </w:rPr>
              <w:t xml:space="preserve"> mediante procedimiento abierto simplificado y varios criterios de adjudicación, no sujeto a regulación armonizada. Expediente 11985/2025</w:t>
            </w:r>
            <w:r w:rsidR="00077B2C">
              <w:rPr>
                <w:b/>
                <w:sz w:val="20"/>
              </w:rPr>
              <w:t>.</w:t>
            </w:r>
          </w:p>
        </w:tc>
      </w:tr>
      <w:tr w:rsidR="00D7793A" w14:paraId="1C459933" w14:textId="77777777">
        <w:trPr>
          <w:trHeight w:val="377"/>
        </w:trPr>
        <w:tc>
          <w:tcPr>
            <w:tcW w:w="1984" w:type="dxa"/>
          </w:tcPr>
          <w:p w14:paraId="598F07CE" w14:textId="77777777" w:rsidR="00D7793A" w:rsidRDefault="00000000">
            <w:pPr>
              <w:pStyle w:val="TableParagraph"/>
              <w:rPr>
                <w:b/>
                <w:sz w:val="20"/>
              </w:rPr>
            </w:pPr>
            <w:r>
              <w:rPr>
                <w:b/>
                <w:spacing w:val="-2"/>
                <w:sz w:val="20"/>
              </w:rPr>
              <w:t>Favorable</w:t>
            </w:r>
          </w:p>
        </w:tc>
        <w:tc>
          <w:tcPr>
            <w:tcW w:w="7088" w:type="dxa"/>
          </w:tcPr>
          <w:p w14:paraId="5F2B5415" w14:textId="77777777" w:rsidR="00D7793A"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3512FEC3" w14:textId="77777777" w:rsidR="00D7793A" w:rsidRDefault="00000000">
      <w:pPr>
        <w:pStyle w:val="Ttulo1"/>
        <w:spacing w:before="1"/>
        <w:ind w:left="119"/>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34C45263" w14:textId="1EFA77F5" w:rsidR="00D7793A" w:rsidRDefault="00000000">
      <w:pPr>
        <w:pStyle w:val="Prrafodelista"/>
        <w:numPr>
          <w:ilvl w:val="0"/>
          <w:numId w:val="1"/>
        </w:numPr>
        <w:tabs>
          <w:tab w:val="left" w:pos="293"/>
        </w:tabs>
        <w:spacing w:before="212" w:line="336" w:lineRule="auto"/>
        <w:ind w:left="119" w:right="129" w:firstLine="0"/>
        <w:jc w:val="both"/>
        <w:rPr>
          <w:sz w:val="20"/>
        </w:rPr>
      </w:pPr>
      <w:r>
        <w:rPr>
          <w:sz w:val="20"/>
        </w:rPr>
        <w:t>Propuesta de inicio del expediente de contratación suscrito por este Concejal</w:t>
      </w:r>
      <w:r w:rsidR="00077B2C">
        <w:rPr>
          <w:sz w:val="20"/>
        </w:rPr>
        <w:t>-</w:t>
      </w:r>
      <w:r>
        <w:rPr>
          <w:sz w:val="20"/>
        </w:rPr>
        <w:t>Delegado de</w:t>
      </w:r>
      <w:r>
        <w:rPr>
          <w:spacing w:val="40"/>
          <w:sz w:val="20"/>
        </w:rPr>
        <w:t xml:space="preserve"> </w:t>
      </w:r>
      <w:r>
        <w:rPr>
          <w:sz w:val="20"/>
        </w:rPr>
        <w:t>Hacienda y Fiestas, D. Enrique González Gutiérrez, de fecha 24 de marzo de 2025, proponiendo la tramitación con carácter urgente del expediente.</w:t>
      </w:r>
    </w:p>
    <w:p w14:paraId="6A9967BE" w14:textId="77777777" w:rsidR="00D7793A" w:rsidRDefault="00000000">
      <w:pPr>
        <w:pStyle w:val="Prrafodelista"/>
        <w:numPr>
          <w:ilvl w:val="0"/>
          <w:numId w:val="1"/>
        </w:numPr>
        <w:tabs>
          <w:tab w:val="left" w:pos="293"/>
        </w:tabs>
        <w:spacing w:line="336" w:lineRule="auto"/>
        <w:ind w:left="119" w:right="134" w:firstLine="0"/>
        <w:jc w:val="both"/>
        <w:rPr>
          <w:sz w:val="20"/>
        </w:rPr>
      </w:pPr>
      <w:r>
        <w:rPr>
          <w:sz w:val="20"/>
        </w:rPr>
        <w:t>Informe del Técnico Municipal, D. Adolfo Alonso Gómez, de fecha 24 de marzo de 2025, sobre extremos contenidos en el artículo 116.4 de la LCSP.</w:t>
      </w:r>
    </w:p>
    <w:p w14:paraId="1A2DE4AE" w14:textId="77777777" w:rsidR="00D7793A" w:rsidRDefault="00000000">
      <w:pPr>
        <w:pStyle w:val="Prrafodelista"/>
        <w:numPr>
          <w:ilvl w:val="0"/>
          <w:numId w:val="1"/>
        </w:numPr>
        <w:tabs>
          <w:tab w:val="left" w:pos="284"/>
        </w:tabs>
        <w:spacing w:line="336" w:lineRule="auto"/>
        <w:ind w:left="119" w:firstLine="0"/>
        <w:jc w:val="both"/>
        <w:rPr>
          <w:sz w:val="20"/>
        </w:rPr>
      </w:pPr>
      <w:r>
        <w:rPr>
          <w:sz w:val="20"/>
        </w:rPr>
        <w:t>Informe</w:t>
      </w:r>
      <w:r>
        <w:rPr>
          <w:spacing w:val="-1"/>
          <w:sz w:val="20"/>
        </w:rPr>
        <w:t xml:space="preserve"> </w:t>
      </w:r>
      <w:r>
        <w:rPr>
          <w:sz w:val="20"/>
        </w:rPr>
        <w:t>del</w:t>
      </w:r>
      <w:r>
        <w:rPr>
          <w:spacing w:val="-2"/>
          <w:sz w:val="20"/>
        </w:rPr>
        <w:t xml:space="preserve"> </w:t>
      </w:r>
      <w:r>
        <w:rPr>
          <w:sz w:val="20"/>
        </w:rPr>
        <w:t>Técnico</w:t>
      </w:r>
      <w:r>
        <w:rPr>
          <w:spacing w:val="-1"/>
          <w:sz w:val="20"/>
        </w:rPr>
        <w:t xml:space="preserve"> </w:t>
      </w:r>
      <w:r>
        <w:rPr>
          <w:sz w:val="20"/>
        </w:rPr>
        <w:t>Municipal,</w:t>
      </w:r>
      <w:r>
        <w:rPr>
          <w:spacing w:val="-1"/>
          <w:sz w:val="20"/>
        </w:rPr>
        <w:t xml:space="preserve"> </w:t>
      </w:r>
      <w:r>
        <w:rPr>
          <w:sz w:val="20"/>
        </w:rPr>
        <w:t>D.</w:t>
      </w:r>
      <w:r>
        <w:rPr>
          <w:spacing w:val="-3"/>
          <w:sz w:val="20"/>
        </w:rPr>
        <w:t xml:space="preserve"> </w:t>
      </w:r>
      <w:r>
        <w:rPr>
          <w:sz w:val="20"/>
        </w:rPr>
        <w:t>Adolfo</w:t>
      </w:r>
      <w:r>
        <w:rPr>
          <w:spacing w:val="-1"/>
          <w:sz w:val="20"/>
        </w:rPr>
        <w:t xml:space="preserve"> </w:t>
      </w:r>
      <w:r>
        <w:rPr>
          <w:sz w:val="20"/>
        </w:rPr>
        <w:t>Alonso</w:t>
      </w:r>
      <w:r>
        <w:rPr>
          <w:spacing w:val="-1"/>
          <w:sz w:val="20"/>
        </w:rPr>
        <w:t xml:space="preserve"> </w:t>
      </w:r>
      <w:r>
        <w:rPr>
          <w:sz w:val="20"/>
        </w:rPr>
        <w:t>Gómez,</w:t>
      </w:r>
      <w:r>
        <w:rPr>
          <w:spacing w:val="-1"/>
          <w:sz w:val="20"/>
        </w:rPr>
        <w:t xml:space="preserve"> </w:t>
      </w:r>
      <w:r>
        <w:rPr>
          <w:sz w:val="20"/>
        </w:rPr>
        <w:t>de</w:t>
      </w:r>
      <w:r>
        <w:rPr>
          <w:spacing w:val="-1"/>
          <w:sz w:val="20"/>
        </w:rPr>
        <w:t xml:space="preserve"> </w:t>
      </w:r>
      <w:r>
        <w:rPr>
          <w:sz w:val="20"/>
        </w:rPr>
        <w:t>fecha</w:t>
      </w:r>
      <w:r>
        <w:rPr>
          <w:spacing w:val="-1"/>
          <w:sz w:val="20"/>
        </w:rPr>
        <w:t xml:space="preserve"> </w:t>
      </w:r>
      <w:r>
        <w:rPr>
          <w:sz w:val="20"/>
        </w:rPr>
        <w:t>24</w:t>
      </w:r>
      <w:r>
        <w:rPr>
          <w:spacing w:val="-1"/>
          <w:sz w:val="20"/>
        </w:rPr>
        <w:t xml:space="preserve"> </w:t>
      </w:r>
      <w:r>
        <w:rPr>
          <w:sz w:val="20"/>
        </w:rPr>
        <w:t>de</w:t>
      </w:r>
      <w:r>
        <w:rPr>
          <w:spacing w:val="-1"/>
          <w:sz w:val="20"/>
        </w:rPr>
        <w:t xml:space="preserve"> </w:t>
      </w:r>
      <w:r>
        <w:rPr>
          <w:sz w:val="20"/>
        </w:rPr>
        <w:t>marzo</w:t>
      </w:r>
      <w:r>
        <w:rPr>
          <w:spacing w:val="-3"/>
          <w:sz w:val="20"/>
        </w:rPr>
        <w:t xml:space="preserve"> </w:t>
      </w:r>
      <w:r>
        <w:rPr>
          <w:sz w:val="20"/>
        </w:rPr>
        <w:t>de</w:t>
      </w:r>
      <w:r>
        <w:rPr>
          <w:spacing w:val="-3"/>
          <w:sz w:val="20"/>
        </w:rPr>
        <w:t xml:space="preserve"> </w:t>
      </w:r>
      <w:r>
        <w:rPr>
          <w:sz w:val="20"/>
        </w:rPr>
        <w:t>2025,</w:t>
      </w:r>
      <w:r>
        <w:rPr>
          <w:spacing w:val="-1"/>
          <w:sz w:val="20"/>
        </w:rPr>
        <w:t xml:space="preserve"> </w:t>
      </w:r>
      <w:r>
        <w:rPr>
          <w:sz w:val="20"/>
        </w:rPr>
        <w:t>justificativo del precio del contrato.</w:t>
      </w:r>
    </w:p>
    <w:p w14:paraId="6DAA95F7" w14:textId="09D8A87B" w:rsidR="00D7793A" w:rsidRDefault="00000000">
      <w:pPr>
        <w:pStyle w:val="Prrafodelista"/>
        <w:numPr>
          <w:ilvl w:val="0"/>
          <w:numId w:val="1"/>
        </w:numPr>
        <w:tabs>
          <w:tab w:val="left" w:pos="293"/>
        </w:tabs>
        <w:spacing w:line="336" w:lineRule="auto"/>
        <w:ind w:left="119" w:right="124" w:firstLine="0"/>
        <w:jc w:val="both"/>
        <w:rPr>
          <w:sz w:val="20"/>
        </w:rPr>
      </w:pPr>
      <w:r>
        <w:rPr>
          <w:sz w:val="20"/>
        </w:rPr>
        <w:t>Pliego de Prescripciones Técnicas</w:t>
      </w:r>
      <w:r w:rsidR="00077B2C">
        <w:rPr>
          <w:sz w:val="20"/>
        </w:rPr>
        <w:t>,</w:t>
      </w:r>
      <w:r>
        <w:rPr>
          <w:sz w:val="20"/>
        </w:rPr>
        <w:t xml:space="preserve"> suscrito por el Técnico Municipal, D. Adolfo Alonso Gómez, de fecha 24 de marzo de 2025.</w:t>
      </w:r>
    </w:p>
    <w:p w14:paraId="44480BC2" w14:textId="57C42C2E" w:rsidR="00D7793A" w:rsidRDefault="00000000">
      <w:pPr>
        <w:pStyle w:val="Prrafodelista"/>
        <w:numPr>
          <w:ilvl w:val="0"/>
          <w:numId w:val="1"/>
        </w:numPr>
        <w:tabs>
          <w:tab w:val="left" w:pos="295"/>
        </w:tabs>
        <w:spacing w:line="336" w:lineRule="auto"/>
        <w:ind w:left="119" w:right="133" w:firstLine="0"/>
        <w:jc w:val="both"/>
        <w:rPr>
          <w:sz w:val="20"/>
        </w:rPr>
      </w:pPr>
      <w:r>
        <w:rPr>
          <w:sz w:val="20"/>
        </w:rPr>
        <w:t>Memoria justificativa del contrato, suscrita con fecha 24 de marzo de 2025, por la Jefa de la Unidad de Contratación, D</w:t>
      </w:r>
      <w:r w:rsidR="00077B2C">
        <w:rPr>
          <w:sz w:val="20"/>
        </w:rPr>
        <w:t>.</w:t>
      </w:r>
      <w:r>
        <w:rPr>
          <w:sz w:val="20"/>
        </w:rPr>
        <w:t>ª Lisa Martín-Aragón Baudel.</w:t>
      </w:r>
    </w:p>
    <w:p w14:paraId="1AF7E207" w14:textId="74FE171C" w:rsidR="00D7793A" w:rsidRDefault="00000000">
      <w:pPr>
        <w:pStyle w:val="Prrafodelista"/>
        <w:numPr>
          <w:ilvl w:val="0"/>
          <w:numId w:val="1"/>
        </w:numPr>
        <w:tabs>
          <w:tab w:val="left" w:pos="240"/>
        </w:tabs>
        <w:spacing w:line="336" w:lineRule="auto"/>
        <w:ind w:left="119" w:right="127" w:firstLine="0"/>
        <w:jc w:val="both"/>
        <w:rPr>
          <w:sz w:val="20"/>
        </w:rPr>
      </w:pPr>
      <w:r>
        <w:rPr>
          <w:sz w:val="20"/>
        </w:rPr>
        <w:t>Pliego de cláusulas administrativas particulares</w:t>
      </w:r>
      <w:r w:rsidR="00077B2C">
        <w:rPr>
          <w:sz w:val="20"/>
        </w:rPr>
        <w:t>,</w:t>
      </w:r>
      <w:r>
        <w:rPr>
          <w:sz w:val="20"/>
        </w:rPr>
        <w:t xml:space="preserve"> suscrito con fecha 24 de marzo de 2025, por la Jefa de la Unidad de Contratación, D</w:t>
      </w:r>
      <w:r w:rsidR="00077B2C">
        <w:rPr>
          <w:sz w:val="20"/>
        </w:rPr>
        <w:t>.</w:t>
      </w:r>
      <w:r>
        <w:rPr>
          <w:sz w:val="20"/>
        </w:rPr>
        <w:t>ª Lisa Martín-Aragón Baudel.</w:t>
      </w:r>
    </w:p>
    <w:p w14:paraId="32A6E423" w14:textId="1907F036" w:rsidR="00D7793A" w:rsidRDefault="00000000">
      <w:pPr>
        <w:pStyle w:val="Prrafodelista"/>
        <w:numPr>
          <w:ilvl w:val="0"/>
          <w:numId w:val="1"/>
        </w:numPr>
        <w:tabs>
          <w:tab w:val="left" w:pos="295"/>
        </w:tabs>
        <w:spacing w:line="336" w:lineRule="auto"/>
        <w:ind w:left="119" w:firstLine="0"/>
        <w:jc w:val="both"/>
        <w:rPr>
          <w:sz w:val="20"/>
        </w:rPr>
      </w:pPr>
      <w:r>
        <w:rPr>
          <w:sz w:val="20"/>
        </w:rPr>
        <w:t>Retención de crédito por importe de 114.666,15</w:t>
      </w:r>
      <w:r w:rsidR="00077B2C">
        <w:rPr>
          <w:sz w:val="20"/>
        </w:rPr>
        <w:t xml:space="preserve"> </w:t>
      </w:r>
      <w:r>
        <w:rPr>
          <w:sz w:val="20"/>
        </w:rPr>
        <w:t>€, con cargo a la aplicación presupuestaria 111.3380.22724 del Presupuesto de la Corporación para el ejercicio 2025.</w:t>
      </w:r>
    </w:p>
    <w:p w14:paraId="478AD207" w14:textId="384366C4" w:rsidR="00D7793A" w:rsidRDefault="00000000">
      <w:pPr>
        <w:pStyle w:val="Prrafodelista"/>
        <w:numPr>
          <w:ilvl w:val="0"/>
          <w:numId w:val="1"/>
        </w:numPr>
        <w:tabs>
          <w:tab w:val="left" w:pos="384"/>
        </w:tabs>
        <w:spacing w:before="121" w:line="336" w:lineRule="auto"/>
        <w:ind w:left="119" w:right="123" w:firstLine="0"/>
        <w:jc w:val="both"/>
        <w:rPr>
          <w:sz w:val="20"/>
        </w:rPr>
      </w:pPr>
      <w:r>
        <w:rPr>
          <w:sz w:val="20"/>
        </w:rPr>
        <w:t xml:space="preserve">Informe suscrito por el Director General de la Asesoría Jurídica Municipal, </w:t>
      </w:r>
      <w:r w:rsidR="00077B2C">
        <w:rPr>
          <w:sz w:val="20"/>
        </w:rPr>
        <w:t>D.</w:t>
      </w:r>
      <w:r>
        <w:rPr>
          <w:sz w:val="20"/>
        </w:rPr>
        <w:t xml:space="preserve"> Felipe Jiménez Andrés, de fecha 25 de marzo de 2025.</w:t>
      </w:r>
    </w:p>
    <w:p w14:paraId="33A8430A" w14:textId="47593F90" w:rsidR="00D7793A" w:rsidRDefault="00000000">
      <w:pPr>
        <w:pStyle w:val="Textoindependiente"/>
        <w:spacing w:line="336" w:lineRule="auto"/>
        <w:ind w:left="119" w:right="126"/>
      </w:pPr>
      <w:r>
        <w:t>Vista la propuesta de resolución PR/2025/1746 de 25 de marzo de 2025 fiscalizada favorablemente con fecha de 25 de marzo de 2025</w:t>
      </w:r>
      <w:r w:rsidR="00077B2C">
        <w:t>,</w:t>
      </w:r>
    </w:p>
    <w:p w14:paraId="5920B112" w14:textId="7ED9BBAE" w:rsidR="00D7793A" w:rsidRDefault="00000000">
      <w:pPr>
        <w:pStyle w:val="Textoindependiente"/>
        <w:ind w:left="119"/>
      </w:pPr>
      <w:r>
        <w:t>Consta</w:t>
      </w:r>
      <w:r>
        <w:rPr>
          <w:spacing w:val="-7"/>
        </w:rPr>
        <w:t xml:space="preserve"> </w:t>
      </w:r>
      <w:r>
        <w:t>el</w:t>
      </w:r>
      <w:r>
        <w:rPr>
          <w:spacing w:val="-4"/>
        </w:rPr>
        <w:t xml:space="preserve"> </w:t>
      </w:r>
      <w:r>
        <w:t>documento</w:t>
      </w:r>
      <w:r>
        <w:rPr>
          <w:spacing w:val="-3"/>
        </w:rPr>
        <w:t xml:space="preserve"> </w:t>
      </w:r>
      <w:r>
        <w:t>de</w:t>
      </w:r>
      <w:r>
        <w:rPr>
          <w:spacing w:val="-4"/>
        </w:rPr>
        <w:t xml:space="preserve"> </w:t>
      </w:r>
      <w:r>
        <w:t>corrección</w:t>
      </w:r>
      <w:r>
        <w:rPr>
          <w:spacing w:val="-3"/>
        </w:rPr>
        <w:t xml:space="preserve"> </w:t>
      </w:r>
      <w:r>
        <w:t>de</w:t>
      </w:r>
      <w:r>
        <w:rPr>
          <w:spacing w:val="-4"/>
        </w:rPr>
        <w:t xml:space="preserve"> </w:t>
      </w:r>
      <w:r>
        <w:t>errores</w:t>
      </w:r>
      <w:r>
        <w:rPr>
          <w:spacing w:val="-3"/>
        </w:rPr>
        <w:t xml:space="preserve"> </w:t>
      </w:r>
      <w:r>
        <w:t>detectados</w:t>
      </w:r>
      <w:r>
        <w:rPr>
          <w:spacing w:val="-5"/>
        </w:rPr>
        <w:t xml:space="preserve"> </w:t>
      </w:r>
      <w:r>
        <w:t>en</w:t>
      </w:r>
      <w:r>
        <w:rPr>
          <w:spacing w:val="-4"/>
        </w:rPr>
        <w:t xml:space="preserve"> </w:t>
      </w:r>
      <w:r>
        <w:t>el</w:t>
      </w:r>
      <w:r>
        <w:rPr>
          <w:spacing w:val="-4"/>
        </w:rPr>
        <w:t xml:space="preserve"> </w:t>
      </w:r>
      <w:r>
        <w:t>Anexo</w:t>
      </w:r>
      <w:r>
        <w:rPr>
          <w:spacing w:val="-3"/>
        </w:rPr>
        <w:t xml:space="preserve"> </w:t>
      </w:r>
      <w:r>
        <w:rPr>
          <w:spacing w:val="-5"/>
        </w:rPr>
        <w:t>I</w:t>
      </w:r>
      <w:r w:rsidR="00077B2C">
        <w:rPr>
          <w:spacing w:val="-5"/>
        </w:rPr>
        <w:t>,</w:t>
      </w:r>
    </w:p>
    <w:p w14:paraId="5635E298" w14:textId="77777777" w:rsidR="00D7793A" w:rsidRDefault="00D7793A">
      <w:pPr>
        <w:sectPr w:rsidR="00D7793A">
          <w:pgSz w:w="11910" w:h="16840"/>
          <w:pgMar w:top="1720" w:right="1300" w:bottom="1280" w:left="1300" w:header="567" w:footer="1080" w:gutter="0"/>
          <w:cols w:space="720"/>
        </w:sectPr>
      </w:pPr>
    </w:p>
    <w:p w14:paraId="6C42C000" w14:textId="407D38FA" w:rsidR="00D7793A" w:rsidRDefault="00000000">
      <w:pPr>
        <w:pStyle w:val="Ttulo1"/>
        <w:spacing w:before="83"/>
      </w:pPr>
      <w:r>
        <w:rPr>
          <w:noProof/>
        </w:rPr>
        <w:lastRenderedPageBreak/>
        <mc:AlternateContent>
          <mc:Choice Requires="wps">
            <w:drawing>
              <wp:anchor distT="0" distB="0" distL="0" distR="0" simplePos="0" relativeHeight="15735808" behindDoc="0" locked="0" layoutInCell="1" allowOverlap="1" wp14:anchorId="3C4D0AD8" wp14:editId="72A5CACB">
                <wp:simplePos x="0" y="0"/>
                <wp:positionH relativeFrom="page">
                  <wp:posOffset>6807087</wp:posOffset>
                </wp:positionH>
                <wp:positionV relativeFrom="page">
                  <wp:posOffset>2818882</wp:posOffset>
                </wp:positionV>
                <wp:extent cx="419734" cy="318706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800816D"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671F12B"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wps:txbx>
                      <wps:bodyPr vert="vert270" wrap="square" lIns="0" tIns="0" rIns="0" bIns="0" rtlCol="0">
                        <a:noAutofit/>
                      </wps:bodyPr>
                    </wps:wsp>
                  </a:graphicData>
                </a:graphic>
              </wp:anchor>
            </w:drawing>
          </mc:Choice>
          <mc:Fallback>
            <w:pict>
              <v:shape w14:anchorId="3C4D0AD8" id="Textbox 29" o:spid="_x0000_s1043" type="#_x0000_t202" style="position:absolute;left:0;text-align:left;margin-left:536pt;margin-top:221.95pt;width:33.05pt;height:250.9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JtogEAADE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JVB88kW2iNpoXEkrBwXS+I1UHcbjr/2MmrO+s+e&#10;7MujcE7iOdmek5j6D1AGJiv08G6fwNjC5/rNxIf6UhRNM5Qb/+e+VF0n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0M9Cba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0800816D" w14:textId="77777777" w:rsidR="00D7793A"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671F12B" w14:textId="77777777" w:rsidR="00D7793A"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2025-0013</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09/04/2025</w:t>
                      </w:r>
                    </w:p>
                  </w:txbxContent>
                </v:textbox>
                <w10:wrap anchorx="page" anchory="page"/>
              </v:shape>
            </w:pict>
          </mc:Fallback>
        </mc:AlternateContent>
      </w:r>
      <w:r>
        <w:rPr>
          <w:spacing w:val="-2"/>
        </w:rPr>
        <w:t>Resolución:</w:t>
      </w:r>
    </w:p>
    <w:p w14:paraId="57CCB796" w14:textId="71778C42" w:rsidR="00D7793A" w:rsidRDefault="00000000">
      <w:pPr>
        <w:pStyle w:val="Textoindependiente"/>
        <w:spacing w:before="212" w:line="336" w:lineRule="auto"/>
        <w:jc w:val="left"/>
      </w:pPr>
      <w:r>
        <w:rPr>
          <w:b/>
        </w:rPr>
        <w:t>1º.-</w:t>
      </w:r>
      <w:r>
        <w:rPr>
          <w:b/>
          <w:spacing w:val="-3"/>
        </w:rPr>
        <w:t xml:space="preserve"> </w:t>
      </w:r>
      <w:r>
        <w:t>Aprobar</w:t>
      </w:r>
      <w:r>
        <w:rPr>
          <w:spacing w:val="-4"/>
        </w:rPr>
        <w:t xml:space="preserve"> </w:t>
      </w:r>
      <w:r>
        <w:t>expediente</w:t>
      </w:r>
      <w:r>
        <w:rPr>
          <w:spacing w:val="-3"/>
        </w:rPr>
        <w:t xml:space="preserve"> </w:t>
      </w:r>
      <w:r>
        <w:t>de</w:t>
      </w:r>
      <w:r>
        <w:rPr>
          <w:spacing w:val="-3"/>
        </w:rPr>
        <w:t xml:space="preserve"> </w:t>
      </w:r>
      <w:r>
        <w:t>contratación,</w:t>
      </w:r>
      <w:r>
        <w:rPr>
          <w:spacing w:val="-3"/>
        </w:rPr>
        <w:t xml:space="preserve"> </w:t>
      </w:r>
      <w:r>
        <w:t>mediante</w:t>
      </w:r>
      <w:r>
        <w:rPr>
          <w:spacing w:val="-3"/>
        </w:rPr>
        <w:t xml:space="preserve"> </w:t>
      </w:r>
      <w:r>
        <w:t>procedimiento</w:t>
      </w:r>
      <w:r>
        <w:rPr>
          <w:spacing w:val="-3"/>
        </w:rPr>
        <w:t xml:space="preserve"> </w:t>
      </w:r>
      <w:r>
        <w:t>abierto</w:t>
      </w:r>
      <w:r>
        <w:rPr>
          <w:spacing w:val="-3"/>
        </w:rPr>
        <w:t xml:space="preserve"> </w:t>
      </w:r>
      <w:r>
        <w:t>simplificado</w:t>
      </w:r>
      <w:r>
        <w:rPr>
          <w:spacing w:val="-3"/>
        </w:rPr>
        <w:t xml:space="preserve"> </w:t>
      </w:r>
      <w:r>
        <w:t>y</w:t>
      </w:r>
      <w:r>
        <w:rPr>
          <w:spacing w:val="-3"/>
        </w:rPr>
        <w:t xml:space="preserve"> </w:t>
      </w:r>
      <w:r>
        <w:t>varios</w:t>
      </w:r>
      <w:r>
        <w:rPr>
          <w:spacing w:val="-3"/>
        </w:rPr>
        <w:t xml:space="preserve"> </w:t>
      </w:r>
      <w:r>
        <w:t>criterios de</w:t>
      </w:r>
      <w:r>
        <w:rPr>
          <w:spacing w:val="-7"/>
        </w:rPr>
        <w:t xml:space="preserve"> </w:t>
      </w:r>
      <w:r>
        <w:t>adjudicación,</w:t>
      </w:r>
      <w:r>
        <w:rPr>
          <w:spacing w:val="-4"/>
        </w:rPr>
        <w:t xml:space="preserve"> </w:t>
      </w:r>
      <w:r>
        <w:t>no</w:t>
      </w:r>
      <w:r>
        <w:rPr>
          <w:spacing w:val="-5"/>
        </w:rPr>
        <w:t xml:space="preserve"> </w:t>
      </w:r>
      <w:r>
        <w:t>sujeto</w:t>
      </w:r>
      <w:r>
        <w:rPr>
          <w:spacing w:val="-6"/>
        </w:rPr>
        <w:t xml:space="preserve"> </w:t>
      </w:r>
      <w:r>
        <w:t>a</w:t>
      </w:r>
      <w:r>
        <w:rPr>
          <w:spacing w:val="-4"/>
        </w:rPr>
        <w:t xml:space="preserve"> </w:t>
      </w:r>
      <w:r>
        <w:t>regulación</w:t>
      </w:r>
      <w:r>
        <w:rPr>
          <w:spacing w:val="-4"/>
        </w:rPr>
        <w:t xml:space="preserve"> </w:t>
      </w:r>
      <w:r>
        <w:t>armonizada,</w:t>
      </w:r>
      <w:r>
        <w:rPr>
          <w:spacing w:val="-4"/>
        </w:rPr>
        <w:t xml:space="preserve"> </w:t>
      </w:r>
      <w:r>
        <w:t>del</w:t>
      </w:r>
      <w:r>
        <w:rPr>
          <w:spacing w:val="-6"/>
        </w:rPr>
        <w:t xml:space="preserve"> </w:t>
      </w:r>
      <w:r>
        <w:t>servicio</w:t>
      </w:r>
      <w:r>
        <w:rPr>
          <w:spacing w:val="-4"/>
        </w:rPr>
        <w:t xml:space="preserve"> </w:t>
      </w:r>
      <w:r>
        <w:t>de</w:t>
      </w:r>
      <w:r>
        <w:rPr>
          <w:spacing w:val="-4"/>
        </w:rPr>
        <w:t xml:space="preserve"> </w:t>
      </w:r>
      <w:r w:rsidR="00077B2C" w:rsidRPr="00077B2C">
        <w:rPr>
          <w:i/>
          <w:iCs/>
          <w:spacing w:val="-4"/>
        </w:rPr>
        <w:t>“</w:t>
      </w:r>
      <w:r w:rsidRPr="00077B2C">
        <w:rPr>
          <w:i/>
          <w:iCs/>
        </w:rPr>
        <w:t>Festejos</w:t>
      </w:r>
      <w:r w:rsidRPr="00077B2C">
        <w:rPr>
          <w:i/>
          <w:iCs/>
          <w:spacing w:val="-5"/>
        </w:rPr>
        <w:t xml:space="preserve"> </w:t>
      </w:r>
      <w:r w:rsidRPr="00077B2C">
        <w:rPr>
          <w:i/>
          <w:iCs/>
        </w:rPr>
        <w:t>Taurinos</w:t>
      </w:r>
      <w:r w:rsidRPr="00077B2C">
        <w:rPr>
          <w:i/>
          <w:iCs/>
          <w:spacing w:val="-4"/>
        </w:rPr>
        <w:t xml:space="preserve"> </w:t>
      </w:r>
      <w:r w:rsidRPr="00077B2C">
        <w:rPr>
          <w:i/>
          <w:iCs/>
        </w:rPr>
        <w:t>San</w:t>
      </w:r>
      <w:r w:rsidRPr="00077B2C">
        <w:rPr>
          <w:i/>
          <w:iCs/>
          <w:spacing w:val="-4"/>
        </w:rPr>
        <w:t xml:space="preserve"> </w:t>
      </w:r>
      <w:r w:rsidRPr="00077B2C">
        <w:rPr>
          <w:i/>
          <w:iCs/>
        </w:rPr>
        <w:t>José</w:t>
      </w:r>
      <w:r w:rsidRPr="00077B2C">
        <w:rPr>
          <w:i/>
          <w:iCs/>
          <w:spacing w:val="-5"/>
        </w:rPr>
        <w:t xml:space="preserve"> </w:t>
      </w:r>
      <w:r w:rsidRPr="00077B2C">
        <w:rPr>
          <w:i/>
          <w:iCs/>
          <w:spacing w:val="-2"/>
        </w:rPr>
        <w:t>2025</w:t>
      </w:r>
      <w:r w:rsidR="00077B2C" w:rsidRPr="00077B2C">
        <w:rPr>
          <w:i/>
          <w:iCs/>
          <w:spacing w:val="-2"/>
        </w:rPr>
        <w:t>”</w:t>
      </w:r>
      <w:r w:rsidRPr="00077B2C">
        <w:rPr>
          <w:i/>
          <w:iCs/>
          <w:spacing w:val="-2"/>
        </w:rPr>
        <w:t>.</w:t>
      </w:r>
    </w:p>
    <w:p w14:paraId="63ABCB6F" w14:textId="77777777" w:rsidR="00D7793A" w:rsidRDefault="00000000">
      <w:pPr>
        <w:pStyle w:val="Textoindependiente"/>
        <w:spacing w:line="336" w:lineRule="auto"/>
        <w:jc w:val="left"/>
      </w:pPr>
      <w:r>
        <w:rPr>
          <w:b/>
        </w:rPr>
        <w:t>2º.-</w:t>
      </w:r>
      <w:r>
        <w:rPr>
          <w:b/>
          <w:spacing w:val="19"/>
        </w:rPr>
        <w:t xml:space="preserve"> </w:t>
      </w:r>
      <w:r>
        <w:t>Acordar la</w:t>
      </w:r>
      <w:r>
        <w:rPr>
          <w:spacing w:val="19"/>
        </w:rPr>
        <w:t xml:space="preserve"> </w:t>
      </w:r>
      <w:r>
        <w:t>tramitación</w:t>
      </w:r>
      <w:r>
        <w:rPr>
          <w:spacing w:val="21"/>
        </w:rPr>
        <w:t xml:space="preserve"> </w:t>
      </w:r>
      <w:r>
        <w:t>urgente</w:t>
      </w:r>
      <w:r>
        <w:rPr>
          <w:spacing w:val="19"/>
        </w:rPr>
        <w:t xml:space="preserve"> </w:t>
      </w:r>
      <w:r>
        <w:t>del</w:t>
      </w:r>
      <w:r>
        <w:rPr>
          <w:spacing w:val="20"/>
        </w:rPr>
        <w:t xml:space="preserve"> </w:t>
      </w:r>
      <w:r>
        <w:t>expediente</w:t>
      </w:r>
      <w:r>
        <w:rPr>
          <w:spacing w:val="19"/>
        </w:rPr>
        <w:t xml:space="preserve"> </w:t>
      </w:r>
      <w:r>
        <w:t>en</w:t>
      </w:r>
      <w:r>
        <w:rPr>
          <w:spacing w:val="19"/>
        </w:rPr>
        <w:t xml:space="preserve"> </w:t>
      </w:r>
      <w:r>
        <w:t>los</w:t>
      </w:r>
      <w:r>
        <w:rPr>
          <w:spacing w:val="19"/>
        </w:rPr>
        <w:t xml:space="preserve"> </w:t>
      </w:r>
      <w:r>
        <w:t>términos</w:t>
      </w:r>
      <w:r>
        <w:rPr>
          <w:spacing w:val="19"/>
        </w:rPr>
        <w:t xml:space="preserve"> </w:t>
      </w:r>
      <w:r>
        <w:t>del artículo</w:t>
      </w:r>
      <w:r>
        <w:rPr>
          <w:spacing w:val="19"/>
        </w:rPr>
        <w:t xml:space="preserve"> </w:t>
      </w:r>
      <w:r>
        <w:t>119</w:t>
      </w:r>
      <w:r>
        <w:rPr>
          <w:spacing w:val="19"/>
        </w:rPr>
        <w:t xml:space="preserve"> </w:t>
      </w:r>
      <w:r>
        <w:t>de</w:t>
      </w:r>
      <w:r>
        <w:rPr>
          <w:spacing w:val="19"/>
        </w:rPr>
        <w:t xml:space="preserve"> </w:t>
      </w:r>
      <w:r>
        <w:t>la</w:t>
      </w:r>
      <w:r>
        <w:rPr>
          <w:spacing w:val="19"/>
        </w:rPr>
        <w:t xml:space="preserve"> </w:t>
      </w:r>
      <w:r>
        <w:t>LCSP,</w:t>
      </w:r>
      <w:r>
        <w:rPr>
          <w:spacing w:val="21"/>
        </w:rPr>
        <w:t xml:space="preserve"> </w:t>
      </w:r>
      <w:r>
        <w:t>por concurrir razones de interés público para su aplicación.</w:t>
      </w:r>
    </w:p>
    <w:p w14:paraId="50A84846" w14:textId="77777777" w:rsidR="00D7793A" w:rsidRDefault="00000000">
      <w:pPr>
        <w:pStyle w:val="Textoindependiente"/>
        <w:jc w:val="left"/>
      </w:pPr>
      <w:r>
        <w:rPr>
          <w:b/>
        </w:rPr>
        <w:t>3º.-</w:t>
      </w:r>
      <w:r>
        <w:rPr>
          <w:b/>
          <w:spacing w:val="-7"/>
        </w:rPr>
        <w:t xml:space="preserve"> </w:t>
      </w:r>
      <w:r>
        <w:t>Aprobar</w:t>
      </w:r>
      <w:r>
        <w:rPr>
          <w:spacing w:val="-5"/>
        </w:rPr>
        <w:t xml:space="preserve"> </w:t>
      </w:r>
      <w:r>
        <w:t>los</w:t>
      </w:r>
      <w:r>
        <w:rPr>
          <w:spacing w:val="-4"/>
        </w:rPr>
        <w:t xml:space="preserve"> </w:t>
      </w:r>
      <w:r>
        <w:t>pliegos</w:t>
      </w:r>
      <w:r>
        <w:rPr>
          <w:spacing w:val="-4"/>
        </w:rPr>
        <w:t xml:space="preserve"> </w:t>
      </w:r>
      <w:r>
        <w:t>de</w:t>
      </w:r>
      <w:r>
        <w:rPr>
          <w:spacing w:val="-5"/>
        </w:rPr>
        <w:t xml:space="preserve"> </w:t>
      </w:r>
      <w:r>
        <w:t>cláusulas</w:t>
      </w:r>
      <w:r>
        <w:rPr>
          <w:spacing w:val="-5"/>
        </w:rPr>
        <w:t xml:space="preserve"> </w:t>
      </w:r>
      <w:r>
        <w:t>administrativas</w:t>
      </w:r>
      <w:r>
        <w:rPr>
          <w:spacing w:val="-4"/>
        </w:rPr>
        <w:t xml:space="preserve"> </w:t>
      </w:r>
      <w:r>
        <w:t>particulares</w:t>
      </w:r>
      <w:r>
        <w:rPr>
          <w:spacing w:val="-4"/>
        </w:rPr>
        <w:t xml:space="preserve"> </w:t>
      </w:r>
      <w:r>
        <w:t>y</w:t>
      </w:r>
      <w:r>
        <w:rPr>
          <w:spacing w:val="-4"/>
        </w:rPr>
        <w:t xml:space="preserve"> </w:t>
      </w:r>
      <w:r>
        <w:t>de</w:t>
      </w:r>
      <w:r>
        <w:rPr>
          <w:spacing w:val="-5"/>
        </w:rPr>
        <w:t xml:space="preserve"> </w:t>
      </w:r>
      <w:r>
        <w:t>prescripciones</w:t>
      </w:r>
      <w:r>
        <w:rPr>
          <w:spacing w:val="-4"/>
        </w:rPr>
        <w:t xml:space="preserve"> </w:t>
      </w:r>
      <w:r>
        <w:rPr>
          <w:spacing w:val="-2"/>
        </w:rPr>
        <w:t>técnicas.</w:t>
      </w:r>
    </w:p>
    <w:p w14:paraId="62E9954C" w14:textId="77777777" w:rsidR="00D7793A" w:rsidRDefault="00000000">
      <w:pPr>
        <w:pStyle w:val="Textoindependiente"/>
        <w:spacing w:before="212"/>
        <w:jc w:val="left"/>
      </w:pPr>
      <w:r>
        <w:rPr>
          <w:b/>
        </w:rPr>
        <w:t>4º.-</w:t>
      </w:r>
      <w:r>
        <w:rPr>
          <w:b/>
          <w:spacing w:val="-7"/>
        </w:rPr>
        <w:t xml:space="preserve"> </w:t>
      </w:r>
      <w:r>
        <w:t>Publicar</w:t>
      </w:r>
      <w:r>
        <w:rPr>
          <w:spacing w:val="-3"/>
        </w:rPr>
        <w:t xml:space="preserve"> </w:t>
      </w:r>
      <w:r>
        <w:t>la</w:t>
      </w:r>
      <w:r>
        <w:rPr>
          <w:spacing w:val="-4"/>
        </w:rPr>
        <w:t xml:space="preserve"> </w:t>
      </w:r>
      <w:r>
        <w:t>convocatoria</w:t>
      </w:r>
      <w:r>
        <w:rPr>
          <w:spacing w:val="-4"/>
        </w:rPr>
        <w:t xml:space="preserve"> </w:t>
      </w:r>
      <w:r>
        <w:t>de</w:t>
      </w:r>
      <w:r>
        <w:rPr>
          <w:spacing w:val="-4"/>
        </w:rPr>
        <w:t xml:space="preserve"> </w:t>
      </w:r>
      <w:r>
        <w:t>licitación</w:t>
      </w:r>
      <w:r>
        <w:rPr>
          <w:spacing w:val="-4"/>
        </w:rPr>
        <w:t xml:space="preserve"> </w:t>
      </w:r>
      <w:r>
        <w:t>en</w:t>
      </w:r>
      <w:r>
        <w:rPr>
          <w:spacing w:val="-4"/>
        </w:rPr>
        <w:t xml:space="preserve"> </w:t>
      </w:r>
      <w:r>
        <w:t>la</w:t>
      </w:r>
      <w:r>
        <w:rPr>
          <w:spacing w:val="-5"/>
        </w:rPr>
        <w:t xml:space="preserve"> </w:t>
      </w:r>
      <w:r>
        <w:t>Plataforma</w:t>
      </w:r>
      <w:r>
        <w:rPr>
          <w:spacing w:val="-4"/>
        </w:rPr>
        <w:t xml:space="preserve"> </w:t>
      </w:r>
      <w:r>
        <w:t>de</w:t>
      </w:r>
      <w:r>
        <w:rPr>
          <w:spacing w:val="-5"/>
        </w:rPr>
        <w:t xml:space="preserve"> </w:t>
      </w:r>
      <w:r>
        <w:t>Contratación</w:t>
      </w:r>
      <w:r>
        <w:rPr>
          <w:spacing w:val="-4"/>
        </w:rPr>
        <w:t xml:space="preserve"> </w:t>
      </w:r>
      <w:r>
        <w:t>del</w:t>
      </w:r>
      <w:r>
        <w:rPr>
          <w:spacing w:val="-5"/>
        </w:rPr>
        <w:t xml:space="preserve"> </w:t>
      </w:r>
      <w:r>
        <w:t>Sector</w:t>
      </w:r>
      <w:r>
        <w:rPr>
          <w:spacing w:val="-4"/>
        </w:rPr>
        <w:t xml:space="preserve"> </w:t>
      </w:r>
      <w:r>
        <w:rPr>
          <w:spacing w:val="-2"/>
        </w:rPr>
        <w:t>Público.</w:t>
      </w:r>
    </w:p>
    <w:p w14:paraId="361165B8" w14:textId="77777777" w:rsidR="00D7793A" w:rsidRDefault="00D7793A">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7793A" w14:paraId="1BADBB90" w14:textId="77777777">
        <w:trPr>
          <w:trHeight w:val="377"/>
        </w:trPr>
        <w:tc>
          <w:tcPr>
            <w:tcW w:w="9072" w:type="dxa"/>
            <w:tcBorders>
              <w:bottom w:val="single" w:sz="8" w:space="0" w:color="000000"/>
            </w:tcBorders>
          </w:tcPr>
          <w:p w14:paraId="547806E7" w14:textId="77777777" w:rsidR="00D7793A" w:rsidRDefault="00000000">
            <w:pPr>
              <w:pStyle w:val="TableParagraph"/>
              <w:ind w:left="3215"/>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c>
      </w:tr>
      <w:tr w:rsidR="00D7793A" w14:paraId="14544A61" w14:textId="77777777">
        <w:trPr>
          <w:trHeight w:val="377"/>
        </w:trPr>
        <w:tc>
          <w:tcPr>
            <w:tcW w:w="9072" w:type="dxa"/>
            <w:tcBorders>
              <w:top w:val="single" w:sz="8" w:space="0" w:color="000000"/>
              <w:bottom w:val="single" w:sz="8" w:space="0" w:color="000000"/>
            </w:tcBorders>
          </w:tcPr>
          <w:p w14:paraId="73014F83" w14:textId="124CA8CE" w:rsidR="00D7793A"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r w:rsidR="00077B2C">
              <w:rPr>
                <w:spacing w:val="-2"/>
                <w:sz w:val="20"/>
              </w:rPr>
              <w:t>.</w:t>
            </w:r>
          </w:p>
        </w:tc>
      </w:tr>
      <w:tr w:rsidR="00D7793A" w14:paraId="68DE8075" w14:textId="77777777">
        <w:trPr>
          <w:trHeight w:val="377"/>
        </w:trPr>
        <w:tc>
          <w:tcPr>
            <w:tcW w:w="9072" w:type="dxa"/>
            <w:tcBorders>
              <w:top w:val="single" w:sz="8" w:space="0" w:color="000000"/>
              <w:bottom w:val="single" w:sz="8" w:space="0" w:color="000000"/>
            </w:tcBorders>
          </w:tcPr>
          <w:p w14:paraId="00B63366" w14:textId="77777777" w:rsidR="00D7793A" w:rsidRDefault="00000000">
            <w:pPr>
              <w:pStyle w:val="TableParagraph"/>
              <w:ind w:left="3188"/>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c>
      </w:tr>
      <w:tr w:rsidR="00D7793A" w14:paraId="14D6509B" w14:textId="77777777">
        <w:trPr>
          <w:trHeight w:val="377"/>
        </w:trPr>
        <w:tc>
          <w:tcPr>
            <w:tcW w:w="9072" w:type="dxa"/>
            <w:tcBorders>
              <w:top w:val="single" w:sz="8" w:space="0" w:color="000000"/>
            </w:tcBorders>
          </w:tcPr>
          <w:p w14:paraId="3AF2EF62" w14:textId="21F49ECF" w:rsidR="00D7793A"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r w:rsidR="00077B2C">
              <w:rPr>
                <w:spacing w:val="-2"/>
                <w:sz w:val="20"/>
              </w:rPr>
              <w:t>.</w:t>
            </w:r>
          </w:p>
        </w:tc>
      </w:tr>
    </w:tbl>
    <w:p w14:paraId="7CDF0127" w14:textId="77777777" w:rsidR="00D7793A" w:rsidRDefault="00000000">
      <w:pPr>
        <w:spacing w:before="144"/>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D7793A">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6B24" w14:textId="77777777" w:rsidR="00F83531" w:rsidRDefault="00F83531">
      <w:r>
        <w:separator/>
      </w:r>
    </w:p>
  </w:endnote>
  <w:endnote w:type="continuationSeparator" w:id="0">
    <w:p w14:paraId="53E77B48" w14:textId="77777777" w:rsidR="00F83531" w:rsidRDefault="00F8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096E" w14:textId="0534D522" w:rsidR="00D7793A" w:rsidRDefault="00000000">
    <w:pPr>
      <w:pStyle w:val="Textoindependiente"/>
      <w:spacing w:before="0" w:line="14" w:lineRule="auto"/>
      <w:ind w:left="0"/>
      <w:jc w:val="left"/>
    </w:pPr>
    <w:r>
      <w:rPr>
        <w:noProof/>
      </w:rPr>
      <mc:AlternateContent>
        <mc:Choice Requires="wps">
          <w:drawing>
            <wp:anchor distT="0" distB="0" distL="0" distR="0" simplePos="0" relativeHeight="487373824" behindDoc="1" locked="0" layoutInCell="1" allowOverlap="1" wp14:anchorId="56ADB11D" wp14:editId="56E11D51">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69FB84" id="Graphic 3" o:spid="_x0000_s1026" style="position:absolute;margin-left:70.9pt;margin-top:778.35pt;width:453.55pt;height:.1pt;z-index:-15942656;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374336" behindDoc="1" locked="0" layoutInCell="1" allowOverlap="1" wp14:anchorId="56C7D810" wp14:editId="4BB8C7B0">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02BE5A40" w14:textId="77777777" w:rsidR="00D7793A"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B98EE90" w14:textId="77777777" w:rsidR="00D7793A"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56C7D810" id="_x0000_t202" coordsize="21600,21600" o:spt="202" path="m,l,21600r21600,l21600,xe">
              <v:stroke joinstyle="miter"/>
              <v:path gradientshapeok="t" o:connecttype="rect"/>
            </v:shapetype>
            <v:shape id="Textbox 4" o:spid="_x0000_s1044" type="#_x0000_t202" style="position:absolute;margin-left:157.1pt;margin-top:789.25pt;width:279pt;height:25.35pt;z-index:-1594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02BE5A40" w14:textId="77777777" w:rsidR="00D7793A"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5B98EE90" w14:textId="77777777" w:rsidR="00D7793A"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87B7" w14:textId="77777777" w:rsidR="00F83531" w:rsidRDefault="00F83531">
      <w:r>
        <w:separator/>
      </w:r>
    </w:p>
  </w:footnote>
  <w:footnote w:type="continuationSeparator" w:id="0">
    <w:p w14:paraId="2895188E" w14:textId="77777777" w:rsidR="00F83531" w:rsidRDefault="00F8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F6AD" w14:textId="77777777" w:rsidR="00D7793A" w:rsidRDefault="00000000">
    <w:pPr>
      <w:pStyle w:val="Textoindependiente"/>
      <w:spacing w:before="0" w:line="14" w:lineRule="auto"/>
      <w:ind w:left="0"/>
      <w:jc w:val="left"/>
    </w:pPr>
    <w:r>
      <w:rPr>
        <w:noProof/>
      </w:rPr>
      <w:drawing>
        <wp:anchor distT="0" distB="0" distL="0" distR="0" simplePos="0" relativeHeight="487372800" behindDoc="1" locked="0" layoutInCell="1" allowOverlap="1" wp14:anchorId="1E58092D" wp14:editId="3264C6DC">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91BF" w14:textId="77777777" w:rsidR="00077B2C" w:rsidRDefault="00077B2C" w:rsidP="00077B2C">
    <w:pPr>
      <w:pStyle w:val="Encabezado"/>
      <w:jc w:val="center"/>
      <w:rPr>
        <w:sz w:val="20"/>
        <w:szCs w:val="20"/>
        <w14:ligatures w14:val="standardContextual"/>
      </w:rPr>
    </w:pPr>
    <w:r w:rsidRPr="003A4ED4">
      <w:rPr>
        <w:rFonts w:ascii="Calibri" w:eastAsia="Calibri" w:hAnsi="Calibri" w:cs="Times New Roman"/>
        <w:noProof/>
        <w:kern w:val="2"/>
        <w14:ligatures w14:val="standardContextual"/>
      </w:rPr>
      <w:drawing>
        <wp:anchor distT="0" distB="0" distL="114300" distR="114300" simplePos="0" relativeHeight="251663360" behindDoc="0" locked="0" layoutInCell="1" allowOverlap="0" wp14:anchorId="27399830" wp14:editId="679039D5">
          <wp:simplePos x="0" y="0"/>
          <wp:positionH relativeFrom="page">
            <wp:posOffset>865960</wp:posOffset>
          </wp:positionH>
          <wp:positionV relativeFrom="page">
            <wp:posOffset>221362</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406140">
      <w:rPr>
        <w:sz w:val="20"/>
        <w:szCs w:val="20"/>
        <w14:ligatures w14:val="standardContextual"/>
      </w:rPr>
      <w:t xml:space="preserve">DOCUMENTO PREPARADO PARA PUBLICAR EN EL PORTAL DE </w:t>
    </w:r>
  </w:p>
  <w:p w14:paraId="756B0F5F" w14:textId="77777777" w:rsidR="00077B2C" w:rsidRDefault="00077B2C" w:rsidP="00077B2C">
    <w:pPr>
      <w:pStyle w:val="Encabezado"/>
    </w:pPr>
    <w:r>
      <w:rPr>
        <w:sz w:val="20"/>
        <w:szCs w:val="20"/>
        <w14:ligatures w14:val="standardContextual"/>
      </w:rPr>
      <w:t xml:space="preserve">                                            TRANSPA</w:t>
    </w:r>
    <w:r w:rsidRPr="00406140">
      <w:rPr>
        <w:sz w:val="20"/>
        <w:szCs w:val="20"/>
        <w14:ligatures w14:val="standardContextual"/>
      </w:rPr>
      <w:t>RENCIA EN FORMATO REUTILIZABLE</w:t>
    </w:r>
  </w:p>
  <w:p w14:paraId="5CCFC701" w14:textId="77777777" w:rsidR="00077B2C" w:rsidRDefault="00077B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B81"/>
    <w:multiLevelType w:val="hybridMultilevel"/>
    <w:tmpl w:val="CEBA40A6"/>
    <w:lvl w:ilvl="0" w:tplc="6A0A992A">
      <w:start w:val="1"/>
      <w:numFmt w:val="lowerLetter"/>
      <w:lvlText w:val="%1)"/>
      <w:lvlJc w:val="left"/>
      <w:pPr>
        <w:ind w:left="299" w:hanging="180"/>
        <w:jc w:val="left"/>
      </w:pPr>
      <w:rPr>
        <w:rFonts w:ascii="Arial" w:eastAsia="Arial" w:hAnsi="Arial" w:cs="Arial" w:hint="default"/>
        <w:b w:val="0"/>
        <w:bCs w:val="0"/>
        <w:i w:val="0"/>
        <w:iCs w:val="0"/>
        <w:spacing w:val="-3"/>
        <w:w w:val="100"/>
        <w:sz w:val="18"/>
        <w:szCs w:val="18"/>
        <w:lang w:val="es-ES" w:eastAsia="en-US" w:bidi="ar-SA"/>
      </w:rPr>
    </w:lvl>
    <w:lvl w:ilvl="1" w:tplc="7F72B096">
      <w:numFmt w:val="bullet"/>
      <w:lvlText w:val="•"/>
      <w:lvlJc w:val="left"/>
      <w:pPr>
        <w:ind w:left="1200" w:hanging="180"/>
      </w:pPr>
      <w:rPr>
        <w:rFonts w:hint="default"/>
        <w:lang w:val="es-ES" w:eastAsia="en-US" w:bidi="ar-SA"/>
      </w:rPr>
    </w:lvl>
    <w:lvl w:ilvl="2" w:tplc="E4C0499C">
      <w:numFmt w:val="bullet"/>
      <w:lvlText w:val="•"/>
      <w:lvlJc w:val="left"/>
      <w:pPr>
        <w:ind w:left="2101" w:hanging="180"/>
      </w:pPr>
      <w:rPr>
        <w:rFonts w:hint="default"/>
        <w:lang w:val="es-ES" w:eastAsia="en-US" w:bidi="ar-SA"/>
      </w:rPr>
    </w:lvl>
    <w:lvl w:ilvl="3" w:tplc="75327F42">
      <w:numFmt w:val="bullet"/>
      <w:lvlText w:val="•"/>
      <w:lvlJc w:val="left"/>
      <w:pPr>
        <w:ind w:left="3001" w:hanging="180"/>
      </w:pPr>
      <w:rPr>
        <w:rFonts w:hint="default"/>
        <w:lang w:val="es-ES" w:eastAsia="en-US" w:bidi="ar-SA"/>
      </w:rPr>
    </w:lvl>
    <w:lvl w:ilvl="4" w:tplc="733C2A4E">
      <w:numFmt w:val="bullet"/>
      <w:lvlText w:val="•"/>
      <w:lvlJc w:val="left"/>
      <w:pPr>
        <w:ind w:left="3902" w:hanging="180"/>
      </w:pPr>
      <w:rPr>
        <w:rFonts w:hint="default"/>
        <w:lang w:val="es-ES" w:eastAsia="en-US" w:bidi="ar-SA"/>
      </w:rPr>
    </w:lvl>
    <w:lvl w:ilvl="5" w:tplc="378A1D42">
      <w:numFmt w:val="bullet"/>
      <w:lvlText w:val="•"/>
      <w:lvlJc w:val="left"/>
      <w:pPr>
        <w:ind w:left="4803" w:hanging="180"/>
      </w:pPr>
      <w:rPr>
        <w:rFonts w:hint="default"/>
        <w:lang w:val="es-ES" w:eastAsia="en-US" w:bidi="ar-SA"/>
      </w:rPr>
    </w:lvl>
    <w:lvl w:ilvl="6" w:tplc="E5B6FEB0">
      <w:numFmt w:val="bullet"/>
      <w:lvlText w:val="•"/>
      <w:lvlJc w:val="left"/>
      <w:pPr>
        <w:ind w:left="5703" w:hanging="180"/>
      </w:pPr>
      <w:rPr>
        <w:rFonts w:hint="default"/>
        <w:lang w:val="es-ES" w:eastAsia="en-US" w:bidi="ar-SA"/>
      </w:rPr>
    </w:lvl>
    <w:lvl w:ilvl="7" w:tplc="5058AB2E">
      <w:numFmt w:val="bullet"/>
      <w:lvlText w:val="•"/>
      <w:lvlJc w:val="left"/>
      <w:pPr>
        <w:ind w:left="6604" w:hanging="180"/>
      </w:pPr>
      <w:rPr>
        <w:rFonts w:hint="default"/>
        <w:lang w:val="es-ES" w:eastAsia="en-US" w:bidi="ar-SA"/>
      </w:rPr>
    </w:lvl>
    <w:lvl w:ilvl="8" w:tplc="888627DA">
      <w:numFmt w:val="bullet"/>
      <w:lvlText w:val="•"/>
      <w:lvlJc w:val="left"/>
      <w:pPr>
        <w:ind w:left="7504" w:hanging="180"/>
      </w:pPr>
      <w:rPr>
        <w:rFonts w:hint="default"/>
        <w:lang w:val="es-ES" w:eastAsia="en-US" w:bidi="ar-SA"/>
      </w:rPr>
    </w:lvl>
  </w:abstractNum>
  <w:abstractNum w:abstractNumId="1" w15:restartNumberingAfterBreak="0">
    <w:nsid w:val="7E03111C"/>
    <w:multiLevelType w:val="hybridMultilevel"/>
    <w:tmpl w:val="1646C608"/>
    <w:lvl w:ilvl="0" w:tplc="979826D0">
      <w:start w:val="1"/>
      <w:numFmt w:val="lowerLetter"/>
      <w:lvlText w:val="%1)"/>
      <w:lvlJc w:val="left"/>
      <w:pPr>
        <w:ind w:left="120" w:hanging="180"/>
        <w:jc w:val="left"/>
      </w:pPr>
      <w:rPr>
        <w:rFonts w:ascii="Arial" w:eastAsia="Arial" w:hAnsi="Arial" w:cs="Arial" w:hint="default"/>
        <w:b w:val="0"/>
        <w:bCs w:val="0"/>
        <w:i w:val="0"/>
        <w:iCs w:val="0"/>
        <w:spacing w:val="-3"/>
        <w:w w:val="97"/>
        <w:sz w:val="18"/>
        <w:szCs w:val="18"/>
        <w:lang w:val="es-ES" w:eastAsia="en-US" w:bidi="ar-SA"/>
      </w:rPr>
    </w:lvl>
    <w:lvl w:ilvl="1" w:tplc="7FBCEDDA">
      <w:numFmt w:val="bullet"/>
      <w:lvlText w:val="•"/>
      <w:lvlJc w:val="left"/>
      <w:pPr>
        <w:ind w:left="1038" w:hanging="180"/>
      </w:pPr>
      <w:rPr>
        <w:rFonts w:hint="default"/>
        <w:lang w:val="es-ES" w:eastAsia="en-US" w:bidi="ar-SA"/>
      </w:rPr>
    </w:lvl>
    <w:lvl w:ilvl="2" w:tplc="5D088EC8">
      <w:numFmt w:val="bullet"/>
      <w:lvlText w:val="•"/>
      <w:lvlJc w:val="left"/>
      <w:pPr>
        <w:ind w:left="1957" w:hanging="180"/>
      </w:pPr>
      <w:rPr>
        <w:rFonts w:hint="default"/>
        <w:lang w:val="es-ES" w:eastAsia="en-US" w:bidi="ar-SA"/>
      </w:rPr>
    </w:lvl>
    <w:lvl w:ilvl="3" w:tplc="0998850E">
      <w:numFmt w:val="bullet"/>
      <w:lvlText w:val="•"/>
      <w:lvlJc w:val="left"/>
      <w:pPr>
        <w:ind w:left="2875" w:hanging="180"/>
      </w:pPr>
      <w:rPr>
        <w:rFonts w:hint="default"/>
        <w:lang w:val="es-ES" w:eastAsia="en-US" w:bidi="ar-SA"/>
      </w:rPr>
    </w:lvl>
    <w:lvl w:ilvl="4" w:tplc="EC46CB86">
      <w:numFmt w:val="bullet"/>
      <w:lvlText w:val="•"/>
      <w:lvlJc w:val="left"/>
      <w:pPr>
        <w:ind w:left="3794" w:hanging="180"/>
      </w:pPr>
      <w:rPr>
        <w:rFonts w:hint="default"/>
        <w:lang w:val="es-ES" w:eastAsia="en-US" w:bidi="ar-SA"/>
      </w:rPr>
    </w:lvl>
    <w:lvl w:ilvl="5" w:tplc="79041280">
      <w:numFmt w:val="bullet"/>
      <w:lvlText w:val="•"/>
      <w:lvlJc w:val="left"/>
      <w:pPr>
        <w:ind w:left="4713" w:hanging="180"/>
      </w:pPr>
      <w:rPr>
        <w:rFonts w:hint="default"/>
        <w:lang w:val="es-ES" w:eastAsia="en-US" w:bidi="ar-SA"/>
      </w:rPr>
    </w:lvl>
    <w:lvl w:ilvl="6" w:tplc="F930625C">
      <w:numFmt w:val="bullet"/>
      <w:lvlText w:val="•"/>
      <w:lvlJc w:val="left"/>
      <w:pPr>
        <w:ind w:left="5631" w:hanging="180"/>
      </w:pPr>
      <w:rPr>
        <w:rFonts w:hint="default"/>
        <w:lang w:val="es-ES" w:eastAsia="en-US" w:bidi="ar-SA"/>
      </w:rPr>
    </w:lvl>
    <w:lvl w:ilvl="7" w:tplc="C9C2B386">
      <w:numFmt w:val="bullet"/>
      <w:lvlText w:val="•"/>
      <w:lvlJc w:val="left"/>
      <w:pPr>
        <w:ind w:left="6550" w:hanging="180"/>
      </w:pPr>
      <w:rPr>
        <w:rFonts w:hint="default"/>
        <w:lang w:val="es-ES" w:eastAsia="en-US" w:bidi="ar-SA"/>
      </w:rPr>
    </w:lvl>
    <w:lvl w:ilvl="8" w:tplc="C6B83142">
      <w:numFmt w:val="bullet"/>
      <w:lvlText w:val="•"/>
      <w:lvlJc w:val="left"/>
      <w:pPr>
        <w:ind w:left="7468" w:hanging="180"/>
      </w:pPr>
      <w:rPr>
        <w:rFonts w:hint="default"/>
        <w:lang w:val="es-ES" w:eastAsia="en-US" w:bidi="ar-SA"/>
      </w:rPr>
    </w:lvl>
  </w:abstractNum>
  <w:num w:numId="1" w16cid:durableId="2048437">
    <w:abstractNumId w:val="1"/>
  </w:num>
  <w:num w:numId="2" w16cid:durableId="57266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793A"/>
    <w:rsid w:val="00077B2C"/>
    <w:rsid w:val="0081757B"/>
    <w:rsid w:val="00D7793A"/>
    <w:rsid w:val="00F835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7465"/>
  <w15:docId w15:val="{4454D4BA-B1B7-40B9-8F89-1AE5B378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12"/>
      <w:ind w:left="12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20"/>
      <w:jc w:val="both"/>
    </w:pPr>
    <w:rPr>
      <w:sz w:val="20"/>
      <w:szCs w:val="20"/>
    </w:rPr>
  </w:style>
  <w:style w:type="paragraph" w:styleId="Prrafodelista">
    <w:name w:val="List Paragraph"/>
    <w:basedOn w:val="Normal"/>
    <w:uiPriority w:val="1"/>
    <w:qFormat/>
    <w:pPr>
      <w:spacing w:before="120"/>
      <w:ind w:left="119" w:right="13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077B2C"/>
    <w:pPr>
      <w:tabs>
        <w:tab w:val="center" w:pos="4252"/>
        <w:tab w:val="right" w:pos="8504"/>
      </w:tabs>
    </w:pPr>
  </w:style>
  <w:style w:type="character" w:customStyle="1" w:styleId="EncabezadoCar">
    <w:name w:val="Encabezado Car"/>
    <w:basedOn w:val="Fuentedeprrafopredeter"/>
    <w:link w:val="Encabezado"/>
    <w:uiPriority w:val="99"/>
    <w:rsid w:val="00077B2C"/>
    <w:rPr>
      <w:rFonts w:ascii="Arial" w:eastAsia="Arial" w:hAnsi="Arial" w:cs="Arial"/>
      <w:lang w:val="es-ES"/>
    </w:rPr>
  </w:style>
  <w:style w:type="paragraph" w:styleId="Piedepgina">
    <w:name w:val="footer"/>
    <w:basedOn w:val="Normal"/>
    <w:link w:val="PiedepginaCar"/>
    <w:uiPriority w:val="99"/>
    <w:unhideWhenUsed/>
    <w:rsid w:val="00077B2C"/>
    <w:pPr>
      <w:tabs>
        <w:tab w:val="center" w:pos="4252"/>
        <w:tab w:val="right" w:pos="8504"/>
      </w:tabs>
    </w:pPr>
  </w:style>
  <w:style w:type="character" w:customStyle="1" w:styleId="PiedepginaCar">
    <w:name w:val="Pie de página Car"/>
    <w:basedOn w:val="Fuentedeprrafopredeter"/>
    <w:link w:val="Piedepgina"/>
    <w:uiPriority w:val="99"/>
    <w:rsid w:val="00077B2C"/>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1909</Words>
  <Characters>10500</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2025-04-11T12:03:00Z</dcterms:created>
  <dcterms:modified xsi:type="dcterms:W3CDTF">2025-04-11T12:09:00Z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LastSaved">
    <vt:filetime>2025-04-11T00:00:00Z</vt:filetime>
  </property>
  <property fmtid="{D5CDD505-2E9C-101B-9397-08002B2CF9AE}" pid="4" name="PDFVersion">
    <vt:lpwstr>1.4</vt:lpwstr>
  </property>
  <property fmtid="{D5CDD505-2E9C-101B-9397-08002B2CF9AE}" pid="5" name="Producer">
    <vt:lpwstr>iLovePDF</vt:lpwstr>
  </property>
</Properties>
</file>