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17F8" w14:textId="348FFE45" w:rsidR="00EE76F9" w:rsidRDefault="00000000">
      <w:pPr>
        <w:pStyle w:val="Textoindependiente"/>
        <w:ind w:left="5529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6815E9" wp14:editId="131A7197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8E24A" w14:textId="77777777" w:rsidR="00EE76F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EDDEEB3" w14:textId="77777777" w:rsidR="00EE76F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2025-4160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10/07/2025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815E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1B08E24A" w14:textId="77777777" w:rsidR="00EE76F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EDDEEB3" w14:textId="77777777" w:rsidR="00EE76F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2025-4160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10/07/2025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6F1BDC" wp14:editId="1B8C8ABC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DDA06" w14:textId="5DCB5B1A" w:rsidR="00EE76F9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39E1CD61" w14:textId="77777777" w:rsidR="00EE76F9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2690DABB" w14:textId="77777777" w:rsidR="00EE76F9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1BDC" id="Textbox 8" o:spid="_x0000_s1027" type="#_x0000_t202" style="position:absolute;left:0;text-align:left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223DDA06" w14:textId="5DCB5B1A" w:rsidR="00EE76F9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39E1CD61" w14:textId="77777777" w:rsidR="00EE76F9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2690DABB" w14:textId="77777777" w:rsidR="00EE76F9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9B31088" wp14:editId="658E211F">
                <wp:extent cx="2336800" cy="664210"/>
                <wp:effectExtent l="9525" t="0" r="0" b="254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04AA8B" w14:textId="77777777" w:rsidR="00EE76F9" w:rsidRDefault="00EE76F9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C0F8457" w14:textId="77777777" w:rsidR="00EE76F9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31088" id="Textbox 9" o:spid="_x0000_s1028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" fillcolor="#eee" strokecolor="#ccc" strokeweight=".25pt">
                <v:path arrowok="t"/>
                <v:textbox inset="0,0,0,0">
                  <w:txbxContent>
                    <w:p w14:paraId="6604AA8B" w14:textId="77777777" w:rsidR="00EE76F9" w:rsidRDefault="00EE76F9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C0F8457" w14:textId="77777777" w:rsidR="00EE76F9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84575" w14:textId="77777777" w:rsidR="00EE76F9" w:rsidRDefault="00EE76F9">
      <w:pPr>
        <w:pStyle w:val="Textoindependiente"/>
        <w:spacing w:before="153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EE76F9" w14:paraId="7BE44966" w14:textId="77777777">
        <w:trPr>
          <w:trHeight w:val="377"/>
        </w:trPr>
        <w:tc>
          <w:tcPr>
            <w:tcW w:w="2550" w:type="dxa"/>
          </w:tcPr>
          <w:p w14:paraId="741D7477" w14:textId="77777777" w:rsidR="00EE76F9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2909E6B4" w14:textId="77777777" w:rsidR="00EE76F9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EE76F9" w14:paraId="7C6E9958" w14:textId="77777777">
        <w:trPr>
          <w:trHeight w:val="377"/>
        </w:trPr>
        <w:tc>
          <w:tcPr>
            <w:tcW w:w="2550" w:type="dxa"/>
          </w:tcPr>
          <w:p w14:paraId="7FE0CF3A" w14:textId="77777777" w:rsidR="00EE76F9" w:rsidRDefault="00000000" w:rsidP="00EA08D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JGL/2025/30</w:t>
            </w:r>
          </w:p>
        </w:tc>
        <w:tc>
          <w:tcPr>
            <w:tcW w:w="6522" w:type="dxa"/>
          </w:tcPr>
          <w:p w14:paraId="6E7AE9F7" w14:textId="77777777" w:rsidR="00EE76F9" w:rsidRDefault="00000000" w:rsidP="00EA08D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39FDC579" w14:textId="77777777" w:rsidR="00EE76F9" w:rsidRDefault="00EE76F9">
      <w:pPr>
        <w:pStyle w:val="Textoindependiente"/>
        <w:spacing w:before="214"/>
        <w:ind w:left="0" w:firstLine="0"/>
        <w:jc w:val="left"/>
        <w:rPr>
          <w:rFonts w:ascii="Times New Roman"/>
        </w:rPr>
      </w:pPr>
    </w:p>
    <w:p w14:paraId="578D7A36" w14:textId="77777777" w:rsidR="00EE76F9" w:rsidRDefault="00000000">
      <w:pPr>
        <w:pStyle w:val="Ttulo1"/>
        <w:ind w:left="144"/>
      </w:pPr>
      <w:r>
        <w:t>JOSE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PARDOS,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ÓRGANO,</w:t>
      </w:r>
      <w:r>
        <w:rPr>
          <w:spacing w:val="-4"/>
        </w:rPr>
        <w:t xml:space="preserve"> </w:t>
      </w:r>
      <w:r>
        <w:rPr>
          <w:spacing w:val="-2"/>
        </w:rPr>
        <w:t>DISPONGO:</w:t>
      </w:r>
    </w:p>
    <w:p w14:paraId="69965FDA" w14:textId="77777777" w:rsidR="00EE76F9" w:rsidRDefault="00000000">
      <w:pPr>
        <w:pStyle w:val="Textoindependiente"/>
        <w:spacing w:before="212"/>
        <w:ind w:left="144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48E82029" w14:textId="77777777" w:rsidR="00EE76F9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999BE0" wp14:editId="57FD8C48">
                <wp:simplePos x="0" y="0"/>
                <wp:positionH relativeFrom="page">
                  <wp:posOffset>900430</wp:posOffset>
                </wp:positionH>
                <wp:positionV relativeFrom="paragraph">
                  <wp:posOffset>137832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7DAF35" w14:textId="77777777" w:rsidR="00EE76F9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99BE0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57DAF35" w14:textId="77777777" w:rsidR="00EE76F9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6A94D" w14:textId="77777777" w:rsidR="00EE76F9" w:rsidRDefault="00EE76F9">
      <w:pPr>
        <w:pStyle w:val="Textoindependiente"/>
        <w:spacing w:before="217"/>
        <w:ind w:left="0" w:firstLine="0"/>
        <w:jc w:val="left"/>
      </w:pPr>
    </w:p>
    <w:p w14:paraId="4239B1BC" w14:textId="77777777" w:rsidR="00EE76F9" w:rsidRDefault="00000000">
      <w:pPr>
        <w:pStyle w:val="Ttulo2"/>
        <w:spacing w:before="0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3A644D11" w14:textId="78845D22" w:rsidR="00EE76F9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Ordinaria</w:t>
      </w:r>
      <w:r w:rsidR="00EA08D2">
        <w:rPr>
          <w:spacing w:val="-2"/>
        </w:rPr>
        <w:t>.</w:t>
      </w:r>
    </w:p>
    <w:p w14:paraId="34ED61DD" w14:textId="77777777" w:rsidR="00EE76F9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1D02937" w14:textId="14647A58" w:rsidR="00EE76F9" w:rsidRDefault="00000000">
      <w:pPr>
        <w:pStyle w:val="Textoindependiente"/>
        <w:spacing w:before="92"/>
        <w:ind w:left="145" w:firstLine="0"/>
        <w:jc w:val="left"/>
      </w:pPr>
      <w:r>
        <w:t>11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4"/>
        </w:rPr>
        <w:t>13:00</w:t>
      </w:r>
      <w:r w:rsidR="00EA08D2">
        <w:rPr>
          <w:spacing w:val="-4"/>
        </w:rPr>
        <w:t xml:space="preserve"> h.</w:t>
      </w:r>
    </w:p>
    <w:p w14:paraId="79C9D2DB" w14:textId="77777777" w:rsidR="00EE76F9" w:rsidRDefault="00000000">
      <w:pPr>
        <w:pStyle w:val="Ttulo2"/>
      </w:pPr>
      <w:r>
        <w:rPr>
          <w:spacing w:val="-2"/>
        </w:rPr>
        <w:t>Lugar:</w:t>
      </w:r>
    </w:p>
    <w:p w14:paraId="4EAB1E62" w14:textId="6DB63FA2" w:rsidR="00EE76F9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Telemática</w:t>
      </w:r>
      <w:r w:rsidR="00EA08D2">
        <w:rPr>
          <w:spacing w:val="-2"/>
        </w:rPr>
        <w:t>.</w:t>
      </w:r>
    </w:p>
    <w:p w14:paraId="15B97523" w14:textId="77777777" w:rsidR="00EE76F9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06CF89E6" w14:textId="61C3EB92" w:rsidR="00EE76F9" w:rsidRPr="00EA08D2" w:rsidRDefault="00000000">
      <w:pPr>
        <w:pStyle w:val="Textoindependiente"/>
        <w:spacing w:before="92"/>
        <w:ind w:left="145" w:firstLine="0"/>
        <w:jc w:val="left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EA08D2" w:rsidRPr="00EA08D2">
        <w:rPr>
          <w:i/>
          <w:iCs/>
        </w:rPr>
        <w:t>“</w:t>
      </w:r>
      <w:r w:rsidRPr="00EA08D2">
        <w:rPr>
          <w:i/>
          <w:iCs/>
        </w:rPr>
        <w:t>Enlace</w:t>
      </w:r>
      <w:r w:rsidRPr="00EA08D2">
        <w:rPr>
          <w:i/>
          <w:iCs/>
          <w:spacing w:val="-5"/>
        </w:rPr>
        <w:t xml:space="preserve"> </w:t>
      </w:r>
      <w:r w:rsidRPr="00EA08D2">
        <w:rPr>
          <w:i/>
          <w:iCs/>
        </w:rPr>
        <w:t>habilitado</w:t>
      </w:r>
      <w:r w:rsidRPr="00EA08D2">
        <w:rPr>
          <w:i/>
          <w:iCs/>
          <w:spacing w:val="-5"/>
        </w:rPr>
        <w:t xml:space="preserve"> </w:t>
      </w:r>
      <w:r w:rsidRPr="00EA08D2">
        <w:rPr>
          <w:i/>
          <w:iCs/>
        </w:rPr>
        <w:t>al</w:t>
      </w:r>
      <w:r w:rsidRPr="00EA08D2">
        <w:rPr>
          <w:i/>
          <w:iCs/>
          <w:spacing w:val="-6"/>
        </w:rPr>
        <w:t xml:space="preserve"> </w:t>
      </w:r>
      <w:r w:rsidRPr="00EA08D2">
        <w:rPr>
          <w:i/>
          <w:iCs/>
          <w:spacing w:val="-2"/>
        </w:rPr>
        <w:t>efecto</w:t>
      </w:r>
      <w:r w:rsidR="00EA08D2" w:rsidRPr="00EA08D2">
        <w:rPr>
          <w:i/>
          <w:iCs/>
          <w:spacing w:val="-2"/>
        </w:rPr>
        <w:t>”.</w:t>
      </w:r>
    </w:p>
    <w:p w14:paraId="62E9E949" w14:textId="77777777" w:rsidR="00EE76F9" w:rsidRDefault="00000000">
      <w:pPr>
        <w:pStyle w:val="Textoindependiente"/>
        <w:spacing w:before="212" w:line="336" w:lineRule="auto"/>
        <w:ind w:left="145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2A78038" w14:textId="77777777" w:rsidR="00EE76F9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2EEEB0FF" w14:textId="77777777" w:rsidR="00EE76F9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FB90EE" wp14:editId="31F3CE15">
                <wp:simplePos x="0" y="0"/>
                <wp:positionH relativeFrom="page">
                  <wp:posOffset>900430</wp:posOffset>
                </wp:positionH>
                <wp:positionV relativeFrom="paragraph">
                  <wp:posOffset>137953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23E6F" w14:textId="77777777" w:rsidR="00EE76F9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B90EE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2EA23E6F" w14:textId="77777777" w:rsidR="00EE76F9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8F983" w14:textId="77777777" w:rsidR="00EE76F9" w:rsidRDefault="00EE76F9">
      <w:pPr>
        <w:pStyle w:val="Textoindependiente"/>
        <w:spacing w:before="217"/>
        <w:ind w:left="0" w:firstLine="0"/>
        <w:jc w:val="left"/>
      </w:pPr>
    </w:p>
    <w:p w14:paraId="7158C604" w14:textId="77777777" w:rsidR="00EE76F9" w:rsidRDefault="00000000">
      <w:pPr>
        <w:pStyle w:val="Ttulo1"/>
        <w:numPr>
          <w:ilvl w:val="0"/>
          <w:numId w:val="1"/>
        </w:numPr>
        <w:tabs>
          <w:tab w:val="left" w:pos="409"/>
        </w:tabs>
        <w:ind w:left="409" w:hanging="264"/>
      </w:pP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RESOLUTIVA</w:t>
      </w:r>
    </w:p>
    <w:p w14:paraId="75B186D4" w14:textId="34312E56" w:rsidR="00EE76F9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julio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EA08D2">
        <w:rPr>
          <w:spacing w:val="-4"/>
          <w:sz w:val="20"/>
        </w:rPr>
        <w:t>.</w:t>
      </w:r>
    </w:p>
    <w:p w14:paraId="368E6B20" w14:textId="57A6ED74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8"/>
        <w:jc w:val="both"/>
        <w:rPr>
          <w:sz w:val="20"/>
        </w:rPr>
      </w:pPr>
      <w:r>
        <w:rPr>
          <w:sz w:val="20"/>
        </w:rPr>
        <w:t>Decreto de desistimiento 102/2025</w:t>
      </w:r>
      <w:r w:rsidR="00EA08D2">
        <w:rPr>
          <w:sz w:val="20"/>
        </w:rPr>
        <w:t>,</w:t>
      </w:r>
      <w:r>
        <w:rPr>
          <w:sz w:val="20"/>
        </w:rPr>
        <w:t xml:space="preserve"> dictado por el Juzgado de lo Contencioso Administrativo núm. 7 de Madrid, Procedimiento Ordinario 554/2024. Demandante: PUBLIVUYCO</w:t>
      </w:r>
      <w:r w:rsidR="00EA08D2">
        <w:rPr>
          <w:sz w:val="20"/>
        </w:rPr>
        <w:t>,</w:t>
      </w:r>
      <w:r>
        <w:rPr>
          <w:sz w:val="20"/>
        </w:rPr>
        <w:t xml:space="preserve"> S.L. Materia: Providencias de apremio en materia urbanística.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59743/2024.</w:t>
      </w:r>
    </w:p>
    <w:p w14:paraId="10B08B10" w14:textId="2DE6262E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Decreto de aprobación de Acta de Conciliación</w:t>
      </w:r>
      <w:r w:rsidR="00EA08D2">
        <w:rPr>
          <w:sz w:val="20"/>
        </w:rPr>
        <w:t>,</w:t>
      </w:r>
      <w:r>
        <w:rPr>
          <w:sz w:val="20"/>
        </w:rPr>
        <w:t xml:space="preserve"> dictado por el Juzgado de lo Social núm. 38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Madrid, Procedimiento Ordinario 513/2024. Demandante: </w:t>
      </w:r>
      <w:r w:rsidR="00EA08D2">
        <w:rPr>
          <w:sz w:val="20"/>
        </w:rPr>
        <w:t>D.ª</w:t>
      </w:r>
      <w:r>
        <w:rPr>
          <w:sz w:val="20"/>
        </w:rPr>
        <w:t xml:space="preserve"> E.G.T. Materia: Reclamación de cantidad.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33433/2024.</w:t>
      </w:r>
    </w:p>
    <w:p w14:paraId="5FD38F85" w14:textId="297B1A7B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Decreto de tasación de costas</w:t>
      </w:r>
      <w:r w:rsidR="00EA08D2">
        <w:rPr>
          <w:sz w:val="20"/>
        </w:rPr>
        <w:t>.</w:t>
      </w:r>
      <w:r>
        <w:rPr>
          <w:sz w:val="20"/>
        </w:rPr>
        <w:t xml:space="preserve"> Juzgado de lo Contencioso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Administrativo núm. 16 de Madrid, Procedimiento Abreviado 213/2024 Grupo A. Demandante: D. M.C.V. Materia. Tasación de costas.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17521/2024.</w:t>
      </w:r>
    </w:p>
    <w:p w14:paraId="5235CFAF" w14:textId="77777777" w:rsidR="00EE76F9" w:rsidRDefault="00EE76F9">
      <w:pPr>
        <w:pStyle w:val="Prrafodelista"/>
        <w:spacing w:line="336" w:lineRule="auto"/>
        <w:rPr>
          <w:sz w:val="20"/>
        </w:rPr>
        <w:sectPr w:rsidR="00EE76F9" w:rsidSect="00EA08D2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660" w:right="1275" w:bottom="1280" w:left="1275" w:header="566" w:footer="1080" w:gutter="0"/>
          <w:pgNumType w:start="1"/>
          <w:cols w:space="720"/>
          <w:titlePg/>
          <w:docGrid w:linePitch="299"/>
        </w:sectPr>
      </w:pPr>
    </w:p>
    <w:p w14:paraId="756D5BC4" w14:textId="58782A2B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2" w:line="336" w:lineRule="auto"/>
        <w:ind w:right="151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135CA60" wp14:editId="37A1C16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D49E2" w14:textId="77777777" w:rsidR="00EE76F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53848ED" w14:textId="77777777" w:rsidR="00EE76F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2025-4160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10/07/2025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5CA60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7ED49E2" w14:textId="77777777" w:rsidR="00EE76F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53848ED" w14:textId="77777777" w:rsidR="00EE76F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2025-4160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10/07/2025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385886C" wp14:editId="44CF88AD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E6179" w14:textId="64CA5DF4" w:rsidR="00EE76F9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47E3EA4" w14:textId="77777777" w:rsidR="00EE76F9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3A35F1C5" w14:textId="77777777" w:rsidR="00EE76F9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5886C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6CCE6179" w14:textId="64CA5DF4" w:rsidR="00EE76F9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47E3EA4" w14:textId="77777777" w:rsidR="00EE76F9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3A35F1C5" w14:textId="77777777" w:rsidR="00EE76F9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Sentencia estimatoria</w:t>
      </w:r>
      <w:r w:rsidR="00EA08D2">
        <w:rPr>
          <w:sz w:val="20"/>
        </w:rPr>
        <w:t>,</w:t>
      </w:r>
      <w:r>
        <w:rPr>
          <w:sz w:val="20"/>
        </w:rPr>
        <w:t xml:space="preserve"> dictada por el Juzgado de lo Social núm. 43 de Madrid, Procedimiento Ordinario 232/2024. Demandante: D. A.R.C. Materia: Reclamación de cantidad.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16206/2024.</w:t>
      </w:r>
    </w:p>
    <w:p w14:paraId="7F665D51" w14:textId="37195242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Sentencia desestimatoria</w:t>
      </w:r>
      <w:r w:rsidR="00EA08D2">
        <w:rPr>
          <w:sz w:val="20"/>
        </w:rPr>
        <w:t>,</w:t>
      </w:r>
      <w:r>
        <w:rPr>
          <w:sz w:val="20"/>
        </w:rPr>
        <w:t xml:space="preserve"> dictada por el Juzgado de lo Contencioso-Administrativo núm. 2 de Madrid,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0"/>
          <w:sz w:val="20"/>
        </w:rPr>
        <w:t xml:space="preserve"> </w:t>
      </w:r>
      <w:r>
        <w:rPr>
          <w:sz w:val="20"/>
        </w:rPr>
        <w:t>Abreviado 90/2024.</w:t>
      </w:r>
      <w:r>
        <w:rPr>
          <w:spacing w:val="-2"/>
          <w:sz w:val="20"/>
        </w:rPr>
        <w:t xml:space="preserve"> </w:t>
      </w:r>
      <w:r>
        <w:rPr>
          <w:sz w:val="20"/>
        </w:rPr>
        <w:t>Demandante:</w:t>
      </w:r>
      <w:r>
        <w:rPr>
          <w:spacing w:val="-2"/>
          <w:sz w:val="20"/>
        </w:rPr>
        <w:t xml:space="preserve"> </w:t>
      </w:r>
      <w:r w:rsidR="00EA08D2">
        <w:rPr>
          <w:sz w:val="20"/>
        </w:rPr>
        <w:t>D.ª</w:t>
      </w:r>
      <w:r>
        <w:rPr>
          <w:spacing w:val="-2"/>
          <w:sz w:val="20"/>
        </w:rPr>
        <w:t xml:space="preserve"> </w:t>
      </w:r>
      <w:r>
        <w:rPr>
          <w:sz w:val="20"/>
        </w:rPr>
        <w:t>P.A.B.R.</w:t>
      </w:r>
      <w:r>
        <w:rPr>
          <w:spacing w:val="-2"/>
          <w:sz w:val="20"/>
        </w:rPr>
        <w:t xml:space="preserve"> </w:t>
      </w:r>
      <w:r>
        <w:rPr>
          <w:sz w:val="20"/>
        </w:rPr>
        <w:t>Materia: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Reclamación patrimonial.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10626/2024.</w:t>
      </w:r>
    </w:p>
    <w:p w14:paraId="1516FB04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 xml:space="preserve">Corrección de error material en informe jurídico y acuerdo adoptado por la Junta de Gobierno Local sobre aprobación de la certificación final y liquidación de las </w:t>
      </w:r>
      <w:r w:rsidRPr="00EA08D2">
        <w:rPr>
          <w:i/>
          <w:iCs/>
          <w:sz w:val="20"/>
        </w:rPr>
        <w:t>“Obras de remodelación</w:t>
      </w:r>
      <w:r w:rsidRPr="00EA08D2">
        <w:rPr>
          <w:i/>
          <w:iCs/>
          <w:spacing w:val="40"/>
          <w:sz w:val="20"/>
        </w:rPr>
        <w:t xml:space="preserve"> </w:t>
      </w:r>
      <w:r w:rsidRPr="00EA08D2">
        <w:rPr>
          <w:i/>
          <w:iCs/>
          <w:sz w:val="20"/>
        </w:rPr>
        <w:t>del Bulevar de la calle Camilo José Cela”.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27029/2024.</w:t>
      </w:r>
    </w:p>
    <w:p w14:paraId="2DA89568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7"/>
        <w:jc w:val="both"/>
        <w:rPr>
          <w:sz w:val="20"/>
        </w:rPr>
      </w:pPr>
      <w:r>
        <w:rPr>
          <w:sz w:val="20"/>
        </w:rPr>
        <w:t xml:space="preserve">Asignación individual del programa de productividad de trabajo efectivo para los empleados públicos (funcionarios y laborales), primer semestre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22929/2025.</w:t>
      </w:r>
    </w:p>
    <w:p w14:paraId="37787F2A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Aprobación de expediente de contratación, mediante procedimiento abierto ordinario, con varios criterios de adjudicación, de servicio de Promoción del voluntariado en Las Rozas de Madrid,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22586/2025.</w:t>
      </w:r>
    </w:p>
    <w:p w14:paraId="24B33392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 xml:space="preserve">Aprobación del informe de viabilidad del contrato de concesión de servicio </w:t>
      </w:r>
      <w:r w:rsidRPr="00EA08D2">
        <w:rPr>
          <w:i/>
          <w:iCs/>
          <w:sz w:val="20"/>
        </w:rPr>
        <w:t>de “Pista de hielo durante la navidad 2025-2026 en la calle Real de Las Rozas de Madrid”.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22336/2025.</w:t>
      </w:r>
    </w:p>
    <w:p w14:paraId="09CE1C31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8"/>
          <w:tab w:val="left" w:pos="851"/>
        </w:tabs>
        <w:spacing w:before="1" w:line="336" w:lineRule="auto"/>
        <w:ind w:right="149"/>
        <w:jc w:val="both"/>
        <w:rPr>
          <w:sz w:val="20"/>
        </w:rPr>
      </w:pPr>
      <w:r>
        <w:rPr>
          <w:sz w:val="20"/>
        </w:rPr>
        <w:t xml:space="preserve">Aprobación del informe de viabilidad del contrato de concesión de servicio de </w:t>
      </w:r>
      <w:r w:rsidRPr="00EA08D2">
        <w:rPr>
          <w:i/>
          <w:iCs/>
          <w:sz w:val="20"/>
        </w:rPr>
        <w:t>“Pista de hielo durante la navidad 2025-2026 en la calle Camilo José Cela de Las Rozas de Madrid”.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22335/2025.</w:t>
      </w:r>
    </w:p>
    <w:p w14:paraId="431C4776" w14:textId="242E312C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Adjudicación, mediante procedimiento abierto simplificado</w:t>
      </w:r>
      <w:r w:rsidR="00EA08D2">
        <w:rPr>
          <w:sz w:val="20"/>
        </w:rPr>
        <w:t>,</w:t>
      </w:r>
      <w:r>
        <w:rPr>
          <w:sz w:val="20"/>
        </w:rPr>
        <w:t xml:space="preserve"> con un solo criterio 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adjudicación, de la obra de </w:t>
      </w:r>
      <w:r w:rsidRPr="00EA08D2">
        <w:rPr>
          <w:i/>
          <w:iCs/>
          <w:sz w:val="20"/>
        </w:rPr>
        <w:t>“Renovación del césped artificial del campo de futbol siete norte del Recinto Ferial y Deportivo”</w:t>
      </w:r>
      <w:r w:rsidR="00EA08D2">
        <w:rPr>
          <w:sz w:val="20"/>
        </w:rPr>
        <w:t xml:space="preserve">, </w:t>
      </w:r>
      <w:r>
        <w:rPr>
          <w:sz w:val="20"/>
        </w:rPr>
        <w:t xml:space="preserve">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19364/2025.</w:t>
      </w:r>
    </w:p>
    <w:p w14:paraId="2EEE5488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Declarar</w:t>
      </w:r>
      <w:r>
        <w:rPr>
          <w:spacing w:val="-2"/>
          <w:sz w:val="20"/>
        </w:rPr>
        <w:t xml:space="preserve"> </w:t>
      </w:r>
      <w:r>
        <w:rPr>
          <w:sz w:val="20"/>
        </w:rPr>
        <w:t>desierto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Pr="00EA08D2">
        <w:rPr>
          <w:i/>
          <w:iCs/>
          <w:sz w:val="20"/>
        </w:rPr>
        <w:t>“Seguro</w:t>
      </w:r>
      <w:r w:rsidRPr="00EA08D2">
        <w:rPr>
          <w:i/>
          <w:iCs/>
          <w:spacing w:val="-1"/>
          <w:sz w:val="20"/>
        </w:rPr>
        <w:t xml:space="preserve"> </w:t>
      </w:r>
      <w:r w:rsidRPr="00EA08D2">
        <w:rPr>
          <w:i/>
          <w:iCs/>
          <w:sz w:val="20"/>
        </w:rPr>
        <w:t>a</w:t>
      </w:r>
      <w:r w:rsidRPr="00EA08D2">
        <w:rPr>
          <w:i/>
          <w:iCs/>
          <w:spacing w:val="-3"/>
          <w:sz w:val="20"/>
        </w:rPr>
        <w:t xml:space="preserve"> </w:t>
      </w:r>
      <w:r w:rsidRPr="00EA08D2">
        <w:rPr>
          <w:i/>
          <w:iCs/>
          <w:sz w:val="20"/>
        </w:rPr>
        <w:t>todo</w:t>
      </w:r>
      <w:r w:rsidRPr="00EA08D2">
        <w:rPr>
          <w:i/>
          <w:iCs/>
          <w:spacing w:val="-1"/>
          <w:sz w:val="20"/>
        </w:rPr>
        <w:t xml:space="preserve"> </w:t>
      </w:r>
      <w:r w:rsidRPr="00EA08D2">
        <w:rPr>
          <w:i/>
          <w:iCs/>
          <w:sz w:val="20"/>
        </w:rPr>
        <w:t>riesgo</w:t>
      </w:r>
      <w:r w:rsidRPr="00EA08D2">
        <w:rPr>
          <w:i/>
          <w:iCs/>
          <w:spacing w:val="-1"/>
          <w:sz w:val="20"/>
        </w:rPr>
        <w:t xml:space="preserve"> </w:t>
      </w:r>
      <w:r w:rsidRPr="00EA08D2">
        <w:rPr>
          <w:i/>
          <w:iCs/>
          <w:sz w:val="20"/>
        </w:rPr>
        <w:t>de</w:t>
      </w:r>
      <w:r w:rsidRPr="00EA08D2">
        <w:rPr>
          <w:i/>
          <w:iCs/>
          <w:spacing w:val="-1"/>
          <w:sz w:val="20"/>
        </w:rPr>
        <w:t xml:space="preserve"> </w:t>
      </w:r>
      <w:r w:rsidRPr="00EA08D2">
        <w:rPr>
          <w:i/>
          <w:iCs/>
          <w:sz w:val="20"/>
        </w:rPr>
        <w:t>daños materiales”,</w:t>
      </w:r>
      <w:r>
        <w:rPr>
          <w:sz w:val="20"/>
        </w:rPr>
        <w:t xml:space="preserve"> por procedimiento abierto simplificado, por falta de ofertas admisibles.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17919/2025.</w:t>
      </w:r>
    </w:p>
    <w:p w14:paraId="082DB702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5"/>
        <w:jc w:val="both"/>
        <w:rPr>
          <w:sz w:val="20"/>
        </w:rPr>
      </w:pPr>
      <w:r>
        <w:rPr>
          <w:sz w:val="20"/>
        </w:rPr>
        <w:t xml:space="preserve">Aprobación de estudio de viabilidad económica del contrato de concesión de servicio de formación en arte dramático.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17875/2025.</w:t>
      </w:r>
    </w:p>
    <w:p w14:paraId="5CD273C8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Aceptación de la propuesta efectuada por la Mesa de Contratación, en el contrato de </w:t>
      </w:r>
      <w:r w:rsidRPr="00EA08D2">
        <w:rPr>
          <w:i/>
          <w:iCs/>
          <w:sz w:val="20"/>
        </w:rPr>
        <w:t>“Programa de formación de aula abierta”,</w:t>
      </w:r>
      <w:r>
        <w:rPr>
          <w:sz w:val="20"/>
        </w:rPr>
        <w:t xml:space="preserve"> mediante procedimiento abierto y una pluralidad de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10399/2025.</w:t>
      </w:r>
    </w:p>
    <w:p w14:paraId="10B0B85E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Declarar desierto el expediente para el otorgamiento, en régimen de concurrencia, de concesión demanial para bar/cafetería restaurante del kiosco situado en el Recinto Ferial y Deportivo, sito en Avenida Nuestra Sra. del Retamar (equipamiento), por falta de licitadores.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8905/20205.</w:t>
      </w:r>
    </w:p>
    <w:p w14:paraId="669DB986" w14:textId="7C1EA6DC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Finalización del servicio de </w:t>
      </w:r>
      <w:r w:rsidRPr="00EA08D2">
        <w:rPr>
          <w:i/>
          <w:iCs/>
          <w:sz w:val="20"/>
        </w:rPr>
        <w:t>“Inmovilización, retirada, custodia y depósito de vehículos”</w:t>
      </w:r>
      <w:r w:rsidR="00EA08D2">
        <w:rPr>
          <w:i/>
          <w:iCs/>
          <w:sz w:val="20"/>
        </w:rPr>
        <w:t>,</w:t>
      </w:r>
      <w:r>
        <w:rPr>
          <w:sz w:val="20"/>
        </w:rPr>
        <w:t xml:space="preserve"> prestado por LICUAS</w:t>
      </w:r>
      <w:r w:rsidR="00EA08D2">
        <w:rPr>
          <w:sz w:val="20"/>
        </w:rPr>
        <w:t>,</w:t>
      </w:r>
      <w:r>
        <w:rPr>
          <w:sz w:val="20"/>
        </w:rPr>
        <w:t xml:space="preserve"> S.A.</w:t>
      </w:r>
      <w:r w:rsidR="00EA08D2">
        <w:rPr>
          <w:sz w:val="20"/>
        </w:rPr>
        <w:t>,</w:t>
      </w:r>
      <w:r>
        <w:rPr>
          <w:sz w:val="20"/>
        </w:rPr>
        <w:t xml:space="preserve"> el día 25 de junio de 2025, habiendo retirado LICUAS</w:t>
      </w:r>
      <w:r w:rsidR="00EA08D2">
        <w:rPr>
          <w:sz w:val="20"/>
        </w:rPr>
        <w:t>,</w:t>
      </w:r>
      <w:r>
        <w:rPr>
          <w:sz w:val="20"/>
        </w:rPr>
        <w:t xml:space="preserve"> S.A.</w:t>
      </w:r>
      <w:r w:rsidR="00EA08D2">
        <w:rPr>
          <w:sz w:val="20"/>
        </w:rPr>
        <w:t>,</w:t>
      </w:r>
      <w:r>
        <w:rPr>
          <w:sz w:val="20"/>
        </w:rPr>
        <w:t xml:space="preserve"> los bienes materiales detallados en el acta remitida por la Policía Local.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4923/2025.</w:t>
      </w:r>
    </w:p>
    <w:p w14:paraId="4BE33F8B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Prorrogar el contrato de servicios de (2023003SER LOTE 2) </w:t>
      </w:r>
      <w:r w:rsidRPr="00EA08D2">
        <w:rPr>
          <w:i/>
          <w:iCs/>
          <w:sz w:val="20"/>
        </w:rPr>
        <w:t>“Mantenimiento de la Plataforma de Información Geográfica y Territorial- Lote 2: SIT estadística. Gestión del Padrón de habitantes”.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4108/2024.</w:t>
      </w:r>
    </w:p>
    <w:p w14:paraId="6809869E" w14:textId="77777777" w:rsidR="00EE76F9" w:rsidRDefault="00EE76F9">
      <w:pPr>
        <w:pStyle w:val="Prrafodelista"/>
        <w:spacing w:line="336" w:lineRule="auto"/>
        <w:rPr>
          <w:sz w:val="20"/>
        </w:rPr>
        <w:sectPr w:rsidR="00EE76F9">
          <w:pgSz w:w="11910" w:h="16840"/>
          <w:pgMar w:top="1660" w:right="1275" w:bottom="1280" w:left="1275" w:header="566" w:footer="1080" w:gutter="0"/>
          <w:cols w:space="720"/>
        </w:sectPr>
      </w:pPr>
    </w:p>
    <w:p w14:paraId="507E5468" w14:textId="51ED18CB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2" w:line="336" w:lineRule="auto"/>
        <w:ind w:right="149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8BB2ED6" wp14:editId="7000A759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E914B" w14:textId="77777777" w:rsidR="00EE76F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C08B03A" w14:textId="77777777" w:rsidR="00EE76F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2025-4160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10/07/2025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2ED6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18AE914B" w14:textId="77777777" w:rsidR="00EE76F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C08B03A" w14:textId="77777777" w:rsidR="00EE76F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2025-4160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10/07/2025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420F8D7" wp14:editId="5FF74584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12332" w14:textId="70276A0C" w:rsidR="00EE76F9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57B01A3E" w14:textId="77777777" w:rsidR="00EE76F9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9EB97A4" w14:textId="77777777" w:rsidR="00EE76F9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0F8D7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45012332" w14:textId="70276A0C" w:rsidR="00EE76F9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57B01A3E" w14:textId="77777777" w:rsidR="00EE76F9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9EB97A4" w14:textId="77777777" w:rsidR="00EE76F9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Prorrogar el contrato de servicios de (2023003SER LOTE 1) </w:t>
      </w:r>
      <w:r w:rsidRPr="00EA08D2">
        <w:rPr>
          <w:i/>
          <w:iCs/>
          <w:sz w:val="20"/>
        </w:rPr>
        <w:t>“Mantenimiento de la Plataforma de Información Geográfica y Territorial- Lote 1: Módulo de Gestión Territorial</w:t>
      </w:r>
      <w:r w:rsidR="00EA08D2" w:rsidRPr="00EA08D2">
        <w:rPr>
          <w:i/>
          <w:iCs/>
          <w:sz w:val="20"/>
        </w:rPr>
        <w:t>”</w:t>
      </w:r>
      <w:r w:rsidRPr="00EA08D2">
        <w:rPr>
          <w:i/>
          <w:iCs/>
          <w:sz w:val="20"/>
        </w:rPr>
        <w:t>.</w:t>
      </w:r>
      <w:r>
        <w:rPr>
          <w:sz w:val="20"/>
        </w:rPr>
        <w:t xml:space="preserve"> </w:t>
      </w:r>
      <w:r>
        <w:rPr>
          <w:spacing w:val="-2"/>
          <w:sz w:val="20"/>
        </w:rPr>
        <w:t>Expte.4107/2024.</w:t>
      </w:r>
    </w:p>
    <w:p w14:paraId="52297549" w14:textId="17362B97" w:rsidR="00EE76F9" w:rsidRPr="00EA08D2" w:rsidRDefault="00000000" w:rsidP="00EA08D2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Autorización de cesión del contrato de </w:t>
      </w:r>
      <w:r w:rsidRPr="00EA08D2">
        <w:rPr>
          <w:i/>
          <w:iCs/>
          <w:sz w:val="20"/>
        </w:rPr>
        <w:t>“Servicio integral de promoción de la autonomía personal, ocio activo, apoyo, respiro familiar y acompañamiento a las personas con discapacidad y sus familias en Las Rozas de Madrid”.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1523/2024.</w:t>
      </w:r>
    </w:p>
    <w:p w14:paraId="1B854225" w14:textId="6EE59CB8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Concesión de licencia para la construcción de vivienda unifamiliar aislada y piscina, sita en calle</w:t>
      </w:r>
      <w:r>
        <w:rPr>
          <w:spacing w:val="-1"/>
          <w:sz w:val="20"/>
        </w:rPr>
        <w:t xml:space="preserve"> </w:t>
      </w:r>
      <w:r w:rsidR="00EA08D2">
        <w:rPr>
          <w:sz w:val="20"/>
        </w:rPr>
        <w:t>********************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básico</w:t>
      </w:r>
      <w:r>
        <w:rPr>
          <w:spacing w:val="-1"/>
          <w:sz w:val="20"/>
        </w:rPr>
        <w:t xml:space="preserve"> </w:t>
      </w:r>
      <w:r>
        <w:rPr>
          <w:sz w:val="20"/>
        </w:rPr>
        <w:t>redactado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 colegiado en el COAM con el número 13.180.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52973/2024.</w:t>
      </w:r>
    </w:p>
    <w:p w14:paraId="62474A00" w14:textId="17CF34C3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para construcción de vivienda unifamiliar aislada y piscina, sita en Avenida </w:t>
      </w:r>
      <w:r w:rsidR="00EA08D2">
        <w:rPr>
          <w:sz w:val="20"/>
        </w:rPr>
        <w:t>**********************</w:t>
      </w:r>
      <w:r>
        <w:rPr>
          <w:sz w:val="20"/>
        </w:rPr>
        <w:t xml:space="preserve">, según proyecto técnico básico redactado por colegiado en el COAM con el número 10.311.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23674/2024.</w:t>
      </w:r>
    </w:p>
    <w:p w14:paraId="63EEC38E" w14:textId="5216B564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para construcción de vivienda unifamiliar aislada y piscina sita en calle </w:t>
      </w:r>
      <w:r w:rsidR="00EA08D2">
        <w:rPr>
          <w:sz w:val="20"/>
        </w:rPr>
        <w:t>********************</w:t>
      </w:r>
      <w:r>
        <w:rPr>
          <w:sz w:val="20"/>
        </w:rPr>
        <w:t xml:space="preserve">, según proyecto técnico básico y de ejecución redactado por colegiado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1271 en el COAG.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22990/2024.</w:t>
      </w:r>
    </w:p>
    <w:p w14:paraId="59D10B75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jc w:val="both"/>
        <w:rPr>
          <w:sz w:val="20"/>
        </w:rPr>
      </w:pPr>
      <w:r>
        <w:rPr>
          <w:sz w:val="20"/>
        </w:rPr>
        <w:t xml:space="preserve">Declaración expresa de la conveniencia de modificar la categoría de equipamiento privado de los terrenos situados en la calle Paulinos núm.1 de Las Rozas de Madrid, de religiosa a educativa, en atención al interés general, para implantar un centro educativo Universitario privado.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19332/2025.</w:t>
      </w:r>
    </w:p>
    <w:p w14:paraId="43B15E6C" w14:textId="4C39A4A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Admitir a trámite el</w:t>
      </w:r>
      <w:r>
        <w:rPr>
          <w:spacing w:val="-2"/>
          <w:sz w:val="20"/>
        </w:rPr>
        <w:t xml:space="preserve"> </w:t>
      </w:r>
      <w:r>
        <w:rPr>
          <w:sz w:val="20"/>
        </w:rPr>
        <w:t>recurso de reposición y desestimar interpuesto contra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Acuerdo de Junta de Gobierno Local de 14 de febrero de 2.025 y desestimar el citado recurso al confirmarse que el expediente continúa sin reunir todos los documentos preceptivos requeridos para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poder tramitar el expediente.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18859/2024.</w:t>
      </w:r>
    </w:p>
    <w:p w14:paraId="068023B0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right="0" w:hanging="280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licencia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41"/>
          <w:sz w:val="20"/>
        </w:rPr>
        <w:t xml:space="preserve"> </w:t>
      </w:r>
      <w:r>
        <w:rPr>
          <w:sz w:val="20"/>
        </w:rPr>
        <w:t>solicitada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restaurante,</w:t>
      </w:r>
      <w:r>
        <w:rPr>
          <w:spacing w:val="40"/>
          <w:sz w:val="20"/>
        </w:rPr>
        <w:t xml:space="preserve"> </w:t>
      </w:r>
      <w:r>
        <w:rPr>
          <w:sz w:val="20"/>
        </w:rPr>
        <w:t>VEZZO,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FOODBOX</w:t>
      </w:r>
    </w:p>
    <w:p w14:paraId="7CE5D13A" w14:textId="5A6E8703" w:rsidR="00EE76F9" w:rsidRDefault="00000000">
      <w:pPr>
        <w:pStyle w:val="Textoindependiente"/>
        <w:spacing w:before="92" w:line="336" w:lineRule="auto"/>
        <w:ind w:right="159" w:firstLine="0"/>
      </w:pPr>
      <w:r>
        <w:t>S.A.</w:t>
      </w:r>
      <w:r w:rsidR="00EA08D2">
        <w:t>,</w:t>
      </w:r>
      <w:r>
        <w:t xml:space="preserve"> sito en calle Camilo José Cela, núm. 2, Local 9, Heron City, de Las Rozas de Madrid, tramitada en expediente </w:t>
      </w:r>
      <w:proofErr w:type="spellStart"/>
      <w:r>
        <w:t>nº</w:t>
      </w:r>
      <w:proofErr w:type="spellEnd"/>
      <w:r>
        <w:t>. G-18801/2024</w:t>
      </w:r>
    </w:p>
    <w:p w14:paraId="1798AA6A" w14:textId="306129A8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9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urbanística</w:t>
      </w:r>
      <w:r>
        <w:rPr>
          <w:spacing w:val="-1"/>
          <w:sz w:val="20"/>
        </w:rPr>
        <w:t xml:space="preserve"> </w:t>
      </w:r>
      <w:r>
        <w:rPr>
          <w:sz w:val="20"/>
        </w:rPr>
        <w:t>y alineación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parcela</w:t>
      </w:r>
      <w:r>
        <w:rPr>
          <w:spacing w:val="-1"/>
          <w:sz w:val="20"/>
        </w:rPr>
        <w:t xml:space="preserve"> </w:t>
      </w:r>
      <w:r>
        <w:rPr>
          <w:sz w:val="20"/>
        </w:rPr>
        <w:t>sita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Avenida</w:t>
      </w:r>
      <w:r>
        <w:rPr>
          <w:spacing w:val="-1"/>
          <w:sz w:val="20"/>
        </w:rPr>
        <w:t xml:space="preserve"> </w:t>
      </w:r>
      <w:r w:rsidR="00EA08D2">
        <w:rPr>
          <w:sz w:val="20"/>
        </w:rPr>
        <w:t>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16025/2025.</w:t>
      </w:r>
    </w:p>
    <w:p w14:paraId="56CE6039" w14:textId="309EED9D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>Finalizar el procedimiento de comprobación declarando la conformidad de la primera ocupación descrita en la Declaración Responsable relativa a la vivienda unifamiliar aislada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con piscina sita en la calle </w:t>
      </w:r>
      <w:r w:rsidR="00EA08D2">
        <w:rPr>
          <w:sz w:val="20"/>
        </w:rPr>
        <w:t>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</w:t>
      </w:r>
      <w:r w:rsidR="00EA08D2">
        <w:rPr>
          <w:sz w:val="20"/>
        </w:rPr>
        <w:t>x</w:t>
      </w:r>
      <w:r>
        <w:rPr>
          <w:sz w:val="20"/>
        </w:rPr>
        <w:t>pte</w:t>
      </w:r>
      <w:proofErr w:type="spellEnd"/>
      <w:r>
        <w:rPr>
          <w:sz w:val="20"/>
        </w:rPr>
        <w:t>. 10731/2024</w:t>
      </w:r>
      <w:r w:rsidR="00EA08D2">
        <w:rPr>
          <w:sz w:val="20"/>
        </w:rPr>
        <w:t>.</w:t>
      </w:r>
    </w:p>
    <w:p w14:paraId="464E61FE" w14:textId="0A3E4210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3"/>
        <w:jc w:val="both"/>
        <w:rPr>
          <w:sz w:val="20"/>
        </w:rPr>
      </w:pPr>
      <w:r>
        <w:rPr>
          <w:sz w:val="20"/>
        </w:rPr>
        <w:t xml:space="preserve">Concesión de licencia para construcción de vivienda unifamiliar pareada sita en calle </w:t>
      </w:r>
      <w:r w:rsidR="00EA08D2">
        <w:rPr>
          <w:sz w:val="20"/>
        </w:rPr>
        <w:t>********************************</w:t>
      </w:r>
      <w:r>
        <w:rPr>
          <w:sz w:val="20"/>
        </w:rPr>
        <w:t xml:space="preserve">, según proyecto técnico de obras de edificación redactado por colegiada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23.356 en el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7729/2025.</w:t>
      </w:r>
    </w:p>
    <w:p w14:paraId="48122DB5" w14:textId="11792905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Concesión de licencia para construcción de edificio para Central de Instalaciones del campus de la Universidad Nacional de Educación a Distancia UNED</w:t>
      </w:r>
      <w:r w:rsidR="00EA08D2">
        <w:rPr>
          <w:sz w:val="20"/>
        </w:rPr>
        <w:t>,</w:t>
      </w:r>
      <w:r>
        <w:rPr>
          <w:sz w:val="20"/>
        </w:rPr>
        <w:t xml:space="preserve"> sito en la Avenida de Esparta núm. 9 y calle Aristóteles núm.5 de Las Rozas de Madrid, según proyecto técnico redactado por arquitecto colegiado 8.164 en el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1140/2024.</w:t>
      </w:r>
    </w:p>
    <w:p w14:paraId="7C7049D3" w14:textId="2E920778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Desistimiento de la reclamación de responsabilidad patrimonial presentada por </w:t>
      </w:r>
      <w:r w:rsidR="00EA08D2">
        <w:rPr>
          <w:sz w:val="20"/>
        </w:rPr>
        <w:t>D.ª</w:t>
      </w:r>
      <w:r>
        <w:rPr>
          <w:sz w:val="20"/>
        </w:rPr>
        <w:t xml:space="preserve"> N.L.S.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18294/2025.</w:t>
      </w:r>
    </w:p>
    <w:p w14:paraId="7ACD1205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 xml:space="preserve">Desestimación de la reclamación de responsabilidad patrimonial formulada por D. C.L.S.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11959/2024.</w:t>
      </w:r>
    </w:p>
    <w:p w14:paraId="28393916" w14:textId="77777777" w:rsidR="00EE76F9" w:rsidRDefault="00EE76F9">
      <w:pPr>
        <w:pStyle w:val="Prrafodelista"/>
        <w:spacing w:line="336" w:lineRule="auto"/>
        <w:rPr>
          <w:sz w:val="20"/>
        </w:rPr>
        <w:sectPr w:rsidR="00EE76F9">
          <w:pgSz w:w="11910" w:h="16840"/>
          <w:pgMar w:top="1660" w:right="1275" w:bottom="1280" w:left="1275" w:header="566" w:footer="1080" w:gutter="0"/>
          <w:cols w:space="720"/>
        </w:sectPr>
      </w:pPr>
    </w:p>
    <w:p w14:paraId="364FD0CB" w14:textId="2203FEDB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2" w:line="336" w:lineRule="auto"/>
        <w:ind w:right="155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2C32CAFF" wp14:editId="33A25DA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04D08" w14:textId="77777777" w:rsidR="00EE76F9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7F82703" w14:textId="77777777" w:rsidR="00EE76F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2025-4160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10/07/2025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CAFF" id="Textbox 16" o:spid="_x0000_s1035" type="#_x0000_t202" style="position:absolute;left:0;text-align:left;margin-left:536pt;margin-top:306.1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jqow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fJlB88kG2gNpoXEkrBwXd8RroO42HH/uZNSc9Z89&#10;2ZdH4ZTEU7I5JTH1H6AMTFbo4f0ugbGFz+WbiQ/1pSiaZig3/vd9qbpM+voX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OVsyOq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70E04D08" w14:textId="77777777" w:rsidR="00EE76F9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7F82703" w14:textId="77777777" w:rsidR="00EE76F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2025-4160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10/07/2025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6EF67F1" wp14:editId="5973830F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29A2A" w14:textId="7A9B79B7" w:rsidR="00EE76F9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7991143F" w14:textId="77777777" w:rsidR="00EE76F9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4DC2B0AB" w14:textId="77777777" w:rsidR="00EE76F9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F67F1" id="Textbox 17" o:spid="_x0000_s1036" type="#_x0000_t202" style="position:absolute;left:0;text-align:left;margin-left:548.55pt;margin-top:522.65pt;width:20.75pt;height:251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hWogEAADI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A729A2A" w14:textId="7A9B79B7" w:rsidR="00EE76F9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7991143F" w14:textId="77777777" w:rsidR="00EE76F9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4DC2B0AB" w14:textId="77777777" w:rsidR="00EE76F9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Desestimación de reclamación de responsabilidad de patrimonial formulada por </w:t>
      </w:r>
      <w:r w:rsidR="00EA08D2">
        <w:rPr>
          <w:sz w:val="20"/>
        </w:rPr>
        <w:t>D.ª</w:t>
      </w:r>
      <w:r>
        <w:rPr>
          <w:sz w:val="20"/>
        </w:rPr>
        <w:t xml:space="preserve"> B.M.F.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1875/2024.</w:t>
      </w:r>
    </w:p>
    <w:p w14:paraId="2F09C062" w14:textId="661D9F85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6"/>
        <w:jc w:val="both"/>
        <w:rPr>
          <w:sz w:val="20"/>
        </w:rPr>
      </w:pPr>
      <w:r>
        <w:rPr>
          <w:sz w:val="20"/>
        </w:rPr>
        <w:t xml:space="preserve">Aprobación de </w:t>
      </w:r>
      <w:r w:rsidR="00EA08D2">
        <w:rPr>
          <w:sz w:val="20"/>
        </w:rPr>
        <w:t>b</w:t>
      </w:r>
      <w:r>
        <w:rPr>
          <w:sz w:val="20"/>
        </w:rPr>
        <w:t xml:space="preserve">ases para el otorgamiento de autorizaciones demaniales sobre instalaciones deportivas municipales redactadas por el Técnico Superior de Servicios, con fecha 3 de julio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21582/2025.</w:t>
      </w:r>
    </w:p>
    <w:p w14:paraId="242631C4" w14:textId="6C4C1F5A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Admisión a trámite de la solicitud formulada por D. E.Z.B., de otorgamiento de autorización demanial de superficie de 2.484,57 m2, en bulevar de la calle Camilo José Cela (entre las calles</w:t>
      </w:r>
      <w:r>
        <w:rPr>
          <w:spacing w:val="-2"/>
          <w:sz w:val="20"/>
        </w:rPr>
        <w:t xml:space="preserve"> </w:t>
      </w:r>
      <w:r>
        <w:rPr>
          <w:sz w:val="20"/>
        </w:rPr>
        <w:t>Severo</w:t>
      </w:r>
      <w:r>
        <w:rPr>
          <w:spacing w:val="-2"/>
          <w:sz w:val="20"/>
        </w:rPr>
        <w:t xml:space="preserve"> </w:t>
      </w:r>
      <w:r>
        <w:rPr>
          <w:sz w:val="20"/>
        </w:rPr>
        <w:t>Ochoa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Jacinto</w:t>
      </w:r>
      <w:r>
        <w:rPr>
          <w:spacing w:val="-2"/>
          <w:sz w:val="20"/>
        </w:rPr>
        <w:t xml:space="preserve"> </w:t>
      </w:r>
      <w:r>
        <w:rPr>
          <w:sz w:val="20"/>
        </w:rPr>
        <w:t>Benavente)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evento</w:t>
      </w:r>
      <w:r>
        <w:rPr>
          <w:spacing w:val="-2"/>
          <w:sz w:val="20"/>
        </w:rPr>
        <w:t xml:space="preserve"> </w:t>
      </w:r>
      <w:r w:rsidRPr="00EA08D2">
        <w:rPr>
          <w:i/>
          <w:iCs/>
          <w:sz w:val="20"/>
        </w:rPr>
        <w:t>“THE</w:t>
      </w:r>
      <w:r w:rsidRPr="00EA08D2">
        <w:rPr>
          <w:i/>
          <w:iCs/>
          <w:spacing w:val="-2"/>
          <w:sz w:val="20"/>
        </w:rPr>
        <w:t xml:space="preserve"> </w:t>
      </w:r>
      <w:r w:rsidRPr="00EA08D2">
        <w:rPr>
          <w:i/>
          <w:iCs/>
          <w:sz w:val="20"/>
        </w:rPr>
        <w:t>FESTIVAL BY LAS ROZAS”</w:t>
      </w:r>
      <w:r w:rsidR="00EA08D2">
        <w:rPr>
          <w:i/>
          <w:iCs/>
          <w:sz w:val="20"/>
        </w:rPr>
        <w:t xml:space="preserve"> </w:t>
      </w:r>
      <w:r>
        <w:rPr>
          <w:sz w:val="20"/>
        </w:rPr>
        <w:t xml:space="preserve">para los días 13 de septiembre, 11 de octubre, 8 de noviembre y 13 de diciembre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18733/2025.</w:t>
      </w:r>
    </w:p>
    <w:p w14:paraId="684FEE96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Aprobación de adenda de modificación del Convenio de Colaboración entre la Consejería de Familia, Juventud y Asuntos Sociales de la Comunidad de Madrid y el Ayuntamiento de Las Rozas de Madrid, para el desarrollo de los servicios sociales de atención social primaria y otros programas de servicios sociales prorrogando su vigencia hasta el 31 de diciembre de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21738/2025.</w:t>
      </w:r>
    </w:p>
    <w:p w14:paraId="5D80EE25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47"/>
        <w:jc w:val="both"/>
        <w:rPr>
          <w:sz w:val="20"/>
        </w:rPr>
      </w:pPr>
      <w:r>
        <w:rPr>
          <w:sz w:val="20"/>
        </w:rPr>
        <w:t xml:space="preserve">Aprobación de convenio específico de colaboración entre el Ayuntamiento de las Rozas de Madrid y Fundación de la Universidad de Cantabria para el Estudio y la investigación del sector financiero.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21005/2025.</w:t>
      </w:r>
    </w:p>
    <w:p w14:paraId="363CF2BC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Aprobación de adenda al convenio de colaboración en materia de educación infantil entre la Comunidad de Madrid, Consejería de Educación, Ciencia y Universidades y 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Ayuntamiento de Las Rozas de Madrid, para el curso lectivo 2025/2026, en vigor hasta el día 31 de agosto de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13161/2025.</w:t>
      </w:r>
    </w:p>
    <w:p w14:paraId="5B38E259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festejos</w:t>
      </w:r>
      <w:r>
        <w:rPr>
          <w:spacing w:val="-2"/>
          <w:sz w:val="20"/>
        </w:rPr>
        <w:t xml:space="preserve"> </w:t>
      </w:r>
      <w:r>
        <w:rPr>
          <w:sz w:val="20"/>
        </w:rPr>
        <w:t>taurinos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fiestas</w:t>
      </w:r>
      <w:r>
        <w:rPr>
          <w:spacing w:val="-2"/>
          <w:sz w:val="20"/>
        </w:rPr>
        <w:t xml:space="preserve"> </w:t>
      </w:r>
      <w:r>
        <w:rPr>
          <w:sz w:val="20"/>
        </w:rPr>
        <w:t>patronales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San Miguel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23175/2025.</w:t>
      </w:r>
    </w:p>
    <w:p w14:paraId="3050582F" w14:textId="77777777" w:rsidR="00EE76F9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Otorgamiento de prestaciones económicas destinadas a actividades de ocio y tiempo libre durante el periodo estival.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7733/2025.</w:t>
      </w:r>
    </w:p>
    <w:p w14:paraId="1553D37A" w14:textId="77777777" w:rsidR="00EE76F9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RESOLUTIVA</w:t>
      </w:r>
    </w:p>
    <w:p w14:paraId="4BE49EF9" w14:textId="3F5BAE97" w:rsidR="00EE76F9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EA08D2">
        <w:rPr>
          <w:spacing w:val="-2"/>
        </w:rPr>
        <w:t>.</w:t>
      </w:r>
    </w:p>
    <w:p w14:paraId="1CB3A461" w14:textId="77777777" w:rsidR="00EE76F9" w:rsidRDefault="00000000">
      <w:pPr>
        <w:pStyle w:val="Ttulo1"/>
        <w:numPr>
          <w:ilvl w:val="0"/>
          <w:numId w:val="1"/>
        </w:numPr>
        <w:tabs>
          <w:tab w:val="left" w:pos="401"/>
        </w:tabs>
        <w:spacing w:before="212"/>
        <w:ind w:left="401" w:hanging="256"/>
      </w:pPr>
      <w:r>
        <w:t>ASUNTOS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URGENCIA</w:t>
      </w:r>
    </w:p>
    <w:p w14:paraId="32B5E29F" w14:textId="3B45AA1A" w:rsidR="00EE76F9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EA08D2">
        <w:rPr>
          <w:spacing w:val="-2"/>
        </w:rPr>
        <w:t>.</w:t>
      </w:r>
    </w:p>
    <w:p w14:paraId="06C3CF3F" w14:textId="77777777" w:rsidR="00EE76F9" w:rsidRDefault="00EE76F9">
      <w:pPr>
        <w:pStyle w:val="Textoindependiente"/>
        <w:spacing w:before="122"/>
        <w:ind w:left="0" w:firstLine="0"/>
        <w:jc w:val="left"/>
      </w:pPr>
    </w:p>
    <w:p w14:paraId="20F2636E" w14:textId="77777777" w:rsidR="00EE76F9" w:rsidRDefault="00000000">
      <w:pPr>
        <w:ind w:left="2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EE76F9">
      <w:pgSz w:w="11910" w:h="16840"/>
      <w:pgMar w:top="1660" w:right="1275" w:bottom="1280" w:left="1275" w:header="566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D340" w14:textId="77777777" w:rsidR="004D66BD" w:rsidRDefault="004D66BD">
      <w:r>
        <w:separator/>
      </w:r>
    </w:p>
  </w:endnote>
  <w:endnote w:type="continuationSeparator" w:id="0">
    <w:p w14:paraId="6E0EAB67" w14:textId="77777777" w:rsidR="004D66BD" w:rsidRDefault="004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CD96" w14:textId="62B165CC" w:rsidR="00EE76F9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56284D6E" wp14:editId="4A9B2B7C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9C89A" id="Graphic 3" o:spid="_x0000_s1026" style="position:absolute;margin-left:70.9pt;margin-top:778.35pt;width:453.55pt;height:.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A1412F4" wp14:editId="5F27F5AD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34117" w14:textId="77777777" w:rsidR="00EE76F9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274C4B4" w14:textId="77777777" w:rsidR="00EE76F9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412F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158.5pt;margin-top:788.95pt;width:278.4pt;height:25.3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0BD34117" w14:textId="77777777" w:rsidR="00EE76F9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274C4B4" w14:textId="77777777" w:rsidR="00EE76F9" w:rsidRDefault="00000000">
                    <w:pPr>
                      <w:spacing w:before="82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381E" w14:textId="77777777" w:rsidR="004D66BD" w:rsidRDefault="004D66BD">
      <w:r>
        <w:separator/>
      </w:r>
    </w:p>
  </w:footnote>
  <w:footnote w:type="continuationSeparator" w:id="0">
    <w:p w14:paraId="0C4CACB5" w14:textId="77777777" w:rsidR="004D66BD" w:rsidRDefault="004D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0237" w14:textId="2CEE0174" w:rsidR="00EA08D2" w:rsidRDefault="00EA08D2" w:rsidP="00EA08D2">
    <w:pPr>
      <w:pStyle w:val="Encabezado"/>
      <w:jc w:val="center"/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494144" behindDoc="0" locked="0" layoutInCell="1" allowOverlap="0" wp14:anchorId="71C8BBF0" wp14:editId="65E8E471">
          <wp:simplePos x="0" y="0"/>
          <wp:positionH relativeFrom="page">
            <wp:posOffset>901511</wp:posOffset>
          </wp:positionH>
          <wp:positionV relativeFrom="page">
            <wp:posOffset>177953</wp:posOffset>
          </wp:positionV>
          <wp:extent cx="666750" cy="666750"/>
          <wp:effectExtent l="0" t="0" r="0" b="0"/>
          <wp:wrapSquare wrapText="bothSides"/>
          <wp:docPr id="809035263" name="Picture 7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035263" name="Picture 7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14:ligatures w14:val="standardContextual"/>
      </w:rPr>
      <w:t xml:space="preserve">        </w:t>
    </w:r>
  </w:p>
  <w:p w14:paraId="1B90B199" w14:textId="1F68F84E" w:rsidR="00EE76F9" w:rsidRDefault="00EE76F9">
    <w:pPr>
      <w:pStyle w:val="Textoindependiente"/>
      <w:spacing w:line="14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580" w14:textId="77777777" w:rsidR="00EA08D2" w:rsidRDefault="00EA08D2" w:rsidP="00EA08D2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496192" behindDoc="0" locked="0" layoutInCell="1" allowOverlap="0" wp14:anchorId="3362829B" wp14:editId="66FA8F74">
          <wp:simplePos x="0" y="0"/>
          <wp:positionH relativeFrom="page">
            <wp:posOffset>901511</wp:posOffset>
          </wp:positionH>
          <wp:positionV relativeFrom="page">
            <wp:posOffset>268389</wp:posOffset>
          </wp:positionV>
          <wp:extent cx="666750" cy="666750"/>
          <wp:effectExtent l="0" t="0" r="0" b="0"/>
          <wp:wrapSquare wrapText="bothSides"/>
          <wp:docPr id="280456586" name="Picture 7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56586" name="Picture 7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173DA7FE" w14:textId="77777777" w:rsidR="00EA08D2" w:rsidRDefault="00EA08D2" w:rsidP="00EA08D2">
    <w:pPr>
      <w:pStyle w:val="Encabezado"/>
    </w:pPr>
    <w:r>
      <w:rPr>
        <w:sz w:val="20"/>
        <w:szCs w:val="20"/>
        <w14:ligatures w14:val="standardContextual"/>
      </w:rPr>
      <w:t xml:space="preserve">                                            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30B441AF" w14:textId="77777777" w:rsidR="00EA08D2" w:rsidRDefault="00EA08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9453F"/>
    <w:multiLevelType w:val="hybridMultilevel"/>
    <w:tmpl w:val="92F444BC"/>
    <w:lvl w:ilvl="0" w:tplc="72D4C950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A020424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2ACC2FB8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0BF07896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80C4643C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EC1447F2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600AD130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DF345418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82626F5E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604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6F9"/>
    <w:rsid w:val="004D66BD"/>
    <w:rsid w:val="00DF6158"/>
    <w:rsid w:val="00EA08D2"/>
    <w:rsid w:val="00E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19D2"/>
  <w15:docId w15:val="{1D711540-C64E-4E76-BCEB-C0EBC67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1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right="150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EA0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8D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8D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1465</Words>
  <Characters>8062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2025-08-26T06:39:00Z</dcterms:created>
  <dcterms:modified xsi:type="dcterms:W3CDTF">2025-08-26T06:48:00Z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