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5701" w14:textId="77777777" w:rsidR="00E725E5" w:rsidRDefault="00E725E5" w:rsidP="00B27AA2">
      <w:pPr>
        <w:pStyle w:val="TDC1"/>
      </w:pPr>
    </w:p>
    <w:p w14:paraId="73508B04" w14:textId="2B194129" w:rsidR="00573B49" w:rsidRDefault="00E725E5">
      <w:pPr>
        <w:pStyle w:val="TtuloTDC"/>
        <w:rPr>
          <w:b/>
        </w:rPr>
      </w:pPr>
      <w:r w:rsidRPr="00CC5BC9">
        <w:rPr>
          <w:b/>
        </w:rPr>
        <w:t>ORDENANZA FISCAL Nº</w:t>
      </w:r>
      <w:r w:rsidR="00FF3866">
        <w:rPr>
          <w:b/>
        </w:rPr>
        <w:t xml:space="preserve"> </w:t>
      </w:r>
      <w:r w:rsidRPr="00CC5BC9">
        <w:rPr>
          <w:b/>
        </w:rPr>
        <w:t>1</w:t>
      </w:r>
    </w:p>
    <w:p w14:paraId="73F2077E" w14:textId="77777777" w:rsidR="00E725E5" w:rsidRDefault="00E725E5">
      <w:pPr>
        <w:pStyle w:val="TtuloTDC"/>
        <w:rPr>
          <w:b/>
        </w:rPr>
      </w:pPr>
      <w:r w:rsidRPr="00CC5BC9">
        <w:rPr>
          <w:b/>
        </w:rPr>
        <w:t>REGULADORA DEL IMPUESTO SOBRE BIENES INMUEBLES</w:t>
      </w:r>
    </w:p>
    <w:p w14:paraId="27167478" w14:textId="77777777" w:rsidR="00573B49" w:rsidRPr="00573B49" w:rsidRDefault="00573B49" w:rsidP="00573B49"/>
    <w:p w14:paraId="0CA65BD3" w14:textId="1F6AC88E" w:rsidR="00D03F06" w:rsidRPr="002D1428" w:rsidRDefault="00A02627" w:rsidP="002043F0">
      <w:pPr>
        <w:pStyle w:val="TDC1"/>
        <w:rPr>
          <w:rFonts w:asciiTheme="majorHAnsi" w:hAnsiTheme="majorHAnsi" w:cstheme="majorHAnsi"/>
          <w:b w:val="0"/>
          <w:bCs/>
          <w:noProof/>
          <w:color w:val="2F5496" w:themeColor="accent5" w:themeShade="BF"/>
          <w:kern w:val="2"/>
          <w:lang w:val="es-ES" w:eastAsia="es-ES"/>
          <w14:ligatures w14:val="standardContextual"/>
        </w:rPr>
      </w:pPr>
      <w:r w:rsidRPr="002D1428">
        <w:rPr>
          <w:rFonts w:asciiTheme="majorHAnsi" w:hAnsiTheme="majorHAnsi" w:cstheme="majorHAnsi"/>
          <w:bCs/>
          <w:color w:val="2F5496" w:themeColor="accent5" w:themeShade="BF"/>
          <w:lang w:val="es-ES"/>
        </w:rPr>
        <w:fldChar w:fldCharType="begin"/>
      </w:r>
      <w:r w:rsidRPr="002D1428">
        <w:rPr>
          <w:rFonts w:asciiTheme="majorHAnsi" w:hAnsiTheme="majorHAnsi" w:cstheme="majorHAnsi"/>
          <w:bCs/>
          <w:color w:val="2F5496" w:themeColor="accent5" w:themeShade="BF"/>
          <w:lang w:val="es-ES"/>
        </w:rPr>
        <w:instrText xml:space="preserve"> TOC \o "1-3" \h \z \u </w:instrText>
      </w:r>
      <w:r w:rsidRPr="002D1428">
        <w:rPr>
          <w:rFonts w:asciiTheme="majorHAnsi" w:hAnsiTheme="majorHAnsi" w:cstheme="majorHAnsi"/>
          <w:bCs/>
          <w:color w:val="2F5496" w:themeColor="accent5" w:themeShade="BF"/>
          <w:lang w:val="es-ES"/>
        </w:rPr>
        <w:fldChar w:fldCharType="separate"/>
      </w:r>
      <w:hyperlink w:anchor="_Toc153387426" w:history="1">
        <w:r w:rsidR="00D03F06" w:rsidRPr="002D1428">
          <w:rPr>
            <w:rStyle w:val="Hipervnculo"/>
            <w:rFonts w:asciiTheme="majorHAnsi" w:hAnsiTheme="majorHAnsi" w:cstheme="majorHAnsi"/>
            <w:b w:val="0"/>
            <w:bCs/>
            <w:noProof/>
            <w:color w:val="2F5496" w:themeColor="accent5" w:themeShade="BF"/>
          </w:rPr>
          <w:t>Artículo</w:t>
        </w:r>
        <w:r w:rsidR="00D03F06" w:rsidRPr="002D1428">
          <w:rPr>
            <w:rStyle w:val="Hipervnculo"/>
            <w:rFonts w:asciiTheme="majorHAnsi" w:hAnsiTheme="majorHAnsi" w:cstheme="majorHAnsi"/>
            <w:b w:val="0"/>
            <w:bCs/>
            <w:noProof/>
            <w:color w:val="2F5496" w:themeColor="accent5" w:themeShade="BF"/>
            <w:spacing w:val="-3"/>
          </w:rPr>
          <w:t xml:space="preserve"> </w:t>
        </w:r>
        <w:r w:rsidR="00D03F06" w:rsidRPr="002D1428">
          <w:rPr>
            <w:rStyle w:val="Hipervnculo"/>
            <w:rFonts w:asciiTheme="majorHAnsi" w:hAnsiTheme="majorHAnsi" w:cstheme="majorHAnsi"/>
            <w:b w:val="0"/>
            <w:bCs/>
            <w:noProof/>
            <w:color w:val="2F5496" w:themeColor="accent5" w:themeShade="BF"/>
          </w:rPr>
          <w:t>1</w:t>
        </w:r>
        <w:r w:rsidR="00D03F06" w:rsidRPr="002D1428">
          <w:rPr>
            <w:rFonts w:asciiTheme="majorHAnsi" w:hAnsiTheme="majorHAnsi" w:cstheme="majorHAnsi"/>
            <w:b w:val="0"/>
            <w:bCs/>
            <w:noProof/>
            <w:webHidden/>
            <w:color w:val="2F5496" w:themeColor="accent5" w:themeShade="BF"/>
          </w:rPr>
          <w:tab/>
        </w:r>
        <w:r w:rsidR="00D03F06" w:rsidRPr="002D1428">
          <w:rPr>
            <w:rFonts w:asciiTheme="majorHAnsi" w:hAnsiTheme="majorHAnsi" w:cstheme="majorHAnsi"/>
            <w:b w:val="0"/>
            <w:bCs/>
            <w:noProof/>
            <w:webHidden/>
            <w:color w:val="2F5496" w:themeColor="accent5" w:themeShade="BF"/>
          </w:rPr>
          <w:fldChar w:fldCharType="begin"/>
        </w:r>
        <w:r w:rsidR="00D03F06" w:rsidRPr="002D1428">
          <w:rPr>
            <w:rFonts w:asciiTheme="majorHAnsi" w:hAnsiTheme="majorHAnsi" w:cstheme="majorHAnsi"/>
            <w:b w:val="0"/>
            <w:bCs/>
            <w:noProof/>
            <w:webHidden/>
            <w:color w:val="2F5496" w:themeColor="accent5" w:themeShade="BF"/>
          </w:rPr>
          <w:instrText xml:space="preserve"> PAGEREF _Toc153387426 \h </w:instrText>
        </w:r>
        <w:r w:rsidR="00D03F06" w:rsidRPr="002D1428">
          <w:rPr>
            <w:rFonts w:asciiTheme="majorHAnsi" w:hAnsiTheme="majorHAnsi" w:cstheme="majorHAnsi"/>
            <w:b w:val="0"/>
            <w:bCs/>
            <w:noProof/>
            <w:webHidden/>
            <w:color w:val="2F5496" w:themeColor="accent5" w:themeShade="BF"/>
          </w:rPr>
        </w:r>
        <w:r w:rsidR="00D03F06" w:rsidRPr="002D1428">
          <w:rPr>
            <w:rFonts w:asciiTheme="majorHAnsi" w:hAnsiTheme="majorHAnsi" w:cstheme="majorHAnsi"/>
            <w:b w:val="0"/>
            <w:bCs/>
            <w:noProof/>
            <w:webHidden/>
            <w:color w:val="2F5496" w:themeColor="accent5" w:themeShade="BF"/>
          </w:rPr>
          <w:fldChar w:fldCharType="separate"/>
        </w:r>
        <w:r w:rsidR="00D03F06" w:rsidRPr="002D1428">
          <w:rPr>
            <w:rFonts w:asciiTheme="majorHAnsi" w:hAnsiTheme="majorHAnsi" w:cstheme="majorHAnsi"/>
            <w:b w:val="0"/>
            <w:bCs/>
            <w:noProof/>
            <w:webHidden/>
            <w:color w:val="2F5496" w:themeColor="accent5" w:themeShade="BF"/>
          </w:rPr>
          <w:t>2</w:t>
        </w:r>
        <w:r w:rsidR="00D03F06" w:rsidRPr="002D1428">
          <w:rPr>
            <w:rFonts w:asciiTheme="majorHAnsi" w:hAnsiTheme="majorHAnsi" w:cstheme="majorHAnsi"/>
            <w:b w:val="0"/>
            <w:bCs/>
            <w:noProof/>
            <w:webHidden/>
            <w:color w:val="2F5496" w:themeColor="accent5" w:themeShade="BF"/>
          </w:rPr>
          <w:fldChar w:fldCharType="end"/>
        </w:r>
      </w:hyperlink>
    </w:p>
    <w:p w14:paraId="651D694B" w14:textId="654B3CD8"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27"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w:t>
        </w:r>
        <w:r w:rsidRPr="002D1428">
          <w:rPr>
            <w:rStyle w:val="Hipervnculo"/>
            <w:rFonts w:asciiTheme="majorHAnsi" w:hAnsiTheme="majorHAnsi" w:cstheme="majorHAnsi"/>
            <w:b w:val="0"/>
            <w:bCs/>
            <w:noProof/>
            <w:color w:val="2F5496" w:themeColor="accent5" w:themeShade="BF"/>
          </w:rPr>
          <w:t>2</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_Toc153387427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2</w:t>
        </w:r>
        <w:r w:rsidRPr="002D1428">
          <w:rPr>
            <w:rFonts w:asciiTheme="majorHAnsi" w:hAnsiTheme="majorHAnsi" w:cstheme="majorHAnsi"/>
            <w:b w:val="0"/>
            <w:bCs/>
            <w:noProof/>
            <w:webHidden/>
            <w:color w:val="2F5496" w:themeColor="accent5" w:themeShade="BF"/>
          </w:rPr>
          <w:fldChar w:fldCharType="end"/>
        </w:r>
      </w:hyperlink>
    </w:p>
    <w:p w14:paraId="345D5291" w14:textId="5B565EE6"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28" w:history="1">
        <w:r w:rsidRPr="002D1428">
          <w:rPr>
            <w:rStyle w:val="Hipervnculo"/>
            <w:rFonts w:asciiTheme="majorHAnsi" w:hAnsiTheme="majorHAnsi" w:cstheme="majorHAnsi"/>
            <w:b w:val="0"/>
            <w:bCs/>
            <w:noProof/>
            <w:color w:val="2F5496" w:themeColor="accent5" w:themeShade="BF"/>
          </w:rPr>
          <w:t>Artículo 3</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_Toc153387428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2</w:t>
        </w:r>
        <w:r w:rsidRPr="002D1428">
          <w:rPr>
            <w:rFonts w:asciiTheme="majorHAnsi" w:hAnsiTheme="majorHAnsi" w:cstheme="majorHAnsi"/>
            <w:b w:val="0"/>
            <w:bCs/>
            <w:noProof/>
            <w:webHidden/>
            <w:color w:val="2F5496" w:themeColor="accent5" w:themeShade="BF"/>
          </w:rPr>
          <w:fldChar w:fldCharType="end"/>
        </w:r>
      </w:hyperlink>
    </w:p>
    <w:p w14:paraId="7B3542DD" w14:textId="4F29F80E"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29"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w:t>
        </w:r>
        <w:r w:rsidRPr="002D1428">
          <w:rPr>
            <w:rStyle w:val="Hipervnculo"/>
            <w:rFonts w:asciiTheme="majorHAnsi" w:hAnsiTheme="majorHAnsi" w:cstheme="majorHAnsi"/>
            <w:b w:val="0"/>
            <w:bCs/>
            <w:noProof/>
            <w:color w:val="2F5496" w:themeColor="accent5" w:themeShade="BF"/>
          </w:rPr>
          <w:t>4</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_Toc153387429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3</w:t>
        </w:r>
        <w:r w:rsidRPr="002D1428">
          <w:rPr>
            <w:rFonts w:asciiTheme="majorHAnsi" w:hAnsiTheme="majorHAnsi" w:cstheme="majorHAnsi"/>
            <w:b w:val="0"/>
            <w:bCs/>
            <w:noProof/>
            <w:webHidden/>
            <w:color w:val="2F5496" w:themeColor="accent5" w:themeShade="BF"/>
          </w:rPr>
          <w:fldChar w:fldCharType="end"/>
        </w:r>
      </w:hyperlink>
    </w:p>
    <w:p w14:paraId="45530F59" w14:textId="36E5C04B"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0"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w:t>
        </w:r>
        <w:r w:rsidRPr="002D1428">
          <w:rPr>
            <w:rStyle w:val="Hipervnculo"/>
            <w:rFonts w:asciiTheme="majorHAnsi" w:hAnsiTheme="majorHAnsi" w:cstheme="majorHAnsi"/>
            <w:b w:val="0"/>
            <w:bCs/>
            <w:noProof/>
            <w:color w:val="2F5496" w:themeColor="accent5" w:themeShade="BF"/>
          </w:rPr>
          <w:t>5</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_Toc153387430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3</w:t>
        </w:r>
        <w:r w:rsidRPr="002D1428">
          <w:rPr>
            <w:rFonts w:asciiTheme="majorHAnsi" w:hAnsiTheme="majorHAnsi" w:cstheme="majorHAnsi"/>
            <w:b w:val="0"/>
            <w:bCs/>
            <w:noProof/>
            <w:webHidden/>
            <w:color w:val="2F5496" w:themeColor="accent5" w:themeShade="BF"/>
          </w:rPr>
          <w:fldChar w:fldCharType="end"/>
        </w:r>
      </w:hyperlink>
    </w:p>
    <w:p w14:paraId="1E8094F0" w14:textId="68583DBE"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1"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w:t>
        </w:r>
        <w:r w:rsidRPr="002D1428">
          <w:rPr>
            <w:rStyle w:val="Hipervnculo"/>
            <w:rFonts w:asciiTheme="majorHAnsi" w:hAnsiTheme="majorHAnsi" w:cstheme="majorHAnsi"/>
            <w:b w:val="0"/>
            <w:bCs/>
            <w:noProof/>
            <w:color w:val="2F5496" w:themeColor="accent5" w:themeShade="BF"/>
          </w:rPr>
          <w:t>6</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_Toc153387431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3</w:t>
        </w:r>
        <w:r w:rsidRPr="002D1428">
          <w:rPr>
            <w:rFonts w:asciiTheme="majorHAnsi" w:hAnsiTheme="majorHAnsi" w:cstheme="majorHAnsi"/>
            <w:b w:val="0"/>
            <w:bCs/>
            <w:noProof/>
            <w:webHidden/>
            <w:color w:val="2F5496" w:themeColor="accent5" w:themeShade="BF"/>
          </w:rPr>
          <w:fldChar w:fldCharType="end"/>
        </w:r>
      </w:hyperlink>
    </w:p>
    <w:p w14:paraId="45DE793A" w14:textId="07839D80"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2"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w:t>
        </w:r>
        <w:r w:rsidRPr="002D1428">
          <w:rPr>
            <w:rStyle w:val="Hipervnculo"/>
            <w:rFonts w:asciiTheme="majorHAnsi" w:hAnsiTheme="majorHAnsi" w:cstheme="majorHAnsi"/>
            <w:b w:val="0"/>
            <w:bCs/>
            <w:noProof/>
            <w:color w:val="2F5496" w:themeColor="accent5" w:themeShade="BF"/>
          </w:rPr>
          <w:t>7</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_Toc153387432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4</w:t>
        </w:r>
        <w:r w:rsidRPr="002D1428">
          <w:rPr>
            <w:rFonts w:asciiTheme="majorHAnsi" w:hAnsiTheme="majorHAnsi" w:cstheme="majorHAnsi"/>
            <w:b w:val="0"/>
            <w:bCs/>
            <w:noProof/>
            <w:webHidden/>
            <w:color w:val="2F5496" w:themeColor="accent5" w:themeShade="BF"/>
          </w:rPr>
          <w:fldChar w:fldCharType="end"/>
        </w:r>
      </w:hyperlink>
    </w:p>
    <w:p w14:paraId="02DD8F33" w14:textId="1C5752B9"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3"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8</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_Toc153387433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5</w:t>
        </w:r>
        <w:r w:rsidRPr="002D1428">
          <w:rPr>
            <w:rFonts w:asciiTheme="majorHAnsi" w:hAnsiTheme="majorHAnsi" w:cstheme="majorHAnsi"/>
            <w:b w:val="0"/>
            <w:bCs/>
            <w:noProof/>
            <w:webHidden/>
            <w:color w:val="2F5496" w:themeColor="accent5" w:themeShade="BF"/>
          </w:rPr>
          <w:fldChar w:fldCharType="end"/>
        </w:r>
      </w:hyperlink>
    </w:p>
    <w:p w14:paraId="08CB44F0" w14:textId="20A1AE0E"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4" w:history="1">
        <w:r w:rsidRPr="002D1428">
          <w:rPr>
            <w:rStyle w:val="Hipervnculo"/>
            <w:rFonts w:asciiTheme="majorHAnsi" w:hAnsiTheme="majorHAnsi" w:cstheme="majorHAnsi"/>
            <w:b w:val="0"/>
            <w:bCs/>
            <w:noProof/>
            <w:color w:val="2F5496" w:themeColor="accent5" w:themeShade="BF"/>
          </w:rPr>
          <w:t>Artículo 9</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_Toc153387434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6</w:t>
        </w:r>
        <w:r w:rsidRPr="002D1428">
          <w:rPr>
            <w:rFonts w:asciiTheme="majorHAnsi" w:hAnsiTheme="majorHAnsi" w:cstheme="majorHAnsi"/>
            <w:b w:val="0"/>
            <w:bCs/>
            <w:noProof/>
            <w:webHidden/>
            <w:color w:val="2F5496" w:themeColor="accent5" w:themeShade="BF"/>
          </w:rPr>
          <w:fldChar w:fldCharType="end"/>
        </w:r>
      </w:hyperlink>
    </w:p>
    <w:p w14:paraId="79206182" w14:textId="3C292CB8"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5"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w:t>
        </w:r>
        <w:r w:rsidRPr="002D1428">
          <w:rPr>
            <w:rStyle w:val="Hipervnculo"/>
            <w:rFonts w:asciiTheme="majorHAnsi" w:hAnsiTheme="majorHAnsi" w:cstheme="majorHAnsi"/>
            <w:b w:val="0"/>
            <w:bCs/>
            <w:noProof/>
            <w:color w:val="2F5496" w:themeColor="accent5" w:themeShade="BF"/>
          </w:rPr>
          <w:t>10</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_Toc153387435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8</w:t>
        </w:r>
        <w:r w:rsidRPr="002D1428">
          <w:rPr>
            <w:rFonts w:asciiTheme="majorHAnsi" w:hAnsiTheme="majorHAnsi" w:cstheme="majorHAnsi"/>
            <w:b w:val="0"/>
            <w:bCs/>
            <w:noProof/>
            <w:webHidden/>
            <w:color w:val="2F5496" w:themeColor="accent5" w:themeShade="BF"/>
          </w:rPr>
          <w:fldChar w:fldCharType="end"/>
        </w:r>
      </w:hyperlink>
    </w:p>
    <w:p w14:paraId="6A49C382" w14:textId="6DF6BE08"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6" w:history="1">
        <w:r w:rsidRPr="002D1428">
          <w:rPr>
            <w:rStyle w:val="Hipervnculo"/>
            <w:rFonts w:asciiTheme="majorHAnsi" w:hAnsiTheme="majorHAnsi" w:cstheme="majorHAnsi"/>
            <w:b w:val="0"/>
            <w:bCs/>
            <w:noProof/>
            <w:color w:val="2F5496" w:themeColor="accent5" w:themeShade="BF"/>
          </w:rPr>
          <w:t>Artículo</w:t>
        </w:r>
        <w:r w:rsidRPr="002D1428">
          <w:rPr>
            <w:rStyle w:val="Hipervnculo"/>
            <w:rFonts w:asciiTheme="majorHAnsi" w:hAnsiTheme="majorHAnsi" w:cstheme="majorHAnsi"/>
            <w:b w:val="0"/>
            <w:bCs/>
            <w:noProof/>
            <w:color w:val="2F5496" w:themeColor="accent5" w:themeShade="BF"/>
            <w:spacing w:val="-3"/>
          </w:rPr>
          <w:t xml:space="preserve"> </w:t>
        </w:r>
        <w:r w:rsidRPr="002D1428">
          <w:rPr>
            <w:rStyle w:val="Hipervnculo"/>
            <w:rFonts w:asciiTheme="majorHAnsi" w:hAnsiTheme="majorHAnsi" w:cstheme="majorHAnsi"/>
            <w:b w:val="0"/>
            <w:bCs/>
            <w:noProof/>
            <w:color w:val="2F5496" w:themeColor="accent5" w:themeShade="BF"/>
          </w:rPr>
          <w:t>11</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_Toc153387436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9</w:t>
        </w:r>
        <w:r w:rsidRPr="002D1428">
          <w:rPr>
            <w:rFonts w:asciiTheme="majorHAnsi" w:hAnsiTheme="majorHAnsi" w:cstheme="majorHAnsi"/>
            <w:b w:val="0"/>
            <w:bCs/>
            <w:noProof/>
            <w:webHidden/>
            <w:color w:val="2F5496" w:themeColor="accent5" w:themeShade="BF"/>
          </w:rPr>
          <w:fldChar w:fldCharType="end"/>
        </w:r>
      </w:hyperlink>
    </w:p>
    <w:p w14:paraId="2ADE368F" w14:textId="63E7AC4F"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7" w:history="1">
        <w:r w:rsidRPr="002D1428">
          <w:rPr>
            <w:rStyle w:val="Hipervnculo"/>
            <w:rFonts w:asciiTheme="majorHAnsi" w:hAnsiTheme="majorHAnsi" w:cstheme="majorHAnsi"/>
            <w:b w:val="0"/>
            <w:bCs/>
            <w:noProof/>
            <w:color w:val="2F5496" w:themeColor="accent5" w:themeShade="BF"/>
          </w:rPr>
          <w:t>Artículo 12</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_Toc153387437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10</w:t>
        </w:r>
        <w:r w:rsidRPr="002D1428">
          <w:rPr>
            <w:rFonts w:asciiTheme="majorHAnsi" w:hAnsiTheme="majorHAnsi" w:cstheme="majorHAnsi"/>
            <w:b w:val="0"/>
            <w:bCs/>
            <w:noProof/>
            <w:webHidden/>
            <w:color w:val="2F5496" w:themeColor="accent5" w:themeShade="BF"/>
          </w:rPr>
          <w:fldChar w:fldCharType="end"/>
        </w:r>
      </w:hyperlink>
    </w:p>
    <w:p w14:paraId="29DFC7BE" w14:textId="5D21592D"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8" w:history="1">
        <w:r w:rsidRPr="002D1428">
          <w:rPr>
            <w:rStyle w:val="Hipervnculo"/>
            <w:rFonts w:asciiTheme="majorHAnsi" w:hAnsiTheme="majorHAnsi" w:cstheme="majorHAnsi"/>
            <w:b w:val="0"/>
            <w:bCs/>
            <w:noProof/>
            <w:color w:val="2F5496" w:themeColor="accent5" w:themeShade="BF"/>
          </w:rPr>
          <w:t>DISPOSICIÓN TRANSITORIA PRIMERA</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_Toc153387438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10</w:t>
        </w:r>
        <w:r w:rsidRPr="002D1428">
          <w:rPr>
            <w:rFonts w:asciiTheme="majorHAnsi" w:hAnsiTheme="majorHAnsi" w:cstheme="majorHAnsi"/>
            <w:b w:val="0"/>
            <w:bCs/>
            <w:noProof/>
            <w:webHidden/>
            <w:color w:val="2F5496" w:themeColor="accent5" w:themeShade="BF"/>
          </w:rPr>
          <w:fldChar w:fldCharType="end"/>
        </w:r>
      </w:hyperlink>
    </w:p>
    <w:p w14:paraId="08FE9BEB" w14:textId="4F51E618"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39" w:history="1">
        <w:r w:rsidRPr="002D1428">
          <w:rPr>
            <w:rStyle w:val="Hipervnculo"/>
            <w:rFonts w:asciiTheme="majorHAnsi" w:hAnsiTheme="majorHAnsi" w:cstheme="majorHAnsi"/>
            <w:b w:val="0"/>
            <w:bCs/>
            <w:noProof/>
            <w:color w:val="2F5496" w:themeColor="accent5" w:themeShade="BF"/>
          </w:rPr>
          <w:t>DISPOSICIÓN TRANSITORIA SEGUNDA</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_Toc153387439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10</w:t>
        </w:r>
        <w:r w:rsidRPr="002D1428">
          <w:rPr>
            <w:rFonts w:asciiTheme="majorHAnsi" w:hAnsiTheme="majorHAnsi" w:cstheme="majorHAnsi"/>
            <w:b w:val="0"/>
            <w:bCs/>
            <w:noProof/>
            <w:webHidden/>
            <w:color w:val="2F5496" w:themeColor="accent5" w:themeShade="BF"/>
          </w:rPr>
          <w:fldChar w:fldCharType="end"/>
        </w:r>
      </w:hyperlink>
    </w:p>
    <w:p w14:paraId="2AB03C52" w14:textId="72B445A7"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40" w:history="1">
        <w:r w:rsidRPr="002D1428">
          <w:rPr>
            <w:rStyle w:val="Hipervnculo"/>
            <w:rFonts w:asciiTheme="majorHAnsi" w:hAnsiTheme="majorHAnsi" w:cstheme="majorHAnsi"/>
            <w:b w:val="0"/>
            <w:bCs/>
            <w:noProof/>
            <w:color w:val="2F5496" w:themeColor="accent5" w:themeShade="BF"/>
          </w:rPr>
          <w:t>DISPOSICIÓN TRANSITORIA CUARTA</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_Toc153387440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11</w:t>
        </w:r>
        <w:r w:rsidRPr="002D1428">
          <w:rPr>
            <w:rFonts w:asciiTheme="majorHAnsi" w:hAnsiTheme="majorHAnsi" w:cstheme="majorHAnsi"/>
            <w:b w:val="0"/>
            <w:bCs/>
            <w:noProof/>
            <w:webHidden/>
            <w:color w:val="2F5496" w:themeColor="accent5" w:themeShade="BF"/>
          </w:rPr>
          <w:fldChar w:fldCharType="end"/>
        </w:r>
      </w:hyperlink>
    </w:p>
    <w:p w14:paraId="4606E73C" w14:textId="1A21946A"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41" w:history="1">
        <w:r w:rsidRPr="002D1428">
          <w:rPr>
            <w:rStyle w:val="Hipervnculo"/>
            <w:rFonts w:asciiTheme="majorHAnsi" w:hAnsiTheme="majorHAnsi" w:cstheme="majorHAnsi"/>
            <w:b w:val="0"/>
            <w:bCs/>
            <w:noProof/>
            <w:color w:val="2F5496" w:themeColor="accent5" w:themeShade="BF"/>
          </w:rPr>
          <w:t>DISPOSICION DEROGATORIA</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_Toc153387441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11</w:t>
        </w:r>
        <w:r w:rsidRPr="002D1428">
          <w:rPr>
            <w:rFonts w:asciiTheme="majorHAnsi" w:hAnsiTheme="majorHAnsi" w:cstheme="majorHAnsi"/>
            <w:b w:val="0"/>
            <w:bCs/>
            <w:noProof/>
            <w:webHidden/>
            <w:color w:val="2F5496" w:themeColor="accent5" w:themeShade="BF"/>
          </w:rPr>
          <w:fldChar w:fldCharType="end"/>
        </w:r>
      </w:hyperlink>
    </w:p>
    <w:p w14:paraId="11E1D3A6" w14:textId="5925F2F3" w:rsidR="00D03F06" w:rsidRPr="002D1428" w:rsidRDefault="00D03F06" w:rsidP="002043F0">
      <w:pPr>
        <w:pStyle w:val="TDC1"/>
        <w:rPr>
          <w:rFonts w:asciiTheme="majorHAnsi" w:hAnsiTheme="majorHAnsi" w:cstheme="majorHAnsi"/>
          <w:b w:val="0"/>
          <w:bCs/>
          <w:noProof/>
          <w:color w:val="2F5496" w:themeColor="accent5" w:themeShade="BF"/>
          <w:kern w:val="2"/>
          <w:lang w:val="es-ES" w:eastAsia="es-ES"/>
          <w14:ligatures w14:val="standardContextual"/>
        </w:rPr>
      </w:pPr>
      <w:hyperlink w:anchor="_Toc153387442" w:history="1">
        <w:r w:rsidRPr="002D1428">
          <w:rPr>
            <w:rStyle w:val="Hipervnculo"/>
            <w:rFonts w:asciiTheme="majorHAnsi" w:hAnsiTheme="majorHAnsi" w:cstheme="majorHAnsi"/>
            <w:b w:val="0"/>
            <w:bCs/>
            <w:noProof/>
            <w:color w:val="2F5496" w:themeColor="accent5" w:themeShade="BF"/>
          </w:rPr>
          <w:t>DISPOSICIONES FINALES</w:t>
        </w:r>
        <w:r w:rsidRPr="002D1428">
          <w:rPr>
            <w:rFonts w:asciiTheme="majorHAnsi" w:hAnsiTheme="majorHAnsi" w:cstheme="majorHAnsi"/>
            <w:b w:val="0"/>
            <w:bCs/>
            <w:noProof/>
            <w:webHidden/>
            <w:color w:val="2F5496" w:themeColor="accent5" w:themeShade="BF"/>
          </w:rPr>
          <w:tab/>
        </w:r>
        <w:r w:rsidRPr="002D1428">
          <w:rPr>
            <w:rFonts w:asciiTheme="majorHAnsi" w:hAnsiTheme="majorHAnsi" w:cstheme="majorHAnsi"/>
            <w:b w:val="0"/>
            <w:bCs/>
            <w:noProof/>
            <w:webHidden/>
            <w:color w:val="2F5496" w:themeColor="accent5" w:themeShade="BF"/>
          </w:rPr>
          <w:fldChar w:fldCharType="begin"/>
        </w:r>
        <w:r w:rsidRPr="002D1428">
          <w:rPr>
            <w:rFonts w:asciiTheme="majorHAnsi" w:hAnsiTheme="majorHAnsi" w:cstheme="majorHAnsi"/>
            <w:b w:val="0"/>
            <w:bCs/>
            <w:noProof/>
            <w:webHidden/>
            <w:color w:val="2F5496" w:themeColor="accent5" w:themeShade="BF"/>
          </w:rPr>
          <w:instrText xml:space="preserve"> PAGEREF _Toc153387442 \h </w:instrText>
        </w:r>
        <w:r w:rsidRPr="002D1428">
          <w:rPr>
            <w:rFonts w:asciiTheme="majorHAnsi" w:hAnsiTheme="majorHAnsi" w:cstheme="majorHAnsi"/>
            <w:b w:val="0"/>
            <w:bCs/>
            <w:noProof/>
            <w:webHidden/>
            <w:color w:val="2F5496" w:themeColor="accent5" w:themeShade="BF"/>
          </w:rPr>
        </w:r>
        <w:r w:rsidRPr="002D1428">
          <w:rPr>
            <w:rFonts w:asciiTheme="majorHAnsi" w:hAnsiTheme="majorHAnsi" w:cstheme="majorHAnsi"/>
            <w:b w:val="0"/>
            <w:bCs/>
            <w:noProof/>
            <w:webHidden/>
            <w:color w:val="2F5496" w:themeColor="accent5" w:themeShade="BF"/>
          </w:rPr>
          <w:fldChar w:fldCharType="separate"/>
        </w:r>
        <w:r w:rsidRPr="002D1428">
          <w:rPr>
            <w:rFonts w:asciiTheme="majorHAnsi" w:hAnsiTheme="majorHAnsi" w:cstheme="majorHAnsi"/>
            <w:b w:val="0"/>
            <w:bCs/>
            <w:noProof/>
            <w:webHidden/>
            <w:color w:val="2F5496" w:themeColor="accent5" w:themeShade="BF"/>
          </w:rPr>
          <w:t>11</w:t>
        </w:r>
        <w:r w:rsidRPr="002D1428">
          <w:rPr>
            <w:rFonts w:asciiTheme="majorHAnsi" w:hAnsiTheme="majorHAnsi" w:cstheme="majorHAnsi"/>
            <w:b w:val="0"/>
            <w:bCs/>
            <w:noProof/>
            <w:webHidden/>
            <w:color w:val="2F5496" w:themeColor="accent5" w:themeShade="BF"/>
          </w:rPr>
          <w:fldChar w:fldCharType="end"/>
        </w:r>
      </w:hyperlink>
    </w:p>
    <w:p w14:paraId="3A00335D" w14:textId="1F813B88" w:rsidR="00E725E5" w:rsidRPr="002D1428" w:rsidRDefault="00A02627" w:rsidP="002043F0">
      <w:pPr>
        <w:spacing w:line="360" w:lineRule="auto"/>
        <w:rPr>
          <w:rFonts w:asciiTheme="majorHAnsi" w:hAnsiTheme="majorHAnsi" w:cstheme="majorHAnsi"/>
        </w:rPr>
      </w:pPr>
      <w:r w:rsidRPr="002D1428">
        <w:rPr>
          <w:rFonts w:asciiTheme="majorHAnsi" w:hAnsiTheme="majorHAnsi" w:cstheme="majorHAnsi"/>
          <w:bCs/>
          <w:color w:val="2F5496" w:themeColor="accent5" w:themeShade="BF"/>
          <w:lang w:val="es-ES"/>
        </w:rPr>
        <w:fldChar w:fldCharType="end"/>
      </w:r>
    </w:p>
    <w:p w14:paraId="34BF3C8B" w14:textId="77777777" w:rsidR="00E067AA" w:rsidRDefault="00FE7961" w:rsidP="00A02627">
      <w:pPr>
        <w:pStyle w:val="Ttulo1"/>
        <w:jc w:val="center"/>
      </w:pPr>
      <w:r>
        <w:br w:type="page"/>
      </w:r>
    </w:p>
    <w:p w14:paraId="27827E75" w14:textId="77777777" w:rsidR="00945DE1" w:rsidRPr="00E628D6" w:rsidRDefault="00945DE1" w:rsidP="00EA57D5">
      <w:pPr>
        <w:pStyle w:val="Prrafodelista"/>
        <w:spacing w:line="276" w:lineRule="auto"/>
        <w:jc w:val="center"/>
        <w:rPr>
          <w:rFonts w:ascii="Arial" w:hAnsi="Arial" w:cs="Arial"/>
          <w:b/>
          <w:sz w:val="22"/>
          <w:szCs w:val="22"/>
        </w:rPr>
      </w:pPr>
      <w:bookmarkStart w:id="0" w:name="_Toc120701467"/>
      <w:r w:rsidRPr="00E628D6">
        <w:rPr>
          <w:rFonts w:ascii="Arial" w:hAnsi="Arial" w:cs="Arial"/>
          <w:b/>
          <w:sz w:val="22"/>
          <w:szCs w:val="22"/>
        </w:rPr>
        <w:lastRenderedPageBreak/>
        <w:t>ORDENANZA</w:t>
      </w:r>
      <w:r w:rsidRPr="00E628D6">
        <w:rPr>
          <w:rFonts w:ascii="Arial" w:hAnsi="Arial" w:cs="Arial"/>
          <w:b/>
          <w:spacing w:val="-3"/>
          <w:sz w:val="22"/>
          <w:szCs w:val="22"/>
        </w:rPr>
        <w:t xml:space="preserve"> </w:t>
      </w:r>
      <w:r w:rsidRPr="00E628D6">
        <w:rPr>
          <w:rFonts w:ascii="Arial" w:hAnsi="Arial" w:cs="Arial"/>
          <w:b/>
          <w:sz w:val="22"/>
          <w:szCs w:val="22"/>
        </w:rPr>
        <w:t>FISCAL</w:t>
      </w:r>
      <w:r w:rsidRPr="00E628D6">
        <w:rPr>
          <w:rFonts w:ascii="Arial" w:hAnsi="Arial" w:cs="Arial"/>
          <w:b/>
          <w:spacing w:val="-2"/>
          <w:sz w:val="22"/>
          <w:szCs w:val="22"/>
        </w:rPr>
        <w:t xml:space="preserve"> </w:t>
      </w:r>
      <w:r w:rsidRPr="00E628D6">
        <w:rPr>
          <w:rFonts w:ascii="Arial" w:hAnsi="Arial" w:cs="Arial"/>
          <w:b/>
          <w:sz w:val="22"/>
          <w:szCs w:val="22"/>
        </w:rPr>
        <w:t>Nº</w:t>
      </w:r>
      <w:r w:rsidRPr="00E628D6">
        <w:rPr>
          <w:rFonts w:ascii="Arial" w:hAnsi="Arial" w:cs="Arial"/>
          <w:b/>
          <w:spacing w:val="-3"/>
          <w:sz w:val="22"/>
          <w:szCs w:val="22"/>
        </w:rPr>
        <w:t xml:space="preserve"> </w:t>
      </w:r>
      <w:r w:rsidRPr="00E628D6">
        <w:rPr>
          <w:rFonts w:ascii="Arial" w:hAnsi="Arial" w:cs="Arial"/>
          <w:b/>
          <w:sz w:val="22"/>
          <w:szCs w:val="22"/>
        </w:rPr>
        <w:t>1</w:t>
      </w:r>
      <w:bookmarkEnd w:id="0"/>
    </w:p>
    <w:p w14:paraId="543A1FCD" w14:textId="77777777" w:rsidR="00FE7961" w:rsidRPr="00EA57D5" w:rsidRDefault="00FE7961" w:rsidP="00EA57D5">
      <w:pPr>
        <w:pStyle w:val="Prrafodelista"/>
        <w:spacing w:line="276" w:lineRule="auto"/>
        <w:jc w:val="center"/>
        <w:rPr>
          <w:rFonts w:ascii="Arial" w:hAnsi="Arial" w:cs="Arial"/>
        </w:rPr>
      </w:pPr>
    </w:p>
    <w:p w14:paraId="54E2D862" w14:textId="77777777" w:rsidR="00945DE1" w:rsidRPr="00E628D6" w:rsidRDefault="00945DE1" w:rsidP="00EA57D5">
      <w:pPr>
        <w:pStyle w:val="Prrafodelista"/>
        <w:spacing w:line="276" w:lineRule="auto"/>
        <w:jc w:val="center"/>
        <w:rPr>
          <w:rFonts w:ascii="Arial" w:hAnsi="Arial" w:cs="Arial"/>
          <w:b/>
          <w:sz w:val="22"/>
          <w:szCs w:val="22"/>
        </w:rPr>
      </w:pPr>
      <w:r w:rsidRPr="00EA57D5">
        <w:rPr>
          <w:rFonts w:ascii="Arial" w:hAnsi="Arial" w:cs="Arial"/>
          <w:b/>
        </w:rPr>
        <w:t>ORDENANZA</w:t>
      </w:r>
      <w:r w:rsidRPr="00EA57D5">
        <w:rPr>
          <w:rFonts w:ascii="Arial" w:hAnsi="Arial" w:cs="Arial"/>
          <w:b/>
          <w:spacing w:val="-4"/>
        </w:rPr>
        <w:t xml:space="preserve"> </w:t>
      </w:r>
      <w:r w:rsidRPr="00EA57D5">
        <w:rPr>
          <w:rFonts w:ascii="Arial" w:hAnsi="Arial" w:cs="Arial"/>
          <w:b/>
        </w:rPr>
        <w:t>FISCAL</w:t>
      </w:r>
      <w:r w:rsidRPr="00EA57D5">
        <w:rPr>
          <w:rFonts w:ascii="Arial" w:hAnsi="Arial" w:cs="Arial"/>
          <w:b/>
          <w:spacing w:val="-4"/>
        </w:rPr>
        <w:t xml:space="preserve"> </w:t>
      </w:r>
      <w:r w:rsidRPr="00EA57D5">
        <w:rPr>
          <w:rFonts w:ascii="Arial" w:hAnsi="Arial" w:cs="Arial"/>
          <w:b/>
        </w:rPr>
        <w:t>REGULADORA</w:t>
      </w:r>
      <w:r w:rsidRPr="00EA57D5">
        <w:rPr>
          <w:rFonts w:ascii="Arial" w:hAnsi="Arial" w:cs="Arial"/>
          <w:b/>
          <w:spacing w:val="-2"/>
        </w:rPr>
        <w:t xml:space="preserve"> </w:t>
      </w:r>
      <w:r w:rsidRPr="00EA57D5">
        <w:rPr>
          <w:rFonts w:ascii="Arial" w:hAnsi="Arial" w:cs="Arial"/>
          <w:b/>
        </w:rPr>
        <w:t>DEL</w:t>
      </w:r>
      <w:r w:rsidRPr="00EA57D5">
        <w:rPr>
          <w:rFonts w:ascii="Arial" w:hAnsi="Arial" w:cs="Arial"/>
          <w:b/>
          <w:spacing w:val="-4"/>
        </w:rPr>
        <w:t xml:space="preserve"> </w:t>
      </w:r>
      <w:r w:rsidRPr="00EA57D5">
        <w:rPr>
          <w:rFonts w:ascii="Arial" w:hAnsi="Arial" w:cs="Arial"/>
          <w:b/>
        </w:rPr>
        <w:t>IMPUESTO</w:t>
      </w:r>
      <w:r w:rsidRPr="00EA57D5">
        <w:rPr>
          <w:rFonts w:ascii="Arial" w:hAnsi="Arial" w:cs="Arial"/>
          <w:b/>
          <w:spacing w:val="-4"/>
        </w:rPr>
        <w:t xml:space="preserve"> </w:t>
      </w:r>
      <w:r w:rsidRPr="00EA57D5">
        <w:rPr>
          <w:rFonts w:ascii="Arial" w:hAnsi="Arial" w:cs="Arial"/>
          <w:b/>
        </w:rPr>
        <w:t>SOBRE</w:t>
      </w:r>
      <w:r w:rsidRPr="00EA57D5">
        <w:rPr>
          <w:rFonts w:ascii="Arial" w:hAnsi="Arial" w:cs="Arial"/>
          <w:b/>
          <w:spacing w:val="-1"/>
        </w:rPr>
        <w:t xml:space="preserve"> </w:t>
      </w:r>
      <w:r w:rsidRPr="00EA57D5">
        <w:rPr>
          <w:rFonts w:ascii="Arial" w:hAnsi="Arial" w:cs="Arial"/>
          <w:b/>
        </w:rPr>
        <w:t>BIENES</w:t>
      </w:r>
      <w:r w:rsidRPr="00EA57D5">
        <w:rPr>
          <w:rFonts w:ascii="Arial" w:hAnsi="Arial" w:cs="Arial"/>
          <w:b/>
          <w:spacing w:val="-4"/>
        </w:rPr>
        <w:t xml:space="preserve"> </w:t>
      </w:r>
      <w:r w:rsidRPr="00EA57D5">
        <w:rPr>
          <w:rFonts w:ascii="Arial" w:hAnsi="Arial" w:cs="Arial"/>
          <w:b/>
        </w:rPr>
        <w:t>INMUEBLES</w:t>
      </w:r>
    </w:p>
    <w:p w14:paraId="1D940A6F" w14:textId="77777777" w:rsidR="00945DE1" w:rsidRPr="00E628D6" w:rsidRDefault="00945DE1" w:rsidP="00E628D6">
      <w:pPr>
        <w:pStyle w:val="Ttulo1"/>
        <w:shd w:val="clear" w:color="auto" w:fill="FFFFFF" w:themeFill="background1"/>
        <w:spacing w:line="276" w:lineRule="auto"/>
        <w:jc w:val="both"/>
        <w:rPr>
          <w:rFonts w:ascii="Arial" w:hAnsi="Arial" w:cs="Arial"/>
          <w:sz w:val="20"/>
          <w:szCs w:val="20"/>
        </w:rPr>
      </w:pPr>
      <w:bookmarkStart w:id="1" w:name="_Toc120701468"/>
      <w:bookmarkStart w:id="2" w:name="_Toc153387426"/>
      <w:r w:rsidRPr="00E628D6">
        <w:rPr>
          <w:rFonts w:ascii="Arial" w:hAnsi="Arial" w:cs="Arial"/>
          <w:sz w:val="20"/>
          <w:szCs w:val="20"/>
        </w:rPr>
        <w:t>Artículo</w:t>
      </w:r>
      <w:r w:rsidRPr="00E628D6">
        <w:rPr>
          <w:rFonts w:ascii="Arial" w:hAnsi="Arial" w:cs="Arial"/>
          <w:spacing w:val="-3"/>
          <w:sz w:val="20"/>
          <w:szCs w:val="20"/>
        </w:rPr>
        <w:t xml:space="preserve"> </w:t>
      </w:r>
      <w:r w:rsidRPr="00E628D6">
        <w:rPr>
          <w:rFonts w:ascii="Arial" w:hAnsi="Arial" w:cs="Arial"/>
          <w:sz w:val="20"/>
          <w:szCs w:val="20"/>
        </w:rPr>
        <w:t>1</w:t>
      </w:r>
      <w:bookmarkEnd w:id="1"/>
      <w:bookmarkEnd w:id="2"/>
    </w:p>
    <w:p w14:paraId="53610E34" w14:textId="77777777" w:rsidR="00945DE1" w:rsidRPr="00E628D6" w:rsidRDefault="00945DE1" w:rsidP="00E628D6">
      <w:pPr>
        <w:pStyle w:val="Textoindependiente"/>
        <w:shd w:val="clear" w:color="auto" w:fill="FFFFFF" w:themeFill="background1"/>
        <w:kinsoku w:val="0"/>
        <w:overflowPunct w:val="0"/>
        <w:spacing w:before="224" w:line="276" w:lineRule="auto"/>
        <w:ind w:left="101" w:right="110"/>
        <w:rPr>
          <w:rFonts w:ascii="Arial" w:hAnsi="Arial" w:cs="Arial"/>
          <w:sz w:val="20"/>
          <w:szCs w:val="20"/>
        </w:rPr>
      </w:pPr>
      <w:r w:rsidRPr="00E628D6">
        <w:rPr>
          <w:rFonts w:ascii="Arial" w:hAnsi="Arial" w:cs="Arial"/>
          <w:sz w:val="20"/>
          <w:szCs w:val="20"/>
        </w:rPr>
        <w:t>En cumplimiento de lo dispuesto en el apartado 2 del artículo 15, en relación con los artículos 60</w:t>
      </w:r>
      <w:r w:rsidRPr="00E628D6">
        <w:rPr>
          <w:rFonts w:ascii="Arial" w:hAnsi="Arial" w:cs="Arial"/>
          <w:spacing w:val="-46"/>
          <w:sz w:val="20"/>
          <w:szCs w:val="20"/>
        </w:rPr>
        <w:t xml:space="preserve"> </w:t>
      </w:r>
      <w:r w:rsidRPr="00E628D6">
        <w:rPr>
          <w:rFonts w:ascii="Arial" w:hAnsi="Arial" w:cs="Arial"/>
          <w:sz w:val="20"/>
          <w:szCs w:val="20"/>
        </w:rPr>
        <w:t>al</w:t>
      </w:r>
      <w:r w:rsidRPr="00E628D6">
        <w:rPr>
          <w:rFonts w:ascii="Arial" w:hAnsi="Arial" w:cs="Arial"/>
          <w:spacing w:val="-9"/>
          <w:sz w:val="20"/>
          <w:szCs w:val="20"/>
        </w:rPr>
        <w:t xml:space="preserve"> </w:t>
      </w:r>
      <w:r w:rsidRPr="00E628D6">
        <w:rPr>
          <w:rFonts w:ascii="Arial" w:hAnsi="Arial" w:cs="Arial"/>
          <w:sz w:val="20"/>
          <w:szCs w:val="20"/>
        </w:rPr>
        <w:t>77del</w:t>
      </w:r>
      <w:r w:rsidRPr="00E628D6">
        <w:rPr>
          <w:rFonts w:ascii="Arial" w:hAnsi="Arial" w:cs="Arial"/>
          <w:spacing w:val="-8"/>
          <w:sz w:val="20"/>
          <w:szCs w:val="20"/>
        </w:rPr>
        <w:t xml:space="preserve"> </w:t>
      </w:r>
      <w:r w:rsidRPr="00E628D6">
        <w:rPr>
          <w:rFonts w:ascii="Arial" w:hAnsi="Arial" w:cs="Arial"/>
          <w:sz w:val="20"/>
          <w:szCs w:val="20"/>
        </w:rPr>
        <w:t>Real</w:t>
      </w:r>
      <w:r w:rsidRPr="00E628D6">
        <w:rPr>
          <w:rFonts w:ascii="Arial" w:hAnsi="Arial" w:cs="Arial"/>
          <w:spacing w:val="-10"/>
          <w:sz w:val="20"/>
          <w:szCs w:val="20"/>
        </w:rPr>
        <w:t xml:space="preserve"> </w:t>
      </w:r>
      <w:r w:rsidRPr="00E628D6">
        <w:rPr>
          <w:rFonts w:ascii="Arial" w:hAnsi="Arial" w:cs="Arial"/>
          <w:sz w:val="20"/>
          <w:szCs w:val="20"/>
        </w:rPr>
        <w:t>Decreto</w:t>
      </w:r>
      <w:r w:rsidRPr="00E628D6">
        <w:rPr>
          <w:rFonts w:ascii="Arial" w:hAnsi="Arial" w:cs="Arial"/>
          <w:spacing w:val="-9"/>
          <w:sz w:val="20"/>
          <w:szCs w:val="20"/>
        </w:rPr>
        <w:t xml:space="preserve"> </w:t>
      </w:r>
      <w:r w:rsidRPr="00E628D6">
        <w:rPr>
          <w:rFonts w:ascii="Arial" w:hAnsi="Arial" w:cs="Arial"/>
          <w:sz w:val="20"/>
          <w:szCs w:val="20"/>
        </w:rPr>
        <w:t>Legislativo</w:t>
      </w:r>
      <w:r w:rsidRPr="00E628D6">
        <w:rPr>
          <w:rFonts w:ascii="Arial" w:hAnsi="Arial" w:cs="Arial"/>
          <w:spacing w:val="-9"/>
          <w:sz w:val="20"/>
          <w:szCs w:val="20"/>
        </w:rPr>
        <w:t xml:space="preserve"> </w:t>
      </w:r>
      <w:r w:rsidRPr="00E628D6">
        <w:rPr>
          <w:rFonts w:ascii="Arial" w:hAnsi="Arial" w:cs="Arial"/>
          <w:sz w:val="20"/>
          <w:szCs w:val="20"/>
        </w:rPr>
        <w:t>2/2004,</w:t>
      </w:r>
      <w:r w:rsidRPr="00E628D6">
        <w:rPr>
          <w:rFonts w:ascii="Arial" w:hAnsi="Arial" w:cs="Arial"/>
          <w:spacing w:val="-9"/>
          <w:sz w:val="20"/>
          <w:szCs w:val="20"/>
        </w:rPr>
        <w:t xml:space="preserve"> </w:t>
      </w:r>
      <w:r w:rsidRPr="00E628D6">
        <w:rPr>
          <w:rFonts w:ascii="Arial" w:hAnsi="Arial" w:cs="Arial"/>
          <w:sz w:val="20"/>
          <w:szCs w:val="20"/>
        </w:rPr>
        <w:t>de</w:t>
      </w:r>
      <w:r w:rsidRPr="00E628D6">
        <w:rPr>
          <w:rFonts w:ascii="Arial" w:hAnsi="Arial" w:cs="Arial"/>
          <w:spacing w:val="-9"/>
          <w:sz w:val="20"/>
          <w:szCs w:val="20"/>
        </w:rPr>
        <w:t xml:space="preserve"> </w:t>
      </w:r>
      <w:r w:rsidRPr="00E628D6">
        <w:rPr>
          <w:rFonts w:ascii="Arial" w:hAnsi="Arial" w:cs="Arial"/>
          <w:sz w:val="20"/>
          <w:szCs w:val="20"/>
        </w:rPr>
        <w:t>5</w:t>
      </w:r>
      <w:r w:rsidRPr="00E628D6">
        <w:rPr>
          <w:rFonts w:ascii="Arial" w:hAnsi="Arial" w:cs="Arial"/>
          <w:spacing w:val="-9"/>
          <w:sz w:val="20"/>
          <w:szCs w:val="20"/>
        </w:rPr>
        <w:t xml:space="preserve"> </w:t>
      </w:r>
      <w:r w:rsidRPr="00E628D6">
        <w:rPr>
          <w:rFonts w:ascii="Arial" w:hAnsi="Arial" w:cs="Arial"/>
          <w:sz w:val="20"/>
          <w:szCs w:val="20"/>
        </w:rPr>
        <w:t>de</w:t>
      </w:r>
      <w:r w:rsidRPr="00E628D6">
        <w:rPr>
          <w:rFonts w:ascii="Arial" w:hAnsi="Arial" w:cs="Arial"/>
          <w:spacing w:val="-8"/>
          <w:sz w:val="20"/>
          <w:szCs w:val="20"/>
        </w:rPr>
        <w:t xml:space="preserve"> </w:t>
      </w:r>
      <w:r w:rsidRPr="00E628D6">
        <w:rPr>
          <w:rFonts w:ascii="Arial" w:hAnsi="Arial" w:cs="Arial"/>
          <w:sz w:val="20"/>
          <w:szCs w:val="20"/>
        </w:rPr>
        <w:t>marzo,</w:t>
      </w:r>
      <w:r w:rsidRPr="00E628D6">
        <w:rPr>
          <w:rFonts w:ascii="Arial" w:hAnsi="Arial" w:cs="Arial"/>
          <w:spacing w:val="-10"/>
          <w:sz w:val="20"/>
          <w:szCs w:val="20"/>
        </w:rPr>
        <w:t xml:space="preserve"> </w:t>
      </w:r>
      <w:r w:rsidRPr="00E628D6">
        <w:rPr>
          <w:rFonts w:ascii="Arial" w:hAnsi="Arial" w:cs="Arial"/>
          <w:sz w:val="20"/>
          <w:szCs w:val="20"/>
        </w:rPr>
        <w:t>por</w:t>
      </w:r>
      <w:r w:rsidRPr="00E628D6">
        <w:rPr>
          <w:rFonts w:ascii="Arial" w:hAnsi="Arial" w:cs="Arial"/>
          <w:spacing w:val="-9"/>
          <w:sz w:val="20"/>
          <w:szCs w:val="20"/>
        </w:rPr>
        <w:t xml:space="preserve"> </w:t>
      </w:r>
      <w:r w:rsidRPr="00E628D6">
        <w:rPr>
          <w:rFonts w:ascii="Arial" w:hAnsi="Arial" w:cs="Arial"/>
          <w:sz w:val="20"/>
          <w:szCs w:val="20"/>
        </w:rPr>
        <w:t>el</w:t>
      </w:r>
      <w:r w:rsidRPr="00E628D6">
        <w:rPr>
          <w:rFonts w:ascii="Arial" w:hAnsi="Arial" w:cs="Arial"/>
          <w:spacing w:val="-8"/>
          <w:sz w:val="20"/>
          <w:szCs w:val="20"/>
        </w:rPr>
        <w:t xml:space="preserve"> </w:t>
      </w:r>
      <w:r w:rsidRPr="00E628D6">
        <w:rPr>
          <w:rFonts w:ascii="Arial" w:hAnsi="Arial" w:cs="Arial"/>
          <w:sz w:val="20"/>
          <w:szCs w:val="20"/>
        </w:rPr>
        <w:t>que</w:t>
      </w:r>
      <w:r w:rsidRPr="00E628D6">
        <w:rPr>
          <w:rFonts w:ascii="Arial" w:hAnsi="Arial" w:cs="Arial"/>
          <w:spacing w:val="-9"/>
          <w:sz w:val="20"/>
          <w:szCs w:val="20"/>
        </w:rPr>
        <w:t xml:space="preserve"> </w:t>
      </w:r>
      <w:r w:rsidRPr="00E628D6">
        <w:rPr>
          <w:rFonts w:ascii="Arial" w:hAnsi="Arial" w:cs="Arial"/>
          <w:sz w:val="20"/>
          <w:szCs w:val="20"/>
        </w:rPr>
        <w:t>se</w:t>
      </w:r>
      <w:r w:rsidRPr="00E628D6">
        <w:rPr>
          <w:rFonts w:ascii="Arial" w:hAnsi="Arial" w:cs="Arial"/>
          <w:spacing w:val="-9"/>
          <w:sz w:val="20"/>
          <w:szCs w:val="20"/>
        </w:rPr>
        <w:t xml:space="preserve"> </w:t>
      </w:r>
      <w:r w:rsidRPr="00E628D6">
        <w:rPr>
          <w:rFonts w:ascii="Arial" w:hAnsi="Arial" w:cs="Arial"/>
          <w:sz w:val="20"/>
          <w:szCs w:val="20"/>
        </w:rPr>
        <w:t>aprueba</w:t>
      </w:r>
      <w:r w:rsidRPr="00E628D6">
        <w:rPr>
          <w:rFonts w:ascii="Arial" w:hAnsi="Arial" w:cs="Arial"/>
          <w:spacing w:val="-9"/>
          <w:sz w:val="20"/>
          <w:szCs w:val="20"/>
        </w:rPr>
        <w:t xml:space="preserve"> </w:t>
      </w:r>
      <w:r w:rsidRPr="00E628D6">
        <w:rPr>
          <w:rFonts w:ascii="Arial" w:hAnsi="Arial" w:cs="Arial"/>
          <w:sz w:val="20"/>
          <w:szCs w:val="20"/>
        </w:rPr>
        <w:t>el</w:t>
      </w:r>
      <w:r w:rsidRPr="00E628D6">
        <w:rPr>
          <w:rFonts w:ascii="Arial" w:hAnsi="Arial" w:cs="Arial"/>
          <w:spacing w:val="-8"/>
          <w:sz w:val="20"/>
          <w:szCs w:val="20"/>
        </w:rPr>
        <w:t xml:space="preserve"> </w:t>
      </w:r>
      <w:r w:rsidRPr="00E628D6">
        <w:rPr>
          <w:rFonts w:ascii="Arial" w:hAnsi="Arial" w:cs="Arial"/>
          <w:sz w:val="20"/>
          <w:szCs w:val="20"/>
        </w:rPr>
        <w:t>Texto</w:t>
      </w:r>
      <w:r w:rsidRPr="00E628D6">
        <w:rPr>
          <w:rFonts w:ascii="Arial" w:hAnsi="Arial" w:cs="Arial"/>
          <w:spacing w:val="-9"/>
          <w:sz w:val="20"/>
          <w:szCs w:val="20"/>
        </w:rPr>
        <w:t xml:space="preserve"> </w:t>
      </w:r>
      <w:r w:rsidRPr="00E628D6">
        <w:rPr>
          <w:rFonts w:ascii="Arial" w:hAnsi="Arial" w:cs="Arial"/>
          <w:sz w:val="20"/>
          <w:szCs w:val="20"/>
        </w:rPr>
        <w:t>Refundido</w:t>
      </w:r>
      <w:r w:rsidRPr="00E628D6">
        <w:rPr>
          <w:rFonts w:ascii="Arial" w:hAnsi="Arial" w:cs="Arial"/>
          <w:spacing w:val="-46"/>
          <w:sz w:val="20"/>
          <w:szCs w:val="20"/>
        </w:rPr>
        <w:t xml:space="preserve"> </w:t>
      </w:r>
      <w:r w:rsidRPr="00E628D6">
        <w:rPr>
          <w:rFonts w:ascii="Arial" w:hAnsi="Arial" w:cs="Arial"/>
          <w:sz w:val="20"/>
          <w:szCs w:val="20"/>
        </w:rPr>
        <w:t>de la Ley Reguladora de las Haciendas Locales, se regula el Impuesto sobre Bienes Inmuebles</w:t>
      </w:r>
      <w:r w:rsidRPr="00E628D6">
        <w:rPr>
          <w:rFonts w:ascii="Arial" w:hAnsi="Arial" w:cs="Arial"/>
          <w:spacing w:val="1"/>
          <w:sz w:val="20"/>
          <w:szCs w:val="20"/>
        </w:rPr>
        <w:t xml:space="preserve"> </w:t>
      </w:r>
      <w:r w:rsidRPr="00E628D6">
        <w:rPr>
          <w:rFonts w:ascii="Arial" w:hAnsi="Arial" w:cs="Arial"/>
          <w:sz w:val="20"/>
          <w:szCs w:val="20"/>
        </w:rPr>
        <w:t>mediante</w:t>
      </w:r>
      <w:r w:rsidRPr="00E628D6">
        <w:rPr>
          <w:rFonts w:ascii="Arial" w:hAnsi="Arial" w:cs="Arial"/>
          <w:spacing w:val="-2"/>
          <w:sz w:val="20"/>
          <w:szCs w:val="20"/>
        </w:rPr>
        <w:t xml:space="preserve"> </w:t>
      </w:r>
      <w:r w:rsidRPr="00E628D6">
        <w:rPr>
          <w:rFonts w:ascii="Arial" w:hAnsi="Arial" w:cs="Arial"/>
          <w:sz w:val="20"/>
          <w:szCs w:val="20"/>
        </w:rPr>
        <w:t>la</w:t>
      </w:r>
      <w:r w:rsidRPr="00E628D6">
        <w:rPr>
          <w:rFonts w:ascii="Arial" w:hAnsi="Arial" w:cs="Arial"/>
          <w:spacing w:val="-1"/>
          <w:sz w:val="20"/>
          <w:szCs w:val="20"/>
        </w:rPr>
        <w:t xml:space="preserve"> </w:t>
      </w:r>
      <w:r w:rsidRPr="00E628D6">
        <w:rPr>
          <w:rFonts w:ascii="Arial" w:hAnsi="Arial" w:cs="Arial"/>
          <w:sz w:val="20"/>
          <w:szCs w:val="20"/>
        </w:rPr>
        <w:t>aplicación</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2"/>
          <w:sz w:val="20"/>
          <w:szCs w:val="20"/>
        </w:rPr>
        <w:t xml:space="preserve"> </w:t>
      </w:r>
      <w:r w:rsidRPr="00E628D6">
        <w:rPr>
          <w:rFonts w:ascii="Arial" w:hAnsi="Arial" w:cs="Arial"/>
          <w:sz w:val="20"/>
          <w:szCs w:val="20"/>
        </w:rPr>
        <w:t>los preceptos</w:t>
      </w:r>
      <w:r w:rsidRPr="00E628D6">
        <w:rPr>
          <w:rFonts w:ascii="Arial" w:hAnsi="Arial" w:cs="Arial"/>
          <w:spacing w:val="-2"/>
          <w:sz w:val="20"/>
          <w:szCs w:val="20"/>
        </w:rPr>
        <w:t xml:space="preserve"> </w:t>
      </w:r>
      <w:r w:rsidRPr="00E628D6">
        <w:rPr>
          <w:rFonts w:ascii="Arial" w:hAnsi="Arial" w:cs="Arial"/>
          <w:sz w:val="20"/>
          <w:szCs w:val="20"/>
        </w:rPr>
        <w:t>contenidos en</w:t>
      </w:r>
      <w:r w:rsidRPr="00E628D6">
        <w:rPr>
          <w:rFonts w:ascii="Arial" w:hAnsi="Arial" w:cs="Arial"/>
          <w:spacing w:val="-2"/>
          <w:sz w:val="20"/>
          <w:szCs w:val="20"/>
        </w:rPr>
        <w:t xml:space="preserve"> </w:t>
      </w:r>
      <w:r w:rsidRPr="00E628D6">
        <w:rPr>
          <w:rFonts w:ascii="Arial" w:hAnsi="Arial" w:cs="Arial"/>
          <w:sz w:val="20"/>
          <w:szCs w:val="20"/>
        </w:rPr>
        <w:t>la</w:t>
      </w:r>
      <w:r w:rsidRPr="00E628D6">
        <w:rPr>
          <w:rFonts w:ascii="Arial" w:hAnsi="Arial" w:cs="Arial"/>
          <w:spacing w:val="-1"/>
          <w:sz w:val="20"/>
          <w:szCs w:val="20"/>
        </w:rPr>
        <w:t xml:space="preserve"> </w:t>
      </w:r>
      <w:r w:rsidRPr="00E628D6">
        <w:rPr>
          <w:rFonts w:ascii="Arial" w:hAnsi="Arial" w:cs="Arial"/>
          <w:sz w:val="20"/>
          <w:szCs w:val="20"/>
        </w:rPr>
        <w:t>presente</w:t>
      </w:r>
      <w:r w:rsidRPr="00E628D6">
        <w:rPr>
          <w:rFonts w:ascii="Arial" w:hAnsi="Arial" w:cs="Arial"/>
          <w:spacing w:val="-2"/>
          <w:sz w:val="20"/>
          <w:szCs w:val="20"/>
        </w:rPr>
        <w:t xml:space="preserve"> </w:t>
      </w:r>
      <w:r w:rsidRPr="00E628D6">
        <w:rPr>
          <w:rFonts w:ascii="Arial" w:hAnsi="Arial" w:cs="Arial"/>
          <w:sz w:val="20"/>
          <w:szCs w:val="20"/>
        </w:rPr>
        <w:t>Ordenanza.</w:t>
      </w:r>
    </w:p>
    <w:p w14:paraId="4D6ABE7A" w14:textId="77777777" w:rsidR="00945DE1" w:rsidRPr="00E628D6" w:rsidRDefault="00945DE1" w:rsidP="00E628D6">
      <w:pPr>
        <w:pStyle w:val="Ttulo1"/>
        <w:shd w:val="clear" w:color="auto" w:fill="FFFFFF" w:themeFill="background1"/>
        <w:spacing w:line="276" w:lineRule="auto"/>
        <w:jc w:val="both"/>
        <w:rPr>
          <w:rFonts w:ascii="Arial" w:hAnsi="Arial" w:cs="Arial"/>
          <w:sz w:val="20"/>
          <w:szCs w:val="20"/>
        </w:rPr>
      </w:pPr>
      <w:bookmarkStart w:id="3" w:name="_Toc120701469"/>
      <w:bookmarkStart w:id="4" w:name="_Toc153387427"/>
      <w:r w:rsidRPr="00E628D6">
        <w:rPr>
          <w:rFonts w:ascii="Arial" w:hAnsi="Arial" w:cs="Arial"/>
          <w:sz w:val="20"/>
          <w:szCs w:val="20"/>
        </w:rPr>
        <w:t>Artículo</w:t>
      </w:r>
      <w:r w:rsidRPr="00E628D6">
        <w:rPr>
          <w:rFonts w:ascii="Arial" w:hAnsi="Arial" w:cs="Arial"/>
          <w:spacing w:val="-3"/>
          <w:sz w:val="20"/>
          <w:szCs w:val="20"/>
        </w:rPr>
        <w:t xml:space="preserve"> </w:t>
      </w:r>
      <w:r w:rsidRPr="00E628D6">
        <w:rPr>
          <w:rFonts w:ascii="Arial" w:hAnsi="Arial" w:cs="Arial"/>
          <w:sz w:val="20"/>
          <w:szCs w:val="20"/>
        </w:rPr>
        <w:t>2</w:t>
      </w:r>
      <w:bookmarkEnd w:id="3"/>
      <w:bookmarkEnd w:id="4"/>
    </w:p>
    <w:p w14:paraId="131A2324" w14:textId="77777777" w:rsidR="00945DE1" w:rsidRPr="00E628D6" w:rsidRDefault="00945DE1" w:rsidP="00E628D6">
      <w:pPr>
        <w:pStyle w:val="Textoindependiente"/>
        <w:shd w:val="clear" w:color="auto" w:fill="FFFFFF" w:themeFill="background1"/>
        <w:kinsoku w:val="0"/>
        <w:overflowPunct w:val="0"/>
        <w:spacing w:before="225" w:line="276" w:lineRule="auto"/>
        <w:ind w:left="101" w:right="110"/>
        <w:rPr>
          <w:rFonts w:ascii="Arial" w:hAnsi="Arial" w:cs="Arial"/>
          <w:sz w:val="20"/>
          <w:szCs w:val="20"/>
        </w:rPr>
      </w:pPr>
      <w:r w:rsidRPr="00E628D6">
        <w:rPr>
          <w:rFonts w:ascii="Arial" w:hAnsi="Arial" w:cs="Arial"/>
          <w:sz w:val="20"/>
          <w:szCs w:val="20"/>
        </w:rPr>
        <w:t>Para la delimitación de la naturaleza, objeto, hecho imponible, sujetos pasivos, responsables,</w:t>
      </w:r>
      <w:r w:rsidRPr="00E628D6">
        <w:rPr>
          <w:rFonts w:ascii="Arial" w:hAnsi="Arial" w:cs="Arial"/>
          <w:spacing w:val="1"/>
          <w:sz w:val="20"/>
          <w:szCs w:val="20"/>
        </w:rPr>
        <w:t xml:space="preserve"> </w:t>
      </w:r>
      <w:r w:rsidRPr="00E628D6">
        <w:rPr>
          <w:rFonts w:ascii="Arial" w:hAnsi="Arial" w:cs="Arial"/>
          <w:sz w:val="20"/>
          <w:szCs w:val="20"/>
        </w:rPr>
        <w:t>exenciones, bonificaciones, base imponible, período impositivo, devengo del tributo, y demás</w:t>
      </w:r>
      <w:r w:rsidRPr="00E628D6">
        <w:rPr>
          <w:rFonts w:ascii="Arial" w:hAnsi="Arial" w:cs="Arial"/>
          <w:spacing w:val="1"/>
          <w:sz w:val="20"/>
          <w:szCs w:val="20"/>
        </w:rPr>
        <w:t xml:space="preserve"> </w:t>
      </w:r>
      <w:r w:rsidRPr="00E628D6">
        <w:rPr>
          <w:rFonts w:ascii="Arial" w:hAnsi="Arial" w:cs="Arial"/>
          <w:sz w:val="20"/>
          <w:szCs w:val="20"/>
        </w:rPr>
        <w:t>elementos</w:t>
      </w:r>
      <w:r w:rsidRPr="00E628D6">
        <w:rPr>
          <w:rFonts w:ascii="Arial" w:hAnsi="Arial" w:cs="Arial"/>
          <w:spacing w:val="1"/>
          <w:sz w:val="20"/>
          <w:szCs w:val="20"/>
        </w:rPr>
        <w:t xml:space="preserve"> </w:t>
      </w:r>
      <w:r w:rsidRPr="00E628D6">
        <w:rPr>
          <w:rFonts w:ascii="Arial" w:hAnsi="Arial" w:cs="Arial"/>
          <w:sz w:val="20"/>
          <w:szCs w:val="20"/>
        </w:rPr>
        <w:t>del</w:t>
      </w:r>
      <w:r w:rsidRPr="00E628D6">
        <w:rPr>
          <w:rFonts w:ascii="Arial" w:hAnsi="Arial" w:cs="Arial"/>
          <w:spacing w:val="1"/>
          <w:sz w:val="20"/>
          <w:szCs w:val="20"/>
        </w:rPr>
        <w:t xml:space="preserve"> </w:t>
      </w:r>
      <w:r w:rsidRPr="00E628D6">
        <w:rPr>
          <w:rFonts w:ascii="Arial" w:hAnsi="Arial" w:cs="Arial"/>
          <w:sz w:val="20"/>
          <w:szCs w:val="20"/>
        </w:rPr>
        <w:t>impuesto</w:t>
      </w:r>
      <w:r w:rsidRPr="00E628D6">
        <w:rPr>
          <w:rFonts w:ascii="Arial" w:hAnsi="Arial" w:cs="Arial"/>
          <w:spacing w:val="1"/>
          <w:sz w:val="20"/>
          <w:szCs w:val="20"/>
        </w:rPr>
        <w:t xml:space="preserve"> </w:t>
      </w:r>
      <w:r w:rsidRPr="00E628D6">
        <w:rPr>
          <w:rFonts w:ascii="Arial" w:hAnsi="Arial" w:cs="Arial"/>
          <w:sz w:val="20"/>
          <w:szCs w:val="20"/>
        </w:rPr>
        <w:t>es</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aplicación</w:t>
      </w:r>
      <w:r w:rsidRPr="00E628D6">
        <w:rPr>
          <w:rFonts w:ascii="Arial" w:hAnsi="Arial" w:cs="Arial"/>
          <w:spacing w:val="1"/>
          <w:sz w:val="20"/>
          <w:szCs w:val="20"/>
        </w:rPr>
        <w:t xml:space="preserve"> </w:t>
      </w:r>
      <w:r w:rsidRPr="00E628D6">
        <w:rPr>
          <w:rFonts w:ascii="Arial" w:hAnsi="Arial" w:cs="Arial"/>
          <w:sz w:val="20"/>
          <w:szCs w:val="20"/>
        </w:rPr>
        <w:t>las</w:t>
      </w:r>
      <w:r w:rsidRPr="00E628D6">
        <w:rPr>
          <w:rFonts w:ascii="Arial" w:hAnsi="Arial" w:cs="Arial"/>
          <w:spacing w:val="1"/>
          <w:sz w:val="20"/>
          <w:szCs w:val="20"/>
        </w:rPr>
        <w:t xml:space="preserve"> </w:t>
      </w:r>
      <w:r w:rsidRPr="00E628D6">
        <w:rPr>
          <w:rFonts w:ascii="Arial" w:hAnsi="Arial" w:cs="Arial"/>
          <w:sz w:val="20"/>
          <w:szCs w:val="20"/>
        </w:rPr>
        <w:t>disposiciones</w:t>
      </w:r>
      <w:r w:rsidRPr="00E628D6">
        <w:rPr>
          <w:rFonts w:ascii="Arial" w:hAnsi="Arial" w:cs="Arial"/>
          <w:spacing w:val="1"/>
          <w:sz w:val="20"/>
          <w:szCs w:val="20"/>
        </w:rPr>
        <w:t xml:space="preserve"> </w:t>
      </w:r>
      <w:r w:rsidRPr="00E628D6">
        <w:rPr>
          <w:rFonts w:ascii="Arial" w:hAnsi="Arial" w:cs="Arial"/>
          <w:sz w:val="20"/>
          <w:szCs w:val="20"/>
        </w:rPr>
        <w:t>contenidas</w:t>
      </w:r>
      <w:r w:rsidRPr="00E628D6">
        <w:rPr>
          <w:rFonts w:ascii="Arial" w:hAnsi="Arial" w:cs="Arial"/>
          <w:spacing w:val="1"/>
          <w:sz w:val="20"/>
          <w:szCs w:val="20"/>
        </w:rPr>
        <w:t xml:space="preserve"> </w:t>
      </w:r>
      <w:r w:rsidRPr="00E628D6">
        <w:rPr>
          <w:rFonts w:ascii="Arial" w:hAnsi="Arial" w:cs="Arial"/>
          <w:sz w:val="20"/>
          <w:szCs w:val="20"/>
        </w:rPr>
        <w:t>en</w:t>
      </w:r>
      <w:r w:rsidRPr="00E628D6">
        <w:rPr>
          <w:rFonts w:ascii="Arial" w:hAnsi="Arial" w:cs="Arial"/>
          <w:spacing w:val="1"/>
          <w:sz w:val="20"/>
          <w:szCs w:val="20"/>
        </w:rPr>
        <w:t xml:space="preserve"> </w:t>
      </w:r>
      <w:r w:rsidRPr="00E628D6">
        <w:rPr>
          <w:rFonts w:ascii="Arial" w:hAnsi="Arial" w:cs="Arial"/>
          <w:sz w:val="20"/>
          <w:szCs w:val="20"/>
        </w:rPr>
        <w:t>el</w:t>
      </w:r>
      <w:r w:rsidRPr="00E628D6">
        <w:rPr>
          <w:rFonts w:ascii="Arial" w:hAnsi="Arial" w:cs="Arial"/>
          <w:spacing w:val="1"/>
          <w:sz w:val="20"/>
          <w:szCs w:val="20"/>
        </w:rPr>
        <w:t xml:space="preserve"> </w:t>
      </w:r>
      <w:r w:rsidRPr="00E628D6">
        <w:rPr>
          <w:rFonts w:ascii="Arial" w:hAnsi="Arial" w:cs="Arial"/>
          <w:sz w:val="20"/>
          <w:szCs w:val="20"/>
        </w:rPr>
        <w:t>Real</w:t>
      </w:r>
      <w:r w:rsidRPr="00E628D6">
        <w:rPr>
          <w:rFonts w:ascii="Arial" w:hAnsi="Arial" w:cs="Arial"/>
          <w:spacing w:val="1"/>
          <w:sz w:val="20"/>
          <w:szCs w:val="20"/>
        </w:rPr>
        <w:t xml:space="preserve"> </w:t>
      </w:r>
      <w:r w:rsidRPr="00E628D6">
        <w:rPr>
          <w:rFonts w:ascii="Arial" w:hAnsi="Arial" w:cs="Arial"/>
          <w:sz w:val="20"/>
          <w:szCs w:val="20"/>
        </w:rPr>
        <w:t>Decreto</w:t>
      </w:r>
      <w:r w:rsidRPr="00E628D6">
        <w:rPr>
          <w:rFonts w:ascii="Arial" w:hAnsi="Arial" w:cs="Arial"/>
          <w:spacing w:val="1"/>
          <w:sz w:val="20"/>
          <w:szCs w:val="20"/>
        </w:rPr>
        <w:t xml:space="preserve"> </w:t>
      </w:r>
      <w:r w:rsidRPr="00E628D6">
        <w:rPr>
          <w:rFonts w:ascii="Arial" w:hAnsi="Arial" w:cs="Arial"/>
          <w:sz w:val="20"/>
          <w:szCs w:val="20"/>
        </w:rPr>
        <w:t>Legislativo</w:t>
      </w:r>
      <w:r w:rsidRPr="00E628D6">
        <w:rPr>
          <w:rFonts w:ascii="Arial" w:hAnsi="Arial" w:cs="Arial"/>
          <w:spacing w:val="-8"/>
          <w:sz w:val="20"/>
          <w:szCs w:val="20"/>
        </w:rPr>
        <w:t xml:space="preserve"> </w:t>
      </w:r>
      <w:r w:rsidRPr="00E628D6">
        <w:rPr>
          <w:rFonts w:ascii="Arial" w:hAnsi="Arial" w:cs="Arial"/>
          <w:sz w:val="20"/>
          <w:szCs w:val="20"/>
        </w:rPr>
        <w:t>2/2004,</w:t>
      </w:r>
      <w:r w:rsidRPr="00E628D6">
        <w:rPr>
          <w:rFonts w:ascii="Arial" w:hAnsi="Arial" w:cs="Arial"/>
          <w:spacing w:val="-7"/>
          <w:sz w:val="20"/>
          <w:szCs w:val="20"/>
        </w:rPr>
        <w:t xml:space="preserve"> </w:t>
      </w:r>
      <w:r w:rsidRPr="00E628D6">
        <w:rPr>
          <w:rFonts w:ascii="Arial" w:hAnsi="Arial" w:cs="Arial"/>
          <w:sz w:val="20"/>
          <w:szCs w:val="20"/>
        </w:rPr>
        <w:t>de</w:t>
      </w:r>
      <w:r w:rsidRPr="00E628D6">
        <w:rPr>
          <w:rFonts w:ascii="Arial" w:hAnsi="Arial" w:cs="Arial"/>
          <w:spacing w:val="-6"/>
          <w:sz w:val="20"/>
          <w:szCs w:val="20"/>
        </w:rPr>
        <w:t xml:space="preserve"> </w:t>
      </w:r>
      <w:r w:rsidRPr="00E628D6">
        <w:rPr>
          <w:rFonts w:ascii="Arial" w:hAnsi="Arial" w:cs="Arial"/>
          <w:sz w:val="20"/>
          <w:szCs w:val="20"/>
        </w:rPr>
        <w:t>5</w:t>
      </w:r>
      <w:r w:rsidRPr="00E628D6">
        <w:rPr>
          <w:rFonts w:ascii="Arial" w:hAnsi="Arial" w:cs="Arial"/>
          <w:spacing w:val="-7"/>
          <w:sz w:val="20"/>
          <w:szCs w:val="20"/>
        </w:rPr>
        <w:t xml:space="preserve"> </w:t>
      </w:r>
      <w:r w:rsidRPr="00E628D6">
        <w:rPr>
          <w:rFonts w:ascii="Arial" w:hAnsi="Arial" w:cs="Arial"/>
          <w:sz w:val="20"/>
          <w:szCs w:val="20"/>
        </w:rPr>
        <w:t>de</w:t>
      </w:r>
      <w:r w:rsidRPr="00E628D6">
        <w:rPr>
          <w:rFonts w:ascii="Arial" w:hAnsi="Arial" w:cs="Arial"/>
          <w:spacing w:val="-8"/>
          <w:sz w:val="20"/>
          <w:szCs w:val="20"/>
        </w:rPr>
        <w:t xml:space="preserve"> </w:t>
      </w:r>
      <w:r w:rsidRPr="00E628D6">
        <w:rPr>
          <w:rFonts w:ascii="Arial" w:hAnsi="Arial" w:cs="Arial"/>
          <w:sz w:val="20"/>
          <w:szCs w:val="20"/>
        </w:rPr>
        <w:t>marzo,</w:t>
      </w:r>
      <w:r w:rsidRPr="00E628D6">
        <w:rPr>
          <w:rFonts w:ascii="Arial" w:hAnsi="Arial" w:cs="Arial"/>
          <w:spacing w:val="-6"/>
          <w:sz w:val="20"/>
          <w:szCs w:val="20"/>
        </w:rPr>
        <w:t xml:space="preserve"> </w:t>
      </w:r>
      <w:r w:rsidRPr="00E628D6">
        <w:rPr>
          <w:rFonts w:ascii="Arial" w:hAnsi="Arial" w:cs="Arial"/>
          <w:sz w:val="20"/>
          <w:szCs w:val="20"/>
        </w:rPr>
        <w:t>por</w:t>
      </w:r>
      <w:r w:rsidRPr="00E628D6">
        <w:rPr>
          <w:rFonts w:ascii="Arial" w:hAnsi="Arial" w:cs="Arial"/>
          <w:spacing w:val="-7"/>
          <w:sz w:val="20"/>
          <w:szCs w:val="20"/>
        </w:rPr>
        <w:t xml:space="preserve"> </w:t>
      </w:r>
      <w:r w:rsidRPr="00E628D6">
        <w:rPr>
          <w:rFonts w:ascii="Arial" w:hAnsi="Arial" w:cs="Arial"/>
          <w:sz w:val="20"/>
          <w:szCs w:val="20"/>
        </w:rPr>
        <w:t>el</w:t>
      </w:r>
      <w:r w:rsidRPr="00E628D6">
        <w:rPr>
          <w:rFonts w:ascii="Arial" w:hAnsi="Arial" w:cs="Arial"/>
          <w:spacing w:val="-6"/>
          <w:sz w:val="20"/>
          <w:szCs w:val="20"/>
        </w:rPr>
        <w:t xml:space="preserve"> </w:t>
      </w:r>
      <w:r w:rsidRPr="00E628D6">
        <w:rPr>
          <w:rFonts w:ascii="Arial" w:hAnsi="Arial" w:cs="Arial"/>
          <w:sz w:val="20"/>
          <w:szCs w:val="20"/>
        </w:rPr>
        <w:t>que</w:t>
      </w:r>
      <w:r w:rsidRPr="00E628D6">
        <w:rPr>
          <w:rFonts w:ascii="Arial" w:hAnsi="Arial" w:cs="Arial"/>
          <w:spacing w:val="-7"/>
          <w:sz w:val="20"/>
          <w:szCs w:val="20"/>
        </w:rPr>
        <w:t xml:space="preserve"> </w:t>
      </w:r>
      <w:r w:rsidRPr="00E628D6">
        <w:rPr>
          <w:rFonts w:ascii="Arial" w:hAnsi="Arial" w:cs="Arial"/>
          <w:sz w:val="20"/>
          <w:szCs w:val="20"/>
        </w:rPr>
        <w:t>se</w:t>
      </w:r>
      <w:r w:rsidRPr="00E628D6">
        <w:rPr>
          <w:rFonts w:ascii="Arial" w:hAnsi="Arial" w:cs="Arial"/>
          <w:spacing w:val="-6"/>
          <w:sz w:val="20"/>
          <w:szCs w:val="20"/>
        </w:rPr>
        <w:t xml:space="preserve"> </w:t>
      </w:r>
      <w:r w:rsidRPr="00E628D6">
        <w:rPr>
          <w:rFonts w:ascii="Arial" w:hAnsi="Arial" w:cs="Arial"/>
          <w:sz w:val="20"/>
          <w:szCs w:val="20"/>
        </w:rPr>
        <w:t>aprueba</w:t>
      </w:r>
      <w:r w:rsidRPr="00E628D6">
        <w:rPr>
          <w:rFonts w:ascii="Arial" w:hAnsi="Arial" w:cs="Arial"/>
          <w:spacing w:val="-7"/>
          <w:sz w:val="20"/>
          <w:szCs w:val="20"/>
        </w:rPr>
        <w:t xml:space="preserve"> </w:t>
      </w:r>
      <w:r w:rsidRPr="00E628D6">
        <w:rPr>
          <w:rFonts w:ascii="Arial" w:hAnsi="Arial" w:cs="Arial"/>
          <w:sz w:val="20"/>
          <w:szCs w:val="20"/>
        </w:rPr>
        <w:t>el</w:t>
      </w:r>
      <w:r w:rsidRPr="00E628D6">
        <w:rPr>
          <w:rFonts w:ascii="Arial" w:hAnsi="Arial" w:cs="Arial"/>
          <w:spacing w:val="-6"/>
          <w:sz w:val="20"/>
          <w:szCs w:val="20"/>
        </w:rPr>
        <w:t xml:space="preserve"> </w:t>
      </w:r>
      <w:r w:rsidRPr="00E628D6">
        <w:rPr>
          <w:rFonts w:ascii="Arial" w:hAnsi="Arial" w:cs="Arial"/>
          <w:sz w:val="20"/>
          <w:szCs w:val="20"/>
        </w:rPr>
        <w:t>Texto</w:t>
      </w:r>
      <w:r w:rsidRPr="00E628D6">
        <w:rPr>
          <w:rFonts w:ascii="Arial" w:hAnsi="Arial" w:cs="Arial"/>
          <w:spacing w:val="-8"/>
          <w:sz w:val="20"/>
          <w:szCs w:val="20"/>
        </w:rPr>
        <w:t xml:space="preserve"> </w:t>
      </w:r>
      <w:r w:rsidRPr="00E628D6">
        <w:rPr>
          <w:rFonts w:ascii="Arial" w:hAnsi="Arial" w:cs="Arial"/>
          <w:sz w:val="20"/>
          <w:szCs w:val="20"/>
        </w:rPr>
        <w:t>Refundido</w:t>
      </w:r>
      <w:r w:rsidRPr="00E628D6">
        <w:rPr>
          <w:rFonts w:ascii="Arial" w:hAnsi="Arial" w:cs="Arial"/>
          <w:spacing w:val="-5"/>
          <w:sz w:val="20"/>
          <w:szCs w:val="20"/>
        </w:rPr>
        <w:t xml:space="preserve"> </w:t>
      </w:r>
      <w:r w:rsidRPr="00E628D6">
        <w:rPr>
          <w:rFonts w:ascii="Arial" w:hAnsi="Arial" w:cs="Arial"/>
          <w:sz w:val="20"/>
          <w:szCs w:val="20"/>
        </w:rPr>
        <w:t>de</w:t>
      </w:r>
      <w:r w:rsidRPr="00E628D6">
        <w:rPr>
          <w:rFonts w:ascii="Arial" w:hAnsi="Arial" w:cs="Arial"/>
          <w:spacing w:val="-8"/>
          <w:sz w:val="20"/>
          <w:szCs w:val="20"/>
        </w:rPr>
        <w:t xml:space="preserve"> </w:t>
      </w:r>
      <w:r w:rsidRPr="00E628D6">
        <w:rPr>
          <w:rFonts w:ascii="Arial" w:hAnsi="Arial" w:cs="Arial"/>
          <w:sz w:val="20"/>
          <w:szCs w:val="20"/>
        </w:rPr>
        <w:t>la</w:t>
      </w:r>
      <w:r w:rsidRPr="00E628D6">
        <w:rPr>
          <w:rFonts w:ascii="Arial" w:hAnsi="Arial" w:cs="Arial"/>
          <w:spacing w:val="-7"/>
          <w:sz w:val="20"/>
          <w:szCs w:val="20"/>
        </w:rPr>
        <w:t xml:space="preserve"> </w:t>
      </w:r>
      <w:r w:rsidRPr="00E628D6">
        <w:rPr>
          <w:rFonts w:ascii="Arial" w:hAnsi="Arial" w:cs="Arial"/>
          <w:sz w:val="20"/>
          <w:szCs w:val="20"/>
        </w:rPr>
        <w:t>Ley</w:t>
      </w:r>
      <w:r w:rsidRPr="00E628D6">
        <w:rPr>
          <w:rFonts w:ascii="Arial" w:hAnsi="Arial" w:cs="Arial"/>
          <w:spacing w:val="-7"/>
          <w:sz w:val="20"/>
          <w:szCs w:val="20"/>
        </w:rPr>
        <w:t xml:space="preserve"> </w:t>
      </w:r>
      <w:r w:rsidRPr="00E628D6">
        <w:rPr>
          <w:rFonts w:ascii="Arial" w:hAnsi="Arial" w:cs="Arial"/>
          <w:sz w:val="20"/>
          <w:szCs w:val="20"/>
        </w:rPr>
        <w:t>Reguladora</w:t>
      </w:r>
      <w:r w:rsidRPr="00E628D6">
        <w:rPr>
          <w:rFonts w:ascii="Arial" w:hAnsi="Arial" w:cs="Arial"/>
          <w:spacing w:val="1"/>
          <w:sz w:val="20"/>
          <w:szCs w:val="20"/>
        </w:rPr>
        <w:t xml:space="preserve"> </w:t>
      </w:r>
      <w:r w:rsidRPr="00E628D6">
        <w:rPr>
          <w:rFonts w:ascii="Arial" w:hAnsi="Arial" w:cs="Arial"/>
          <w:sz w:val="20"/>
          <w:szCs w:val="20"/>
        </w:rPr>
        <w:t>de las Haciendas Locales, y en los preceptos concordantes y complementarios que se dicten para</w:t>
      </w:r>
      <w:r w:rsidRPr="00E628D6">
        <w:rPr>
          <w:rFonts w:ascii="Arial" w:hAnsi="Arial" w:cs="Arial"/>
          <w:spacing w:val="1"/>
          <w:sz w:val="20"/>
          <w:szCs w:val="20"/>
        </w:rPr>
        <w:t xml:space="preserve"> </w:t>
      </w:r>
      <w:r w:rsidRPr="00E628D6">
        <w:rPr>
          <w:rFonts w:ascii="Arial" w:hAnsi="Arial" w:cs="Arial"/>
          <w:sz w:val="20"/>
          <w:szCs w:val="20"/>
        </w:rPr>
        <w:t>el</w:t>
      </w:r>
      <w:r w:rsidRPr="00E628D6">
        <w:rPr>
          <w:rFonts w:ascii="Arial" w:hAnsi="Arial" w:cs="Arial"/>
          <w:spacing w:val="-2"/>
          <w:sz w:val="20"/>
          <w:szCs w:val="20"/>
        </w:rPr>
        <w:t xml:space="preserve"> </w:t>
      </w:r>
      <w:r w:rsidRPr="00E628D6">
        <w:rPr>
          <w:rFonts w:ascii="Arial" w:hAnsi="Arial" w:cs="Arial"/>
          <w:sz w:val="20"/>
          <w:szCs w:val="20"/>
        </w:rPr>
        <w:t>desarrollo de</w:t>
      </w:r>
      <w:r w:rsidRPr="00E628D6">
        <w:rPr>
          <w:rFonts w:ascii="Arial" w:hAnsi="Arial" w:cs="Arial"/>
          <w:spacing w:val="-1"/>
          <w:sz w:val="20"/>
          <w:szCs w:val="20"/>
        </w:rPr>
        <w:t xml:space="preserve"> </w:t>
      </w:r>
      <w:r w:rsidRPr="00E628D6">
        <w:rPr>
          <w:rFonts w:ascii="Arial" w:hAnsi="Arial" w:cs="Arial"/>
          <w:sz w:val="20"/>
          <w:szCs w:val="20"/>
        </w:rPr>
        <w:t>la normativa</w:t>
      </w:r>
      <w:r w:rsidRPr="00E628D6">
        <w:rPr>
          <w:rFonts w:ascii="Arial" w:hAnsi="Arial" w:cs="Arial"/>
          <w:spacing w:val="-1"/>
          <w:sz w:val="20"/>
          <w:szCs w:val="20"/>
        </w:rPr>
        <w:t xml:space="preserve"> </w:t>
      </w:r>
      <w:r w:rsidRPr="00E628D6">
        <w:rPr>
          <w:rFonts w:ascii="Arial" w:hAnsi="Arial" w:cs="Arial"/>
          <w:sz w:val="20"/>
          <w:szCs w:val="20"/>
        </w:rPr>
        <w:t>legal</w:t>
      </w:r>
      <w:r w:rsidRPr="00E628D6">
        <w:rPr>
          <w:rFonts w:ascii="Arial" w:hAnsi="Arial" w:cs="Arial"/>
          <w:spacing w:val="-1"/>
          <w:sz w:val="20"/>
          <w:szCs w:val="20"/>
        </w:rPr>
        <w:t xml:space="preserve"> </w:t>
      </w:r>
      <w:r w:rsidRPr="00E628D6">
        <w:rPr>
          <w:rFonts w:ascii="Arial" w:hAnsi="Arial" w:cs="Arial"/>
          <w:sz w:val="20"/>
          <w:szCs w:val="20"/>
        </w:rPr>
        <w:t>referida.</w:t>
      </w:r>
    </w:p>
    <w:p w14:paraId="6CC2E73B" w14:textId="77777777" w:rsidR="00945DE1" w:rsidRPr="00E628D6" w:rsidRDefault="00945DE1" w:rsidP="00E628D6">
      <w:pPr>
        <w:pStyle w:val="Ttulo1"/>
        <w:spacing w:line="276" w:lineRule="auto"/>
        <w:jc w:val="both"/>
        <w:rPr>
          <w:rFonts w:ascii="Arial" w:hAnsi="Arial" w:cs="Arial"/>
          <w:sz w:val="20"/>
          <w:szCs w:val="20"/>
        </w:rPr>
      </w:pPr>
      <w:bookmarkStart w:id="5" w:name="_Toc120701470"/>
      <w:bookmarkStart w:id="6" w:name="_Toc153387428"/>
      <w:r w:rsidRPr="00E628D6">
        <w:rPr>
          <w:rFonts w:ascii="Arial" w:hAnsi="Arial" w:cs="Arial"/>
          <w:sz w:val="20"/>
          <w:szCs w:val="20"/>
        </w:rPr>
        <w:t>Artículo 3</w:t>
      </w:r>
      <w:bookmarkEnd w:id="5"/>
      <w:bookmarkEnd w:id="6"/>
    </w:p>
    <w:p w14:paraId="0C2DA365" w14:textId="623091D5" w:rsidR="00945DE1" w:rsidRPr="00E628D6" w:rsidRDefault="00945DE1" w:rsidP="005F4C98">
      <w:pPr>
        <w:pStyle w:val="Prrafodelista"/>
        <w:numPr>
          <w:ilvl w:val="0"/>
          <w:numId w:val="10"/>
        </w:numPr>
        <w:shd w:val="clear" w:color="auto" w:fill="FFFFFF" w:themeFill="background1"/>
        <w:tabs>
          <w:tab w:val="left" w:pos="460"/>
        </w:tabs>
        <w:kinsoku w:val="0"/>
        <w:overflowPunct w:val="0"/>
        <w:spacing w:before="201" w:line="276" w:lineRule="auto"/>
        <w:ind w:left="142" w:firstLine="0"/>
        <w:rPr>
          <w:rFonts w:ascii="Arial" w:hAnsi="Arial" w:cs="Arial"/>
          <w:sz w:val="20"/>
          <w:szCs w:val="20"/>
        </w:rPr>
      </w:pPr>
      <w:r w:rsidRPr="00E628D6">
        <w:rPr>
          <w:rFonts w:ascii="Arial" w:hAnsi="Arial" w:cs="Arial"/>
          <w:sz w:val="20"/>
          <w:szCs w:val="20"/>
        </w:rPr>
        <w:t>Bienes</w:t>
      </w:r>
      <w:r w:rsidRPr="00E628D6">
        <w:rPr>
          <w:rFonts w:ascii="Arial" w:hAnsi="Arial" w:cs="Arial"/>
          <w:spacing w:val="-3"/>
          <w:sz w:val="20"/>
          <w:szCs w:val="20"/>
        </w:rPr>
        <w:t xml:space="preserve"> </w:t>
      </w:r>
      <w:r w:rsidRPr="00E628D6">
        <w:rPr>
          <w:rFonts w:ascii="Arial" w:hAnsi="Arial" w:cs="Arial"/>
          <w:sz w:val="20"/>
          <w:szCs w:val="20"/>
        </w:rPr>
        <w:t>inmuebles</w:t>
      </w:r>
      <w:r w:rsidRPr="00E628D6">
        <w:rPr>
          <w:rFonts w:ascii="Arial" w:hAnsi="Arial" w:cs="Arial"/>
          <w:spacing w:val="-3"/>
          <w:sz w:val="20"/>
          <w:szCs w:val="20"/>
        </w:rPr>
        <w:t xml:space="preserve"> </w:t>
      </w:r>
      <w:r w:rsidRPr="00E628D6">
        <w:rPr>
          <w:rFonts w:ascii="Arial" w:hAnsi="Arial" w:cs="Arial"/>
          <w:sz w:val="20"/>
          <w:szCs w:val="20"/>
        </w:rPr>
        <w:t>de</w:t>
      </w:r>
      <w:r w:rsidRPr="00E628D6">
        <w:rPr>
          <w:rFonts w:ascii="Arial" w:hAnsi="Arial" w:cs="Arial"/>
          <w:spacing w:val="-3"/>
          <w:sz w:val="20"/>
          <w:szCs w:val="20"/>
        </w:rPr>
        <w:t xml:space="preserve"> </w:t>
      </w:r>
      <w:r w:rsidRPr="00E628D6">
        <w:rPr>
          <w:rFonts w:ascii="Arial" w:hAnsi="Arial" w:cs="Arial"/>
          <w:sz w:val="20"/>
          <w:szCs w:val="20"/>
        </w:rPr>
        <w:t>características</w:t>
      </w:r>
      <w:r w:rsidRPr="00E628D6">
        <w:rPr>
          <w:rFonts w:ascii="Arial" w:hAnsi="Arial" w:cs="Arial"/>
          <w:spacing w:val="-3"/>
          <w:sz w:val="20"/>
          <w:szCs w:val="20"/>
        </w:rPr>
        <w:t xml:space="preserve"> </w:t>
      </w:r>
      <w:r w:rsidRPr="00E628D6">
        <w:rPr>
          <w:rFonts w:ascii="Arial" w:hAnsi="Arial" w:cs="Arial"/>
          <w:sz w:val="20"/>
          <w:szCs w:val="20"/>
        </w:rPr>
        <w:t>especiales.</w:t>
      </w:r>
      <w:r w:rsidRPr="00E628D6">
        <w:rPr>
          <w:rFonts w:ascii="Arial" w:hAnsi="Arial" w:cs="Arial"/>
          <w:spacing w:val="-3"/>
          <w:sz w:val="20"/>
          <w:szCs w:val="20"/>
        </w:rPr>
        <w:t xml:space="preserve"> </w:t>
      </w:r>
      <w:r w:rsidRPr="00E628D6">
        <w:rPr>
          <w:rFonts w:ascii="Arial" w:hAnsi="Arial" w:cs="Arial"/>
          <w:sz w:val="20"/>
          <w:szCs w:val="20"/>
        </w:rPr>
        <w:t>Tipo</w:t>
      </w:r>
      <w:r w:rsidRPr="00E628D6">
        <w:rPr>
          <w:rFonts w:ascii="Arial" w:hAnsi="Arial" w:cs="Arial"/>
          <w:spacing w:val="-3"/>
          <w:sz w:val="20"/>
          <w:szCs w:val="20"/>
        </w:rPr>
        <w:t xml:space="preserve"> </w:t>
      </w:r>
      <w:r w:rsidRPr="00E628D6">
        <w:rPr>
          <w:rFonts w:ascii="Arial" w:hAnsi="Arial" w:cs="Arial"/>
          <w:sz w:val="20"/>
          <w:szCs w:val="20"/>
        </w:rPr>
        <w:t>de</w:t>
      </w:r>
      <w:r w:rsidRPr="00E628D6">
        <w:rPr>
          <w:rFonts w:ascii="Arial" w:hAnsi="Arial" w:cs="Arial"/>
          <w:spacing w:val="-3"/>
          <w:sz w:val="20"/>
          <w:szCs w:val="20"/>
        </w:rPr>
        <w:t xml:space="preserve"> </w:t>
      </w:r>
      <w:r w:rsidRPr="00E628D6">
        <w:rPr>
          <w:rFonts w:ascii="Arial" w:hAnsi="Arial" w:cs="Arial"/>
          <w:sz w:val="20"/>
          <w:szCs w:val="20"/>
        </w:rPr>
        <w:t>gravamen:</w:t>
      </w:r>
      <w:r w:rsidRPr="00E628D6">
        <w:rPr>
          <w:rFonts w:ascii="Arial" w:hAnsi="Arial" w:cs="Arial"/>
          <w:spacing w:val="-3"/>
          <w:sz w:val="20"/>
          <w:szCs w:val="20"/>
        </w:rPr>
        <w:t xml:space="preserve"> </w:t>
      </w:r>
      <w:r w:rsidRPr="00E628D6">
        <w:rPr>
          <w:rFonts w:ascii="Arial" w:hAnsi="Arial" w:cs="Arial"/>
          <w:sz w:val="20"/>
          <w:szCs w:val="20"/>
        </w:rPr>
        <w:t>0,66</w:t>
      </w:r>
      <w:r w:rsidRPr="00E628D6">
        <w:rPr>
          <w:rFonts w:ascii="Arial" w:hAnsi="Arial" w:cs="Arial"/>
          <w:spacing w:val="-4"/>
          <w:sz w:val="20"/>
          <w:szCs w:val="20"/>
        </w:rPr>
        <w:t xml:space="preserve"> </w:t>
      </w:r>
      <w:r w:rsidRPr="00E628D6">
        <w:rPr>
          <w:rFonts w:ascii="Arial" w:hAnsi="Arial" w:cs="Arial"/>
          <w:sz w:val="20"/>
          <w:szCs w:val="20"/>
        </w:rPr>
        <w:t>%</w:t>
      </w:r>
      <w:r w:rsidR="00316F2D">
        <w:rPr>
          <w:rFonts w:ascii="Arial" w:hAnsi="Arial" w:cs="Arial"/>
          <w:sz w:val="20"/>
          <w:szCs w:val="20"/>
        </w:rPr>
        <w:t>.</w:t>
      </w:r>
    </w:p>
    <w:p w14:paraId="4DE20EF7" w14:textId="7C578672" w:rsidR="00945DE1" w:rsidRPr="00E628D6" w:rsidRDefault="00945DE1" w:rsidP="005F4C98">
      <w:pPr>
        <w:pStyle w:val="Prrafodelista"/>
        <w:numPr>
          <w:ilvl w:val="0"/>
          <w:numId w:val="10"/>
        </w:numPr>
        <w:shd w:val="clear" w:color="auto" w:fill="FFFFFF" w:themeFill="background1"/>
        <w:tabs>
          <w:tab w:val="left" w:pos="460"/>
        </w:tabs>
        <w:kinsoku w:val="0"/>
        <w:overflowPunct w:val="0"/>
        <w:spacing w:before="202" w:line="276" w:lineRule="auto"/>
        <w:ind w:left="142" w:firstLine="0"/>
        <w:rPr>
          <w:rFonts w:ascii="Arial" w:hAnsi="Arial" w:cs="Arial"/>
          <w:sz w:val="20"/>
          <w:szCs w:val="20"/>
        </w:rPr>
      </w:pPr>
      <w:r w:rsidRPr="00E628D6">
        <w:rPr>
          <w:rFonts w:ascii="Arial" w:hAnsi="Arial" w:cs="Arial"/>
          <w:sz w:val="20"/>
          <w:szCs w:val="20"/>
        </w:rPr>
        <w:t>Bienes</w:t>
      </w:r>
      <w:r w:rsidRPr="00E628D6">
        <w:rPr>
          <w:rFonts w:ascii="Arial" w:hAnsi="Arial" w:cs="Arial"/>
          <w:spacing w:val="-3"/>
          <w:sz w:val="20"/>
          <w:szCs w:val="20"/>
        </w:rPr>
        <w:t xml:space="preserve"> </w:t>
      </w:r>
      <w:r w:rsidRPr="00E628D6">
        <w:rPr>
          <w:rFonts w:ascii="Arial" w:hAnsi="Arial" w:cs="Arial"/>
          <w:sz w:val="20"/>
          <w:szCs w:val="20"/>
        </w:rPr>
        <w:t>inmuebles</w:t>
      </w:r>
      <w:r w:rsidRPr="00E628D6">
        <w:rPr>
          <w:rFonts w:ascii="Arial" w:hAnsi="Arial" w:cs="Arial"/>
          <w:spacing w:val="-3"/>
          <w:sz w:val="20"/>
          <w:szCs w:val="20"/>
        </w:rPr>
        <w:t xml:space="preserve"> </w:t>
      </w:r>
      <w:r w:rsidRPr="00E628D6">
        <w:rPr>
          <w:rFonts w:ascii="Arial" w:hAnsi="Arial" w:cs="Arial"/>
          <w:sz w:val="20"/>
          <w:szCs w:val="20"/>
        </w:rPr>
        <w:t>de</w:t>
      </w:r>
      <w:r w:rsidRPr="00E628D6">
        <w:rPr>
          <w:rFonts w:ascii="Arial" w:hAnsi="Arial" w:cs="Arial"/>
          <w:spacing w:val="-2"/>
          <w:sz w:val="20"/>
          <w:szCs w:val="20"/>
        </w:rPr>
        <w:t xml:space="preserve"> </w:t>
      </w:r>
      <w:r w:rsidRPr="00E628D6">
        <w:rPr>
          <w:rFonts w:ascii="Arial" w:hAnsi="Arial" w:cs="Arial"/>
          <w:sz w:val="20"/>
          <w:szCs w:val="20"/>
        </w:rPr>
        <w:t>naturaleza</w:t>
      </w:r>
      <w:r w:rsidRPr="00E628D6">
        <w:rPr>
          <w:rFonts w:ascii="Arial" w:hAnsi="Arial" w:cs="Arial"/>
          <w:spacing w:val="-4"/>
          <w:sz w:val="20"/>
          <w:szCs w:val="20"/>
        </w:rPr>
        <w:t xml:space="preserve"> </w:t>
      </w:r>
      <w:r w:rsidRPr="00E628D6">
        <w:rPr>
          <w:rFonts w:ascii="Arial" w:hAnsi="Arial" w:cs="Arial"/>
          <w:sz w:val="20"/>
          <w:szCs w:val="20"/>
        </w:rPr>
        <w:t>rústica.</w:t>
      </w:r>
      <w:r w:rsidRPr="00E628D6">
        <w:rPr>
          <w:rFonts w:ascii="Arial" w:hAnsi="Arial" w:cs="Arial"/>
          <w:spacing w:val="-2"/>
          <w:sz w:val="20"/>
          <w:szCs w:val="20"/>
        </w:rPr>
        <w:t xml:space="preserve"> </w:t>
      </w:r>
      <w:r w:rsidRPr="00E628D6">
        <w:rPr>
          <w:rFonts w:ascii="Arial" w:hAnsi="Arial" w:cs="Arial"/>
          <w:sz w:val="20"/>
          <w:szCs w:val="20"/>
        </w:rPr>
        <w:t>Tipo</w:t>
      </w:r>
      <w:r w:rsidRPr="00E628D6">
        <w:rPr>
          <w:rFonts w:ascii="Arial" w:hAnsi="Arial" w:cs="Arial"/>
          <w:spacing w:val="-3"/>
          <w:sz w:val="20"/>
          <w:szCs w:val="20"/>
        </w:rPr>
        <w:t xml:space="preserve"> </w:t>
      </w:r>
      <w:r w:rsidRPr="00E628D6">
        <w:rPr>
          <w:rFonts w:ascii="Arial" w:hAnsi="Arial" w:cs="Arial"/>
          <w:sz w:val="20"/>
          <w:szCs w:val="20"/>
        </w:rPr>
        <w:t>de</w:t>
      </w:r>
      <w:r w:rsidRPr="00E628D6">
        <w:rPr>
          <w:rFonts w:ascii="Arial" w:hAnsi="Arial" w:cs="Arial"/>
          <w:spacing w:val="-2"/>
          <w:sz w:val="20"/>
          <w:szCs w:val="20"/>
        </w:rPr>
        <w:t xml:space="preserve"> </w:t>
      </w:r>
      <w:r w:rsidRPr="00E628D6">
        <w:rPr>
          <w:rFonts w:ascii="Arial" w:hAnsi="Arial" w:cs="Arial"/>
          <w:sz w:val="20"/>
          <w:szCs w:val="20"/>
        </w:rPr>
        <w:t>gravamen:</w:t>
      </w:r>
      <w:r w:rsidRPr="00E628D6">
        <w:rPr>
          <w:rFonts w:ascii="Arial" w:hAnsi="Arial" w:cs="Arial"/>
          <w:spacing w:val="-3"/>
          <w:sz w:val="20"/>
          <w:szCs w:val="20"/>
        </w:rPr>
        <w:t xml:space="preserve"> </w:t>
      </w:r>
      <w:r w:rsidRPr="00E628D6">
        <w:rPr>
          <w:rFonts w:ascii="Arial" w:hAnsi="Arial" w:cs="Arial"/>
          <w:sz w:val="20"/>
          <w:szCs w:val="20"/>
        </w:rPr>
        <w:t>0,33</w:t>
      </w:r>
      <w:r w:rsidRPr="00E628D6">
        <w:rPr>
          <w:rFonts w:ascii="Arial" w:hAnsi="Arial" w:cs="Arial"/>
          <w:spacing w:val="-3"/>
          <w:sz w:val="20"/>
          <w:szCs w:val="20"/>
        </w:rPr>
        <w:t xml:space="preserve"> </w:t>
      </w:r>
      <w:r w:rsidRPr="00E628D6">
        <w:rPr>
          <w:rFonts w:ascii="Arial" w:hAnsi="Arial" w:cs="Arial"/>
          <w:sz w:val="20"/>
          <w:szCs w:val="20"/>
        </w:rPr>
        <w:t>%</w:t>
      </w:r>
      <w:r w:rsidR="00316F2D">
        <w:rPr>
          <w:rFonts w:ascii="Arial" w:hAnsi="Arial" w:cs="Arial"/>
          <w:sz w:val="20"/>
          <w:szCs w:val="20"/>
        </w:rPr>
        <w:t>.</w:t>
      </w:r>
    </w:p>
    <w:p w14:paraId="7464F930" w14:textId="77777777" w:rsidR="00EE5BAF" w:rsidRPr="00E628D6" w:rsidRDefault="00945DE1" w:rsidP="005F4C98">
      <w:pPr>
        <w:pStyle w:val="Textoindependiente"/>
        <w:shd w:val="clear" w:color="auto" w:fill="FFFFFF" w:themeFill="background1"/>
        <w:tabs>
          <w:tab w:val="left" w:pos="460"/>
        </w:tabs>
        <w:kinsoku w:val="0"/>
        <w:overflowPunct w:val="0"/>
        <w:spacing w:before="226" w:line="276" w:lineRule="auto"/>
        <w:ind w:left="142" w:right="109"/>
        <w:rPr>
          <w:rFonts w:ascii="Arial" w:hAnsi="Arial" w:cs="Arial"/>
          <w:sz w:val="20"/>
          <w:szCs w:val="20"/>
        </w:rPr>
      </w:pPr>
      <w:r w:rsidRPr="00E628D6">
        <w:rPr>
          <w:rFonts w:ascii="Arial" w:hAnsi="Arial" w:cs="Arial"/>
          <w:sz w:val="20"/>
          <w:szCs w:val="20"/>
        </w:rPr>
        <w:t>En</w:t>
      </w:r>
      <w:r w:rsidRPr="00E628D6">
        <w:rPr>
          <w:rFonts w:ascii="Arial" w:hAnsi="Arial" w:cs="Arial"/>
          <w:spacing w:val="1"/>
          <w:sz w:val="20"/>
          <w:szCs w:val="20"/>
        </w:rPr>
        <w:t xml:space="preserve"> </w:t>
      </w:r>
      <w:r w:rsidRPr="00E628D6">
        <w:rPr>
          <w:rFonts w:ascii="Arial" w:hAnsi="Arial" w:cs="Arial"/>
          <w:sz w:val="20"/>
          <w:szCs w:val="20"/>
        </w:rPr>
        <w:t>aplicación</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la</w:t>
      </w:r>
      <w:r w:rsidRPr="00E628D6">
        <w:rPr>
          <w:rFonts w:ascii="Arial" w:hAnsi="Arial" w:cs="Arial"/>
          <w:spacing w:val="1"/>
          <w:sz w:val="20"/>
          <w:szCs w:val="20"/>
        </w:rPr>
        <w:t xml:space="preserve"> </w:t>
      </w:r>
      <w:r w:rsidRPr="00E628D6">
        <w:rPr>
          <w:rFonts w:ascii="Arial" w:hAnsi="Arial" w:cs="Arial"/>
          <w:sz w:val="20"/>
          <w:szCs w:val="20"/>
        </w:rPr>
        <w:t>disposición</w:t>
      </w:r>
      <w:r w:rsidRPr="00E628D6">
        <w:rPr>
          <w:rFonts w:ascii="Arial" w:hAnsi="Arial" w:cs="Arial"/>
          <w:spacing w:val="1"/>
          <w:sz w:val="20"/>
          <w:szCs w:val="20"/>
        </w:rPr>
        <w:t xml:space="preserve"> </w:t>
      </w:r>
      <w:r w:rsidRPr="00E628D6">
        <w:rPr>
          <w:rFonts w:ascii="Arial" w:hAnsi="Arial" w:cs="Arial"/>
          <w:sz w:val="20"/>
          <w:szCs w:val="20"/>
        </w:rPr>
        <w:t>transitoria</w:t>
      </w:r>
      <w:r w:rsidRPr="00E628D6">
        <w:rPr>
          <w:rFonts w:ascii="Arial" w:hAnsi="Arial" w:cs="Arial"/>
          <w:spacing w:val="1"/>
          <w:sz w:val="20"/>
          <w:szCs w:val="20"/>
        </w:rPr>
        <w:t xml:space="preserve"> </w:t>
      </w:r>
      <w:r w:rsidRPr="00E628D6">
        <w:rPr>
          <w:rFonts w:ascii="Arial" w:hAnsi="Arial" w:cs="Arial"/>
          <w:sz w:val="20"/>
          <w:szCs w:val="20"/>
        </w:rPr>
        <w:t>decimoctava</w:t>
      </w:r>
      <w:r w:rsidRPr="00E628D6">
        <w:rPr>
          <w:rFonts w:ascii="Arial" w:hAnsi="Arial" w:cs="Arial"/>
          <w:spacing w:val="1"/>
          <w:sz w:val="20"/>
          <w:szCs w:val="20"/>
        </w:rPr>
        <w:t xml:space="preserve"> </w:t>
      </w:r>
      <w:r w:rsidRPr="00E628D6">
        <w:rPr>
          <w:rFonts w:ascii="Arial" w:hAnsi="Arial" w:cs="Arial"/>
          <w:sz w:val="20"/>
          <w:szCs w:val="20"/>
        </w:rPr>
        <w:t>del</w:t>
      </w:r>
      <w:r w:rsidRPr="00E628D6">
        <w:rPr>
          <w:rFonts w:ascii="Arial" w:hAnsi="Arial" w:cs="Arial"/>
          <w:spacing w:val="1"/>
          <w:sz w:val="20"/>
          <w:szCs w:val="20"/>
        </w:rPr>
        <w:t xml:space="preserve"> </w:t>
      </w:r>
      <w:r w:rsidRPr="00E628D6">
        <w:rPr>
          <w:rFonts w:ascii="Arial" w:hAnsi="Arial" w:cs="Arial"/>
          <w:sz w:val="20"/>
          <w:szCs w:val="20"/>
        </w:rPr>
        <w:t>TRLRHL,</w:t>
      </w:r>
      <w:r w:rsidRPr="00E628D6">
        <w:rPr>
          <w:rFonts w:ascii="Arial" w:hAnsi="Arial" w:cs="Arial"/>
          <w:spacing w:val="1"/>
          <w:sz w:val="20"/>
          <w:szCs w:val="20"/>
        </w:rPr>
        <w:t xml:space="preserve"> </w:t>
      </w:r>
      <w:r w:rsidRPr="00E628D6">
        <w:rPr>
          <w:rFonts w:ascii="Arial" w:hAnsi="Arial" w:cs="Arial"/>
          <w:sz w:val="20"/>
          <w:szCs w:val="20"/>
        </w:rPr>
        <w:t>se</w:t>
      </w:r>
      <w:r w:rsidRPr="00E628D6">
        <w:rPr>
          <w:rFonts w:ascii="Arial" w:hAnsi="Arial" w:cs="Arial"/>
          <w:spacing w:val="1"/>
          <w:sz w:val="20"/>
          <w:szCs w:val="20"/>
        </w:rPr>
        <w:t xml:space="preserve"> </w:t>
      </w:r>
      <w:r w:rsidRPr="00E628D6">
        <w:rPr>
          <w:rFonts w:ascii="Arial" w:hAnsi="Arial" w:cs="Arial"/>
          <w:sz w:val="20"/>
          <w:szCs w:val="20"/>
        </w:rPr>
        <w:t>aplicará</w:t>
      </w:r>
      <w:r w:rsidRPr="00E628D6">
        <w:rPr>
          <w:rFonts w:ascii="Arial" w:hAnsi="Arial" w:cs="Arial"/>
          <w:spacing w:val="1"/>
          <w:sz w:val="20"/>
          <w:szCs w:val="20"/>
        </w:rPr>
        <w:t xml:space="preserve"> </w:t>
      </w:r>
      <w:r w:rsidRPr="00E628D6">
        <w:rPr>
          <w:rFonts w:ascii="Arial" w:hAnsi="Arial" w:cs="Arial"/>
          <w:sz w:val="20"/>
          <w:szCs w:val="20"/>
        </w:rPr>
        <w:t>una</w:t>
      </w:r>
      <w:r w:rsidRPr="00E628D6">
        <w:rPr>
          <w:rFonts w:ascii="Arial" w:hAnsi="Arial" w:cs="Arial"/>
          <w:spacing w:val="-46"/>
          <w:sz w:val="20"/>
          <w:szCs w:val="20"/>
        </w:rPr>
        <w:t xml:space="preserve"> </w:t>
      </w:r>
      <w:r w:rsidRPr="00E628D6">
        <w:rPr>
          <w:rFonts w:ascii="Arial" w:hAnsi="Arial" w:cs="Arial"/>
          <w:sz w:val="20"/>
          <w:szCs w:val="20"/>
        </w:rPr>
        <w:t>reducción sobre la base imponible a los bienes inmuebles rústicos en los que conste valor</w:t>
      </w:r>
      <w:r w:rsidRPr="00E628D6">
        <w:rPr>
          <w:rFonts w:ascii="Arial" w:hAnsi="Arial" w:cs="Arial"/>
          <w:spacing w:val="-46"/>
          <w:sz w:val="20"/>
          <w:szCs w:val="20"/>
        </w:rPr>
        <w:t xml:space="preserve"> </w:t>
      </w:r>
      <w:r w:rsidRPr="00E628D6">
        <w:rPr>
          <w:rFonts w:ascii="Arial" w:hAnsi="Arial" w:cs="Arial"/>
          <w:sz w:val="20"/>
          <w:szCs w:val="20"/>
        </w:rPr>
        <w:t>de construcción. Dicha reducción se aplicará únicamente sobre el valor de la parte del</w:t>
      </w:r>
      <w:r w:rsidRPr="00E628D6">
        <w:rPr>
          <w:rFonts w:ascii="Arial" w:hAnsi="Arial" w:cs="Arial"/>
          <w:spacing w:val="1"/>
          <w:sz w:val="20"/>
          <w:szCs w:val="20"/>
        </w:rPr>
        <w:t xml:space="preserve"> </w:t>
      </w:r>
      <w:r w:rsidRPr="00E628D6">
        <w:rPr>
          <w:rFonts w:ascii="Arial" w:hAnsi="Arial" w:cs="Arial"/>
          <w:sz w:val="20"/>
          <w:szCs w:val="20"/>
        </w:rPr>
        <w:t xml:space="preserve">suelo ocupada por la construcción y al valor de la construcción. </w:t>
      </w:r>
      <w:proofErr w:type="gramStart"/>
      <w:r w:rsidRPr="00E628D6">
        <w:rPr>
          <w:rFonts w:ascii="Arial" w:hAnsi="Arial" w:cs="Arial"/>
          <w:sz w:val="20"/>
          <w:szCs w:val="20"/>
        </w:rPr>
        <w:t>El coeficiente a aplicar</w:t>
      </w:r>
      <w:proofErr w:type="gramEnd"/>
      <w:r w:rsidRPr="00E628D6">
        <w:rPr>
          <w:rFonts w:ascii="Arial" w:hAnsi="Arial" w:cs="Arial"/>
          <w:sz w:val="20"/>
          <w:szCs w:val="20"/>
        </w:rPr>
        <w:t xml:space="preserve"> es</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2"/>
          <w:sz w:val="20"/>
          <w:szCs w:val="20"/>
        </w:rPr>
        <w:t xml:space="preserve"> </w:t>
      </w:r>
      <w:r w:rsidRPr="00E628D6">
        <w:rPr>
          <w:rFonts w:ascii="Arial" w:hAnsi="Arial" w:cs="Arial"/>
          <w:sz w:val="20"/>
          <w:szCs w:val="20"/>
        </w:rPr>
        <w:t>1.</w:t>
      </w:r>
    </w:p>
    <w:p w14:paraId="60B89003" w14:textId="77777777" w:rsidR="00EE5BAF" w:rsidRPr="00E628D6" w:rsidRDefault="00EE5BAF" w:rsidP="005F4C98">
      <w:pPr>
        <w:pStyle w:val="Prrafodelista"/>
        <w:numPr>
          <w:ilvl w:val="0"/>
          <w:numId w:val="10"/>
        </w:numPr>
        <w:shd w:val="clear" w:color="auto" w:fill="FFFFFF" w:themeFill="background1"/>
        <w:tabs>
          <w:tab w:val="left" w:pos="460"/>
        </w:tabs>
        <w:kinsoku w:val="0"/>
        <w:overflowPunct w:val="0"/>
        <w:spacing w:before="202" w:line="276" w:lineRule="auto"/>
        <w:ind w:left="142" w:firstLine="0"/>
        <w:rPr>
          <w:rFonts w:ascii="Arial" w:hAnsi="Arial" w:cs="Arial"/>
          <w:sz w:val="20"/>
          <w:szCs w:val="20"/>
        </w:rPr>
      </w:pPr>
      <w:bookmarkStart w:id="7" w:name="_Toc120701471"/>
      <w:r w:rsidRPr="00E628D6">
        <w:rPr>
          <w:rFonts w:ascii="Arial" w:hAnsi="Arial" w:cs="Arial"/>
          <w:sz w:val="20"/>
          <w:szCs w:val="20"/>
        </w:rPr>
        <w:t>Bienes inmuebles de naturaleza urbana. Tipo de gravamen: 0,4 %.</w:t>
      </w:r>
      <w:bookmarkEnd w:id="7"/>
    </w:p>
    <w:p w14:paraId="23799A62" w14:textId="77777777" w:rsidR="00EE5BAF" w:rsidRPr="00E628D6" w:rsidRDefault="00EE5BAF" w:rsidP="005F4C98">
      <w:pPr>
        <w:pStyle w:val="Textoindependiente"/>
        <w:shd w:val="clear" w:color="auto" w:fill="FFFFFF" w:themeFill="background1"/>
        <w:tabs>
          <w:tab w:val="left" w:pos="460"/>
        </w:tabs>
        <w:kinsoku w:val="0"/>
        <w:overflowPunct w:val="0"/>
        <w:spacing w:before="226" w:line="276" w:lineRule="auto"/>
        <w:ind w:left="142" w:right="109"/>
        <w:rPr>
          <w:rFonts w:ascii="Arial" w:hAnsi="Arial" w:cs="Arial"/>
          <w:sz w:val="20"/>
          <w:szCs w:val="20"/>
        </w:rPr>
      </w:pPr>
      <w:r w:rsidRPr="00E628D6">
        <w:rPr>
          <w:rFonts w:ascii="Arial" w:hAnsi="Arial" w:cs="Arial"/>
          <w:sz w:val="20"/>
          <w:szCs w:val="20"/>
        </w:rPr>
        <w:t>De conformidad con lo previsto en el artículo 72.4 del TRLHL, se establecen tipos diferenciados atendiendo a los usos establecidos en la normativa catastral para la valoración de las construcciones, que se aplicarán como máximo al 10 % de los bienes inmuebles urbanos del término municipal que para cada uso tenga mayor valor catastral, teniendo en cuenta aquellos bienes inmuebles cuyo valor catastral exceda del límite mínimo que se fija para cada uno de los usos:</w:t>
      </w:r>
    </w:p>
    <w:p w14:paraId="0B246C89" w14:textId="0A08EF4C" w:rsidR="00EE5BAF" w:rsidRPr="00E628D6" w:rsidRDefault="00EE5BAF" w:rsidP="005F4C98">
      <w:pPr>
        <w:pStyle w:val="Textoindependiente"/>
        <w:numPr>
          <w:ilvl w:val="1"/>
          <w:numId w:val="33"/>
        </w:numPr>
        <w:shd w:val="clear" w:color="auto" w:fill="FFFFFF" w:themeFill="background1"/>
        <w:tabs>
          <w:tab w:val="left" w:pos="460"/>
        </w:tabs>
        <w:kinsoku w:val="0"/>
        <w:overflowPunct w:val="0"/>
        <w:spacing w:before="226" w:line="276" w:lineRule="auto"/>
        <w:ind w:left="142" w:right="109" w:firstLine="0"/>
        <w:rPr>
          <w:rFonts w:ascii="Arial" w:hAnsi="Arial" w:cs="Arial"/>
          <w:sz w:val="20"/>
          <w:szCs w:val="20"/>
        </w:rPr>
      </w:pPr>
      <w:bookmarkStart w:id="8" w:name="_Toc120701472"/>
      <w:r w:rsidRPr="00E628D6">
        <w:rPr>
          <w:rFonts w:ascii="Arial" w:hAnsi="Arial" w:cs="Arial"/>
          <w:sz w:val="20"/>
          <w:szCs w:val="20"/>
        </w:rPr>
        <w:t xml:space="preserve">A los bienes inmuebles de uso </w:t>
      </w:r>
      <w:r w:rsidRPr="00316F2D">
        <w:rPr>
          <w:rFonts w:ascii="Arial" w:hAnsi="Arial" w:cs="Arial"/>
          <w:i/>
          <w:iCs/>
          <w:sz w:val="20"/>
          <w:szCs w:val="20"/>
        </w:rPr>
        <w:t>“industrial”</w:t>
      </w:r>
      <w:r w:rsidRPr="00E628D6">
        <w:rPr>
          <w:rFonts w:ascii="Arial" w:hAnsi="Arial" w:cs="Arial"/>
          <w:sz w:val="20"/>
          <w:szCs w:val="20"/>
        </w:rPr>
        <w:t xml:space="preserve"> cuyo valor catastral exceda de 645.000 € se aplicará un tipo de gravamen de 0,</w:t>
      </w:r>
      <w:r w:rsidR="00484AAE" w:rsidRPr="00E628D6">
        <w:rPr>
          <w:rFonts w:ascii="Arial" w:hAnsi="Arial" w:cs="Arial"/>
          <w:sz w:val="20"/>
          <w:szCs w:val="20"/>
        </w:rPr>
        <w:t>9</w:t>
      </w:r>
      <w:r w:rsidR="001C6BEC">
        <w:rPr>
          <w:rFonts w:ascii="Arial" w:hAnsi="Arial" w:cs="Arial"/>
          <w:sz w:val="20"/>
          <w:szCs w:val="20"/>
        </w:rPr>
        <w:t>7</w:t>
      </w:r>
      <w:r w:rsidRPr="00E628D6">
        <w:rPr>
          <w:rFonts w:ascii="Arial" w:hAnsi="Arial" w:cs="Arial"/>
          <w:sz w:val="20"/>
          <w:szCs w:val="20"/>
        </w:rPr>
        <w:t xml:space="preserve"> %.</w:t>
      </w:r>
      <w:bookmarkEnd w:id="8"/>
    </w:p>
    <w:p w14:paraId="0F646976" w14:textId="4E9797D9" w:rsidR="00EE5BAF" w:rsidRPr="00E628D6" w:rsidRDefault="00EE5BAF" w:rsidP="005F4C98">
      <w:pPr>
        <w:pStyle w:val="Textoindependiente"/>
        <w:numPr>
          <w:ilvl w:val="1"/>
          <w:numId w:val="33"/>
        </w:numPr>
        <w:shd w:val="clear" w:color="auto" w:fill="FFFFFF" w:themeFill="background1"/>
        <w:tabs>
          <w:tab w:val="left" w:pos="460"/>
        </w:tabs>
        <w:kinsoku w:val="0"/>
        <w:overflowPunct w:val="0"/>
        <w:spacing w:before="226" w:line="276" w:lineRule="auto"/>
        <w:ind w:left="142" w:right="109" w:firstLine="0"/>
        <w:rPr>
          <w:rFonts w:ascii="Arial" w:hAnsi="Arial" w:cs="Arial"/>
          <w:sz w:val="20"/>
          <w:szCs w:val="20"/>
        </w:rPr>
      </w:pPr>
      <w:bookmarkStart w:id="9" w:name="_Toc120701473"/>
      <w:r w:rsidRPr="00E628D6">
        <w:rPr>
          <w:rFonts w:ascii="Arial" w:hAnsi="Arial" w:cs="Arial"/>
          <w:sz w:val="20"/>
          <w:szCs w:val="20"/>
        </w:rPr>
        <w:t xml:space="preserve">A los bienes inmuebles de uso </w:t>
      </w:r>
      <w:r w:rsidRPr="00316F2D">
        <w:rPr>
          <w:rFonts w:ascii="Arial" w:hAnsi="Arial" w:cs="Arial"/>
          <w:i/>
          <w:iCs/>
          <w:sz w:val="20"/>
          <w:szCs w:val="20"/>
        </w:rPr>
        <w:t>“comercial”</w:t>
      </w:r>
      <w:r w:rsidRPr="00E628D6">
        <w:rPr>
          <w:rFonts w:ascii="Arial" w:hAnsi="Arial" w:cs="Arial"/>
          <w:sz w:val="20"/>
          <w:szCs w:val="20"/>
        </w:rPr>
        <w:t xml:space="preserve"> cuyo valor catastral exceda de 300.000 € se aplicará un tipo de gravamen de 0,</w:t>
      </w:r>
      <w:r w:rsidR="00484AAE" w:rsidRPr="00E628D6">
        <w:rPr>
          <w:rFonts w:ascii="Arial" w:hAnsi="Arial" w:cs="Arial"/>
          <w:sz w:val="20"/>
          <w:szCs w:val="20"/>
        </w:rPr>
        <w:t>9</w:t>
      </w:r>
      <w:r w:rsidR="001C6BEC">
        <w:rPr>
          <w:rFonts w:ascii="Arial" w:hAnsi="Arial" w:cs="Arial"/>
          <w:sz w:val="20"/>
          <w:szCs w:val="20"/>
        </w:rPr>
        <w:t>7</w:t>
      </w:r>
      <w:r w:rsidRPr="00E628D6">
        <w:rPr>
          <w:rFonts w:ascii="Arial" w:hAnsi="Arial" w:cs="Arial"/>
          <w:sz w:val="20"/>
          <w:szCs w:val="20"/>
        </w:rPr>
        <w:t xml:space="preserve"> %.</w:t>
      </w:r>
      <w:bookmarkEnd w:id="9"/>
    </w:p>
    <w:p w14:paraId="1A2E955B" w14:textId="7F86681C" w:rsidR="00EE5BAF" w:rsidRDefault="00EE5BAF" w:rsidP="005F4C98">
      <w:pPr>
        <w:pStyle w:val="Textoindependiente"/>
        <w:numPr>
          <w:ilvl w:val="1"/>
          <w:numId w:val="33"/>
        </w:numPr>
        <w:shd w:val="clear" w:color="auto" w:fill="FFFFFF" w:themeFill="background1"/>
        <w:tabs>
          <w:tab w:val="left" w:pos="460"/>
        </w:tabs>
        <w:kinsoku w:val="0"/>
        <w:overflowPunct w:val="0"/>
        <w:spacing w:before="226" w:line="276" w:lineRule="auto"/>
        <w:ind w:left="142" w:right="109" w:firstLine="0"/>
        <w:rPr>
          <w:rFonts w:ascii="Arial" w:hAnsi="Arial" w:cs="Arial"/>
          <w:sz w:val="20"/>
          <w:szCs w:val="20"/>
        </w:rPr>
      </w:pPr>
      <w:bookmarkStart w:id="10" w:name="_Toc120701474"/>
      <w:r w:rsidRPr="00E628D6">
        <w:rPr>
          <w:rFonts w:ascii="Arial" w:hAnsi="Arial" w:cs="Arial"/>
          <w:sz w:val="20"/>
          <w:szCs w:val="20"/>
        </w:rPr>
        <w:t xml:space="preserve">A los bienes inmuebles de uso </w:t>
      </w:r>
      <w:r w:rsidRPr="00316F2D">
        <w:rPr>
          <w:rFonts w:ascii="Arial" w:hAnsi="Arial" w:cs="Arial"/>
          <w:i/>
          <w:iCs/>
          <w:sz w:val="20"/>
          <w:szCs w:val="20"/>
        </w:rPr>
        <w:t>“oficinas”</w:t>
      </w:r>
      <w:r w:rsidRPr="00E628D6">
        <w:rPr>
          <w:rFonts w:ascii="Arial" w:hAnsi="Arial" w:cs="Arial"/>
          <w:sz w:val="20"/>
          <w:szCs w:val="20"/>
        </w:rPr>
        <w:t xml:space="preserve"> cuyo valor catastral exceda de 370.000 € se aplicará un tipo de gravamen de gravamen de 0,</w:t>
      </w:r>
      <w:r w:rsidR="00484AAE" w:rsidRPr="00E628D6">
        <w:rPr>
          <w:rFonts w:ascii="Arial" w:hAnsi="Arial" w:cs="Arial"/>
          <w:sz w:val="20"/>
          <w:szCs w:val="20"/>
        </w:rPr>
        <w:t>9</w:t>
      </w:r>
      <w:r w:rsidR="001C6BEC">
        <w:rPr>
          <w:rFonts w:ascii="Arial" w:hAnsi="Arial" w:cs="Arial"/>
          <w:sz w:val="20"/>
          <w:szCs w:val="20"/>
        </w:rPr>
        <w:t>7</w:t>
      </w:r>
      <w:r w:rsidRPr="00E628D6">
        <w:rPr>
          <w:rFonts w:ascii="Arial" w:hAnsi="Arial" w:cs="Arial"/>
          <w:sz w:val="20"/>
          <w:szCs w:val="20"/>
        </w:rPr>
        <w:t xml:space="preserve"> %.</w:t>
      </w:r>
      <w:bookmarkEnd w:id="10"/>
    </w:p>
    <w:p w14:paraId="664BFF1B" w14:textId="77777777" w:rsidR="006E27C0" w:rsidRPr="00E628D6" w:rsidRDefault="006E27C0" w:rsidP="005F4C98">
      <w:pPr>
        <w:pStyle w:val="Textoindependiente"/>
        <w:shd w:val="clear" w:color="auto" w:fill="FFFFFF" w:themeFill="background1"/>
        <w:tabs>
          <w:tab w:val="left" w:pos="460"/>
        </w:tabs>
        <w:kinsoku w:val="0"/>
        <w:overflowPunct w:val="0"/>
        <w:spacing w:before="226" w:line="276" w:lineRule="auto"/>
        <w:ind w:left="142" w:right="109"/>
        <w:rPr>
          <w:rFonts w:ascii="Arial" w:hAnsi="Arial" w:cs="Arial"/>
          <w:sz w:val="20"/>
          <w:szCs w:val="20"/>
        </w:rPr>
      </w:pPr>
    </w:p>
    <w:p w14:paraId="08249476" w14:textId="6FEDF3DD" w:rsidR="00EE5BAF" w:rsidRPr="00E628D6" w:rsidRDefault="00EE5BAF" w:rsidP="005F4C98">
      <w:pPr>
        <w:pStyle w:val="Textoindependiente"/>
        <w:numPr>
          <w:ilvl w:val="1"/>
          <w:numId w:val="33"/>
        </w:numPr>
        <w:shd w:val="clear" w:color="auto" w:fill="FFFFFF" w:themeFill="background1"/>
        <w:tabs>
          <w:tab w:val="left" w:pos="460"/>
        </w:tabs>
        <w:kinsoku w:val="0"/>
        <w:overflowPunct w:val="0"/>
        <w:spacing w:before="226" w:line="276" w:lineRule="auto"/>
        <w:ind w:left="142" w:right="109" w:firstLine="0"/>
        <w:rPr>
          <w:rStyle w:val="TextoindependienteCar"/>
          <w:rFonts w:ascii="Arial" w:hAnsi="Arial" w:cs="Arial"/>
          <w:sz w:val="20"/>
          <w:szCs w:val="20"/>
        </w:rPr>
      </w:pPr>
      <w:bookmarkStart w:id="11" w:name="_Toc120701475"/>
      <w:r w:rsidRPr="00E628D6">
        <w:rPr>
          <w:rFonts w:ascii="Arial" w:hAnsi="Arial" w:cs="Arial"/>
          <w:sz w:val="20"/>
          <w:szCs w:val="20"/>
        </w:rPr>
        <w:t xml:space="preserve">A los bienes inmuebles de uso </w:t>
      </w:r>
      <w:r w:rsidRPr="00316F2D">
        <w:rPr>
          <w:rFonts w:ascii="Arial" w:hAnsi="Arial" w:cs="Arial"/>
          <w:i/>
          <w:iCs/>
          <w:sz w:val="20"/>
          <w:szCs w:val="20"/>
        </w:rPr>
        <w:t>“ocio y hostelería”</w:t>
      </w:r>
      <w:r w:rsidRPr="00E628D6">
        <w:rPr>
          <w:rFonts w:ascii="Arial" w:hAnsi="Arial" w:cs="Arial"/>
          <w:sz w:val="20"/>
          <w:szCs w:val="20"/>
        </w:rPr>
        <w:t xml:space="preserve"> cuyo valor catastral exceda de 565.000 €</w:t>
      </w:r>
      <w:bookmarkEnd w:id="11"/>
      <w:r w:rsidR="00316F2D">
        <w:rPr>
          <w:rFonts w:ascii="Arial" w:hAnsi="Arial" w:cs="Arial"/>
          <w:sz w:val="20"/>
          <w:szCs w:val="20"/>
        </w:rPr>
        <w:t>,</w:t>
      </w:r>
      <w:r w:rsidRPr="00E628D6">
        <w:rPr>
          <w:rStyle w:val="TextoindependienteCar"/>
          <w:rFonts w:ascii="Arial" w:hAnsi="Arial" w:cs="Arial"/>
          <w:sz w:val="20"/>
          <w:szCs w:val="20"/>
        </w:rPr>
        <w:t xml:space="preserve"> se aplicará un tipo de gravamen de 0,</w:t>
      </w:r>
      <w:r w:rsidR="00484AAE" w:rsidRPr="00E628D6">
        <w:rPr>
          <w:rStyle w:val="TextoindependienteCar"/>
          <w:rFonts w:ascii="Arial" w:hAnsi="Arial" w:cs="Arial"/>
          <w:sz w:val="20"/>
          <w:szCs w:val="20"/>
        </w:rPr>
        <w:t>9</w:t>
      </w:r>
      <w:r w:rsidR="001C6BEC">
        <w:rPr>
          <w:rStyle w:val="TextoindependienteCar"/>
          <w:rFonts w:ascii="Arial" w:hAnsi="Arial" w:cs="Arial"/>
          <w:sz w:val="20"/>
          <w:szCs w:val="20"/>
        </w:rPr>
        <w:t>7</w:t>
      </w:r>
      <w:r w:rsidRPr="00E628D6">
        <w:rPr>
          <w:rStyle w:val="TextoindependienteCar"/>
          <w:rFonts w:ascii="Arial" w:hAnsi="Arial" w:cs="Arial"/>
          <w:sz w:val="20"/>
          <w:szCs w:val="20"/>
        </w:rPr>
        <w:t xml:space="preserve"> %.</w:t>
      </w:r>
    </w:p>
    <w:p w14:paraId="7E602285" w14:textId="77777777" w:rsidR="00000A00" w:rsidRPr="00E628D6" w:rsidRDefault="00EE5BAF" w:rsidP="005F4C98">
      <w:pPr>
        <w:pStyle w:val="Textoindependiente"/>
        <w:shd w:val="clear" w:color="auto" w:fill="FFFFFF" w:themeFill="background1"/>
        <w:kinsoku w:val="0"/>
        <w:overflowPunct w:val="0"/>
        <w:spacing w:before="226" w:line="276" w:lineRule="auto"/>
        <w:ind w:left="142" w:right="109"/>
        <w:rPr>
          <w:rFonts w:ascii="Arial" w:hAnsi="Arial" w:cs="Arial"/>
          <w:sz w:val="20"/>
          <w:szCs w:val="20"/>
        </w:rPr>
      </w:pPr>
      <w:r w:rsidRPr="00E628D6">
        <w:rPr>
          <w:rFonts w:ascii="Arial" w:hAnsi="Arial" w:cs="Arial"/>
          <w:sz w:val="20"/>
          <w:szCs w:val="20"/>
        </w:rPr>
        <w:t>En el caso de que los umbrales determinados en el apartado anterior sobrepasaran el límite del 10 %, éste quedará automáticamente fijado en aquel valor catastral que posea el inmueble que marque el citado límite. Si compartieran este valor catastral inmuebles por encima de este porcentaje, el valor catastral quedará fijado en el inmediato superior.</w:t>
      </w:r>
    </w:p>
    <w:p w14:paraId="4919363C" w14:textId="77777777" w:rsidR="00EE5BAF" w:rsidRPr="00E628D6" w:rsidRDefault="00EE5BAF" w:rsidP="005F4C98">
      <w:pPr>
        <w:pStyle w:val="Textoindependiente"/>
        <w:shd w:val="clear" w:color="auto" w:fill="FFFFFF" w:themeFill="background1"/>
        <w:kinsoku w:val="0"/>
        <w:overflowPunct w:val="0"/>
        <w:spacing w:before="226" w:line="276" w:lineRule="auto"/>
        <w:ind w:left="142" w:right="109"/>
        <w:rPr>
          <w:rFonts w:ascii="Arial" w:hAnsi="Arial" w:cs="Arial"/>
          <w:sz w:val="20"/>
          <w:szCs w:val="20"/>
        </w:rPr>
      </w:pPr>
      <w:r w:rsidRPr="00E628D6">
        <w:rPr>
          <w:rFonts w:ascii="Arial" w:hAnsi="Arial" w:cs="Arial"/>
          <w:sz w:val="20"/>
          <w:szCs w:val="20"/>
        </w:rPr>
        <w:t>En lo que respecta a la aplicación de los tipos impositivos se estará a lo dispuesto en la legislación vigente.</w:t>
      </w:r>
    </w:p>
    <w:p w14:paraId="6742879E" w14:textId="77777777" w:rsidR="00945DE1" w:rsidRPr="00E628D6" w:rsidRDefault="00945DE1" w:rsidP="00E628D6">
      <w:pPr>
        <w:pStyle w:val="Ttulo1"/>
        <w:shd w:val="clear" w:color="auto" w:fill="FFFFFF" w:themeFill="background1"/>
        <w:spacing w:line="276" w:lineRule="auto"/>
        <w:jc w:val="both"/>
        <w:rPr>
          <w:rFonts w:ascii="Arial" w:hAnsi="Arial" w:cs="Arial"/>
          <w:sz w:val="20"/>
          <w:szCs w:val="20"/>
        </w:rPr>
      </w:pPr>
      <w:bookmarkStart w:id="12" w:name="_Toc120701476"/>
      <w:bookmarkStart w:id="13" w:name="_Toc153387429"/>
      <w:r w:rsidRPr="00E628D6">
        <w:rPr>
          <w:rFonts w:ascii="Arial" w:hAnsi="Arial" w:cs="Arial"/>
          <w:sz w:val="20"/>
          <w:szCs w:val="20"/>
        </w:rPr>
        <w:t>Artículo</w:t>
      </w:r>
      <w:r w:rsidRPr="00E628D6">
        <w:rPr>
          <w:rFonts w:ascii="Arial" w:hAnsi="Arial" w:cs="Arial"/>
          <w:spacing w:val="-3"/>
          <w:sz w:val="20"/>
          <w:szCs w:val="20"/>
        </w:rPr>
        <w:t xml:space="preserve"> </w:t>
      </w:r>
      <w:r w:rsidRPr="00E628D6">
        <w:rPr>
          <w:rFonts w:ascii="Arial" w:hAnsi="Arial" w:cs="Arial"/>
          <w:sz w:val="20"/>
          <w:szCs w:val="20"/>
        </w:rPr>
        <w:t>4</w:t>
      </w:r>
      <w:bookmarkEnd w:id="12"/>
      <w:bookmarkEnd w:id="13"/>
    </w:p>
    <w:p w14:paraId="7E59A0D8" w14:textId="77777777" w:rsidR="00945DE1" w:rsidRPr="00E628D6" w:rsidRDefault="00945DE1" w:rsidP="00E628D6">
      <w:pPr>
        <w:pStyle w:val="Textoindependiente"/>
        <w:shd w:val="clear" w:color="auto" w:fill="FFFFFF" w:themeFill="background1"/>
        <w:kinsoku w:val="0"/>
        <w:overflowPunct w:val="0"/>
        <w:spacing w:before="202" w:line="276" w:lineRule="auto"/>
        <w:ind w:left="101"/>
        <w:rPr>
          <w:rFonts w:ascii="Arial" w:hAnsi="Arial" w:cs="Arial"/>
          <w:sz w:val="20"/>
          <w:szCs w:val="20"/>
        </w:rPr>
      </w:pPr>
      <w:r w:rsidRPr="00E628D6">
        <w:rPr>
          <w:rFonts w:ascii="Arial" w:hAnsi="Arial" w:cs="Arial"/>
          <w:sz w:val="20"/>
          <w:szCs w:val="20"/>
        </w:rPr>
        <w:t>Gozan</w:t>
      </w:r>
      <w:r w:rsidRPr="00E628D6">
        <w:rPr>
          <w:rFonts w:ascii="Arial" w:hAnsi="Arial" w:cs="Arial"/>
          <w:spacing w:val="-4"/>
          <w:sz w:val="20"/>
          <w:szCs w:val="20"/>
        </w:rPr>
        <w:t xml:space="preserve"> </w:t>
      </w:r>
      <w:r w:rsidRPr="00E628D6">
        <w:rPr>
          <w:rFonts w:ascii="Arial" w:hAnsi="Arial" w:cs="Arial"/>
          <w:sz w:val="20"/>
          <w:szCs w:val="20"/>
        </w:rPr>
        <w:t>de</w:t>
      </w:r>
      <w:r w:rsidRPr="00E628D6">
        <w:rPr>
          <w:rFonts w:ascii="Arial" w:hAnsi="Arial" w:cs="Arial"/>
          <w:spacing w:val="-3"/>
          <w:sz w:val="20"/>
          <w:szCs w:val="20"/>
        </w:rPr>
        <w:t xml:space="preserve"> </w:t>
      </w:r>
      <w:r w:rsidRPr="00E628D6">
        <w:rPr>
          <w:rFonts w:ascii="Arial" w:hAnsi="Arial" w:cs="Arial"/>
          <w:sz w:val="20"/>
          <w:szCs w:val="20"/>
        </w:rPr>
        <w:t>exención:</w:t>
      </w:r>
    </w:p>
    <w:p w14:paraId="4F7C869D" w14:textId="53C2CD71" w:rsidR="00945DE1" w:rsidRPr="00E628D6" w:rsidRDefault="00945DE1" w:rsidP="00E628D6">
      <w:pPr>
        <w:pStyle w:val="Prrafodelista"/>
        <w:numPr>
          <w:ilvl w:val="0"/>
          <w:numId w:val="9"/>
        </w:numPr>
        <w:shd w:val="clear" w:color="auto" w:fill="FFFFFF" w:themeFill="background1"/>
        <w:tabs>
          <w:tab w:val="left" w:pos="822"/>
        </w:tabs>
        <w:kinsoku w:val="0"/>
        <w:overflowPunct w:val="0"/>
        <w:spacing w:before="225" w:line="276" w:lineRule="auto"/>
        <w:ind w:right="110"/>
        <w:rPr>
          <w:rFonts w:ascii="Arial" w:hAnsi="Arial" w:cs="Arial"/>
          <w:sz w:val="20"/>
          <w:szCs w:val="20"/>
        </w:rPr>
      </w:pPr>
      <w:r w:rsidRPr="00E628D6">
        <w:rPr>
          <w:rFonts w:ascii="Arial" w:hAnsi="Arial" w:cs="Arial"/>
          <w:sz w:val="20"/>
          <w:szCs w:val="20"/>
        </w:rPr>
        <w:t>Los bienes inmuebles de naturaleza urbana cuya cuota líquida no supere el importe de 5</w:t>
      </w:r>
      <w:r w:rsidRPr="00E628D6">
        <w:rPr>
          <w:rFonts w:ascii="Arial" w:hAnsi="Arial" w:cs="Arial"/>
          <w:spacing w:val="1"/>
          <w:sz w:val="20"/>
          <w:szCs w:val="20"/>
        </w:rPr>
        <w:t xml:space="preserve"> </w:t>
      </w:r>
      <w:r w:rsidR="00316F2D">
        <w:rPr>
          <w:rFonts w:ascii="Arial" w:hAnsi="Arial" w:cs="Arial"/>
          <w:sz w:val="20"/>
          <w:szCs w:val="20"/>
        </w:rPr>
        <w:t>€</w:t>
      </w:r>
      <w:r w:rsidRPr="00E628D6">
        <w:rPr>
          <w:rFonts w:ascii="Arial" w:hAnsi="Arial" w:cs="Arial"/>
          <w:sz w:val="20"/>
          <w:szCs w:val="20"/>
        </w:rPr>
        <w:t>.</w:t>
      </w:r>
    </w:p>
    <w:p w14:paraId="77451085" w14:textId="681C6396" w:rsidR="00945DE1" w:rsidRPr="00E628D6" w:rsidRDefault="00945DE1" w:rsidP="00E628D6">
      <w:pPr>
        <w:pStyle w:val="Prrafodelista"/>
        <w:numPr>
          <w:ilvl w:val="0"/>
          <w:numId w:val="9"/>
        </w:numPr>
        <w:shd w:val="clear" w:color="auto" w:fill="FFFFFF" w:themeFill="background1"/>
        <w:tabs>
          <w:tab w:val="left" w:pos="822"/>
        </w:tabs>
        <w:kinsoku w:val="0"/>
        <w:overflowPunct w:val="0"/>
        <w:spacing w:line="276" w:lineRule="auto"/>
        <w:ind w:right="111" w:hanging="361"/>
        <w:rPr>
          <w:rFonts w:ascii="Arial" w:hAnsi="Arial" w:cs="Arial"/>
          <w:sz w:val="20"/>
          <w:szCs w:val="20"/>
        </w:rPr>
      </w:pPr>
      <w:r w:rsidRPr="00E628D6">
        <w:rPr>
          <w:rFonts w:ascii="Arial" w:hAnsi="Arial" w:cs="Arial"/>
          <w:sz w:val="20"/>
          <w:szCs w:val="20"/>
        </w:rPr>
        <w:t>Los bienes inmuebles de naturaleza rústica, cuando para cada sujeto pasivo la cuota</w:t>
      </w:r>
      <w:r w:rsidRPr="00E628D6">
        <w:rPr>
          <w:rFonts w:ascii="Arial" w:hAnsi="Arial" w:cs="Arial"/>
          <w:spacing w:val="1"/>
          <w:sz w:val="20"/>
          <w:szCs w:val="20"/>
        </w:rPr>
        <w:t xml:space="preserve"> </w:t>
      </w:r>
      <w:r w:rsidRPr="00E628D6">
        <w:rPr>
          <w:rFonts w:ascii="Arial" w:hAnsi="Arial" w:cs="Arial"/>
          <w:sz w:val="20"/>
          <w:szCs w:val="20"/>
        </w:rPr>
        <w:t>líquida correspondiente a la totalidad de los bienes rústicos sitos en este Municipio no</w:t>
      </w:r>
      <w:r w:rsidRPr="00E628D6">
        <w:rPr>
          <w:rFonts w:ascii="Arial" w:hAnsi="Arial" w:cs="Arial"/>
          <w:spacing w:val="1"/>
          <w:sz w:val="20"/>
          <w:szCs w:val="20"/>
        </w:rPr>
        <w:t xml:space="preserve"> </w:t>
      </w:r>
      <w:r w:rsidRPr="00E628D6">
        <w:rPr>
          <w:rFonts w:ascii="Arial" w:hAnsi="Arial" w:cs="Arial"/>
          <w:sz w:val="20"/>
          <w:szCs w:val="20"/>
        </w:rPr>
        <w:t>supere</w:t>
      </w:r>
      <w:r w:rsidRPr="00E628D6">
        <w:rPr>
          <w:rFonts w:ascii="Arial" w:hAnsi="Arial" w:cs="Arial"/>
          <w:spacing w:val="5"/>
          <w:sz w:val="20"/>
          <w:szCs w:val="20"/>
        </w:rPr>
        <w:t xml:space="preserve"> </w:t>
      </w:r>
      <w:r w:rsidRPr="00E628D6">
        <w:rPr>
          <w:rFonts w:ascii="Arial" w:hAnsi="Arial" w:cs="Arial"/>
          <w:sz w:val="20"/>
          <w:szCs w:val="20"/>
        </w:rPr>
        <w:t>el</w:t>
      </w:r>
      <w:r w:rsidRPr="00E628D6">
        <w:rPr>
          <w:rFonts w:ascii="Arial" w:hAnsi="Arial" w:cs="Arial"/>
          <w:spacing w:val="5"/>
          <w:sz w:val="20"/>
          <w:szCs w:val="20"/>
        </w:rPr>
        <w:t xml:space="preserve"> </w:t>
      </w:r>
      <w:r w:rsidRPr="00E628D6">
        <w:rPr>
          <w:rFonts w:ascii="Arial" w:hAnsi="Arial" w:cs="Arial"/>
          <w:sz w:val="20"/>
          <w:szCs w:val="20"/>
        </w:rPr>
        <w:t>importe</w:t>
      </w:r>
      <w:r w:rsidRPr="00E628D6">
        <w:rPr>
          <w:rFonts w:ascii="Arial" w:hAnsi="Arial" w:cs="Arial"/>
          <w:spacing w:val="5"/>
          <w:sz w:val="20"/>
          <w:szCs w:val="20"/>
        </w:rPr>
        <w:t xml:space="preserve"> </w:t>
      </w:r>
      <w:r w:rsidRPr="00E628D6">
        <w:rPr>
          <w:rFonts w:ascii="Arial" w:hAnsi="Arial" w:cs="Arial"/>
          <w:sz w:val="20"/>
          <w:szCs w:val="20"/>
        </w:rPr>
        <w:t>de</w:t>
      </w:r>
      <w:r w:rsidRPr="00E628D6">
        <w:rPr>
          <w:rFonts w:ascii="Arial" w:hAnsi="Arial" w:cs="Arial"/>
          <w:spacing w:val="7"/>
          <w:sz w:val="20"/>
          <w:szCs w:val="20"/>
        </w:rPr>
        <w:t xml:space="preserve"> </w:t>
      </w:r>
      <w:r w:rsidRPr="00E628D6">
        <w:rPr>
          <w:rFonts w:ascii="Arial" w:hAnsi="Arial" w:cs="Arial"/>
          <w:sz w:val="20"/>
          <w:szCs w:val="20"/>
        </w:rPr>
        <w:t>5</w:t>
      </w:r>
      <w:r w:rsidRPr="00E628D6">
        <w:rPr>
          <w:rFonts w:ascii="Arial" w:hAnsi="Arial" w:cs="Arial"/>
          <w:spacing w:val="6"/>
          <w:sz w:val="20"/>
          <w:szCs w:val="20"/>
        </w:rPr>
        <w:t xml:space="preserve"> </w:t>
      </w:r>
      <w:r w:rsidR="00316F2D">
        <w:rPr>
          <w:rFonts w:ascii="Arial" w:hAnsi="Arial" w:cs="Arial"/>
          <w:sz w:val="20"/>
          <w:szCs w:val="20"/>
        </w:rPr>
        <w:t>€</w:t>
      </w:r>
      <w:r w:rsidRPr="00E628D6">
        <w:rPr>
          <w:rFonts w:ascii="Arial" w:hAnsi="Arial" w:cs="Arial"/>
          <w:sz w:val="20"/>
          <w:szCs w:val="20"/>
        </w:rPr>
        <w:t>.</w:t>
      </w:r>
    </w:p>
    <w:p w14:paraId="2F97B634" w14:textId="77777777" w:rsidR="00945DE1" w:rsidRPr="00E628D6" w:rsidRDefault="00945DE1" w:rsidP="00E628D6">
      <w:pPr>
        <w:pStyle w:val="Ttulo1"/>
        <w:shd w:val="clear" w:color="auto" w:fill="FFFFFF" w:themeFill="background1"/>
        <w:spacing w:line="276" w:lineRule="auto"/>
        <w:jc w:val="both"/>
        <w:rPr>
          <w:rFonts w:ascii="Arial" w:hAnsi="Arial" w:cs="Arial"/>
          <w:sz w:val="20"/>
          <w:szCs w:val="20"/>
        </w:rPr>
      </w:pPr>
      <w:bookmarkStart w:id="14" w:name="_Toc120701477"/>
      <w:bookmarkStart w:id="15" w:name="_Toc153387430"/>
      <w:r w:rsidRPr="00E628D6">
        <w:rPr>
          <w:rFonts w:ascii="Arial" w:hAnsi="Arial" w:cs="Arial"/>
          <w:sz w:val="20"/>
          <w:szCs w:val="20"/>
        </w:rPr>
        <w:t>Artículo</w:t>
      </w:r>
      <w:r w:rsidRPr="00E628D6">
        <w:rPr>
          <w:rFonts w:ascii="Arial" w:hAnsi="Arial" w:cs="Arial"/>
          <w:spacing w:val="-3"/>
          <w:sz w:val="20"/>
          <w:szCs w:val="20"/>
        </w:rPr>
        <w:t xml:space="preserve"> </w:t>
      </w:r>
      <w:r w:rsidRPr="00E628D6">
        <w:rPr>
          <w:rFonts w:ascii="Arial" w:hAnsi="Arial" w:cs="Arial"/>
          <w:sz w:val="20"/>
          <w:szCs w:val="20"/>
        </w:rPr>
        <w:t>5</w:t>
      </w:r>
      <w:bookmarkEnd w:id="14"/>
      <w:bookmarkEnd w:id="15"/>
    </w:p>
    <w:p w14:paraId="771F9374" w14:textId="77777777" w:rsidR="001C6BEC" w:rsidRPr="001C6BEC" w:rsidRDefault="001C6BEC" w:rsidP="001C6BEC">
      <w:pPr>
        <w:pStyle w:val="Ttulo1"/>
        <w:shd w:val="clear" w:color="auto" w:fill="FFFFFF" w:themeFill="background1"/>
        <w:spacing w:line="276" w:lineRule="auto"/>
        <w:ind w:left="142"/>
        <w:jc w:val="both"/>
        <w:rPr>
          <w:rFonts w:ascii="Arial" w:hAnsi="Arial" w:cs="Arial"/>
          <w:b w:val="0"/>
          <w:bCs w:val="0"/>
          <w:w w:val="105"/>
          <w:sz w:val="20"/>
          <w:szCs w:val="20"/>
        </w:rPr>
      </w:pPr>
      <w:bookmarkStart w:id="16" w:name="_Toc120701478"/>
      <w:bookmarkStart w:id="17" w:name="_Toc153387431"/>
      <w:r w:rsidRPr="001C6BEC">
        <w:rPr>
          <w:rFonts w:ascii="Arial" w:hAnsi="Arial" w:cs="Arial"/>
          <w:b w:val="0"/>
          <w:bCs w:val="0"/>
          <w:w w:val="105"/>
          <w:sz w:val="20"/>
          <w:szCs w:val="20"/>
        </w:rPr>
        <w:t>Tendrán derecho a una bonificación del 50 por ciento en la cuota íntegra del impuesto, siempre que así se solicite por los interesados antes del inicio de las obras, los inmuebles que constituyan el objeto de la actividad de las empresas de urbanización, construcción y promoción inmobiliaria tanto de obra nueva como de rehabilitación equiparable a ésta, y no figuren entre los bienes de su inmovilizado.</w:t>
      </w:r>
    </w:p>
    <w:p w14:paraId="1168B0C5" w14:textId="77777777" w:rsidR="001C6BEC" w:rsidRPr="001C6BEC" w:rsidRDefault="001C6BEC" w:rsidP="001C6BEC">
      <w:pPr>
        <w:pStyle w:val="Ttulo1"/>
        <w:shd w:val="clear" w:color="auto" w:fill="FFFFFF" w:themeFill="background1"/>
        <w:spacing w:line="276" w:lineRule="auto"/>
        <w:ind w:left="142"/>
        <w:jc w:val="both"/>
        <w:rPr>
          <w:rFonts w:ascii="Arial" w:hAnsi="Arial" w:cs="Arial"/>
          <w:b w:val="0"/>
          <w:bCs w:val="0"/>
          <w:w w:val="105"/>
          <w:sz w:val="20"/>
          <w:szCs w:val="20"/>
        </w:rPr>
      </w:pPr>
      <w:r w:rsidRPr="001C6BEC">
        <w:rPr>
          <w:rFonts w:ascii="Arial" w:hAnsi="Arial" w:cs="Arial"/>
          <w:b w:val="0"/>
          <w:bCs w:val="0"/>
          <w:w w:val="105"/>
          <w:sz w:val="20"/>
          <w:szCs w:val="20"/>
        </w:rPr>
        <w:t>El plazo de aplicación de esta bonificación comprenderá desde el período impositivo siguiente a aquel en que se inicien las obras hasta el posterior a su terminación, siempre que durante ese tiempo se realicen obras de urbanización o construcción efectiva, y sin que, en ningún caso, pueda exceder de tres períodos impositivos.</w:t>
      </w:r>
    </w:p>
    <w:p w14:paraId="78523122" w14:textId="77777777" w:rsidR="001C6BEC" w:rsidRPr="001C6BEC" w:rsidRDefault="001C6BEC" w:rsidP="001C6BEC">
      <w:pPr>
        <w:pStyle w:val="Ttulo1"/>
        <w:shd w:val="clear" w:color="auto" w:fill="FFFFFF" w:themeFill="background1"/>
        <w:spacing w:line="276" w:lineRule="auto"/>
        <w:ind w:left="142"/>
        <w:jc w:val="both"/>
        <w:rPr>
          <w:rFonts w:ascii="Arial" w:hAnsi="Arial" w:cs="Arial"/>
          <w:b w:val="0"/>
          <w:bCs w:val="0"/>
          <w:w w:val="105"/>
          <w:sz w:val="20"/>
          <w:szCs w:val="20"/>
        </w:rPr>
      </w:pPr>
      <w:r w:rsidRPr="001C6BEC">
        <w:rPr>
          <w:rFonts w:ascii="Arial" w:hAnsi="Arial" w:cs="Arial"/>
          <w:b w:val="0"/>
          <w:bCs w:val="0"/>
          <w:w w:val="105"/>
          <w:sz w:val="20"/>
          <w:szCs w:val="20"/>
        </w:rPr>
        <w:t>Para disfrutar de la bonificación, los interesados deberán cumplir con los siguientes requisitos:</w:t>
      </w:r>
    </w:p>
    <w:p w14:paraId="0433CEB4" w14:textId="5B5508FE" w:rsidR="001C6BEC" w:rsidRPr="001C6BEC" w:rsidRDefault="001C6BEC" w:rsidP="001C6BEC">
      <w:pPr>
        <w:pStyle w:val="Ttulo1"/>
        <w:shd w:val="clear" w:color="auto" w:fill="FFFFFF" w:themeFill="background1"/>
        <w:spacing w:line="276" w:lineRule="auto"/>
        <w:ind w:left="426" w:hanging="284"/>
        <w:jc w:val="both"/>
        <w:rPr>
          <w:rFonts w:ascii="Arial" w:hAnsi="Arial" w:cs="Arial"/>
          <w:b w:val="0"/>
          <w:bCs w:val="0"/>
          <w:w w:val="105"/>
          <w:sz w:val="20"/>
          <w:szCs w:val="20"/>
        </w:rPr>
      </w:pPr>
      <w:r w:rsidRPr="001C6BEC">
        <w:rPr>
          <w:rFonts w:ascii="Arial" w:hAnsi="Arial" w:cs="Arial"/>
          <w:b w:val="0"/>
          <w:bCs w:val="0"/>
          <w:w w:val="105"/>
          <w:sz w:val="20"/>
          <w:szCs w:val="20"/>
        </w:rPr>
        <w:t>a.</w:t>
      </w:r>
      <w:r>
        <w:rPr>
          <w:rFonts w:ascii="Arial" w:hAnsi="Arial" w:cs="Arial"/>
          <w:b w:val="0"/>
          <w:bCs w:val="0"/>
          <w:w w:val="105"/>
          <w:sz w:val="20"/>
          <w:szCs w:val="20"/>
        </w:rPr>
        <w:t xml:space="preserve">   </w:t>
      </w:r>
      <w:r w:rsidRPr="001C6BEC">
        <w:rPr>
          <w:rFonts w:ascii="Arial" w:hAnsi="Arial" w:cs="Arial"/>
          <w:b w:val="0"/>
          <w:bCs w:val="0"/>
          <w:w w:val="105"/>
          <w:sz w:val="20"/>
          <w:szCs w:val="20"/>
        </w:rPr>
        <w:t>Acreditar la fecha de inicio de las obras mediante certificado del técnico-director competente o acta de replanteo e inicio de las obras.</w:t>
      </w:r>
    </w:p>
    <w:p w14:paraId="528D91DA" w14:textId="7154C37F" w:rsidR="001C6BEC" w:rsidRPr="001C6BEC" w:rsidRDefault="001C6BEC" w:rsidP="001C6BEC">
      <w:pPr>
        <w:pStyle w:val="Ttulo1"/>
        <w:shd w:val="clear" w:color="auto" w:fill="FFFFFF" w:themeFill="background1"/>
        <w:spacing w:line="276" w:lineRule="auto"/>
        <w:ind w:left="426" w:hanging="284"/>
        <w:jc w:val="both"/>
        <w:rPr>
          <w:rFonts w:ascii="Arial" w:hAnsi="Arial" w:cs="Arial"/>
          <w:b w:val="0"/>
          <w:bCs w:val="0"/>
          <w:w w:val="105"/>
          <w:sz w:val="20"/>
          <w:szCs w:val="20"/>
        </w:rPr>
      </w:pPr>
      <w:r w:rsidRPr="001C6BEC">
        <w:rPr>
          <w:rFonts w:ascii="Arial" w:hAnsi="Arial" w:cs="Arial"/>
          <w:b w:val="0"/>
          <w:bCs w:val="0"/>
          <w:w w:val="105"/>
          <w:sz w:val="20"/>
          <w:szCs w:val="20"/>
        </w:rPr>
        <w:t>b.</w:t>
      </w:r>
      <w:r>
        <w:rPr>
          <w:rFonts w:ascii="Arial" w:hAnsi="Arial" w:cs="Arial"/>
          <w:b w:val="0"/>
          <w:bCs w:val="0"/>
          <w:w w:val="105"/>
          <w:sz w:val="20"/>
          <w:szCs w:val="20"/>
        </w:rPr>
        <w:t xml:space="preserve">  </w:t>
      </w:r>
      <w:r w:rsidRPr="001C6BEC">
        <w:rPr>
          <w:rFonts w:ascii="Arial" w:hAnsi="Arial" w:cs="Arial"/>
          <w:b w:val="0"/>
          <w:bCs w:val="0"/>
          <w:w w:val="105"/>
          <w:sz w:val="20"/>
          <w:szCs w:val="20"/>
        </w:rPr>
        <w:t>Acreditar que la empresa se dedica a la actividad de urbanización, construcción y promoción inmobiliaria, la cual se realizará mediante la presentación de los estatutos de la sociedad.</w:t>
      </w:r>
    </w:p>
    <w:p w14:paraId="43854ED1" w14:textId="43963C99" w:rsidR="001C6BEC" w:rsidRDefault="001C6BEC" w:rsidP="001C6BEC">
      <w:pPr>
        <w:pStyle w:val="Ttulo1"/>
        <w:shd w:val="clear" w:color="auto" w:fill="FFFFFF" w:themeFill="background1"/>
        <w:spacing w:line="276" w:lineRule="auto"/>
        <w:ind w:left="426" w:hanging="284"/>
        <w:jc w:val="both"/>
        <w:rPr>
          <w:rFonts w:ascii="Arial" w:hAnsi="Arial" w:cs="Arial"/>
          <w:b w:val="0"/>
          <w:bCs w:val="0"/>
          <w:w w:val="105"/>
          <w:sz w:val="20"/>
          <w:szCs w:val="20"/>
        </w:rPr>
      </w:pPr>
      <w:r w:rsidRPr="001C6BEC">
        <w:rPr>
          <w:rFonts w:ascii="Arial" w:hAnsi="Arial" w:cs="Arial"/>
          <w:b w:val="0"/>
          <w:bCs w:val="0"/>
          <w:w w:val="105"/>
          <w:sz w:val="20"/>
          <w:szCs w:val="20"/>
        </w:rPr>
        <w:t>c.</w:t>
      </w:r>
      <w:r>
        <w:rPr>
          <w:rFonts w:ascii="Arial" w:hAnsi="Arial" w:cs="Arial"/>
          <w:b w:val="0"/>
          <w:bCs w:val="0"/>
          <w:w w:val="105"/>
          <w:sz w:val="20"/>
          <w:szCs w:val="20"/>
        </w:rPr>
        <w:t xml:space="preserve">  </w:t>
      </w:r>
      <w:r w:rsidRPr="001C6BEC">
        <w:rPr>
          <w:rFonts w:ascii="Arial" w:hAnsi="Arial" w:cs="Arial"/>
          <w:b w:val="0"/>
          <w:bCs w:val="0"/>
          <w:w w:val="105"/>
          <w:sz w:val="20"/>
          <w:szCs w:val="20"/>
        </w:rPr>
        <w:t>Acreditar que el inmueble objeto de bonificación no forma parte del inmovilizado, mediante certificación del administrador de la sociedad.</w:t>
      </w:r>
    </w:p>
    <w:p w14:paraId="18E1DEDB" w14:textId="174169D2" w:rsidR="00945DE1" w:rsidRPr="00E628D6" w:rsidRDefault="00945DE1" w:rsidP="001C6BEC">
      <w:pPr>
        <w:pStyle w:val="Ttulo1"/>
        <w:shd w:val="clear" w:color="auto" w:fill="FFFFFF" w:themeFill="background1"/>
        <w:spacing w:line="276" w:lineRule="auto"/>
        <w:jc w:val="both"/>
        <w:rPr>
          <w:rFonts w:ascii="Arial" w:hAnsi="Arial" w:cs="Arial"/>
          <w:sz w:val="20"/>
          <w:szCs w:val="20"/>
        </w:rPr>
      </w:pPr>
      <w:r w:rsidRPr="00E628D6">
        <w:rPr>
          <w:rFonts w:ascii="Arial" w:hAnsi="Arial" w:cs="Arial"/>
          <w:sz w:val="20"/>
          <w:szCs w:val="20"/>
        </w:rPr>
        <w:t>Artículo</w:t>
      </w:r>
      <w:r w:rsidRPr="00E628D6">
        <w:rPr>
          <w:rFonts w:ascii="Arial" w:hAnsi="Arial" w:cs="Arial"/>
          <w:spacing w:val="-3"/>
          <w:sz w:val="20"/>
          <w:szCs w:val="20"/>
        </w:rPr>
        <w:t xml:space="preserve"> </w:t>
      </w:r>
      <w:r w:rsidR="00BC1CA7" w:rsidRPr="00E628D6">
        <w:rPr>
          <w:rFonts w:ascii="Arial" w:hAnsi="Arial" w:cs="Arial"/>
          <w:sz w:val="20"/>
          <w:szCs w:val="20"/>
        </w:rPr>
        <w:t>6</w:t>
      </w:r>
      <w:bookmarkEnd w:id="16"/>
      <w:bookmarkEnd w:id="17"/>
      <w:r w:rsidRPr="00E628D6">
        <w:rPr>
          <w:rFonts w:ascii="Arial" w:hAnsi="Arial" w:cs="Arial"/>
          <w:spacing w:val="-1"/>
          <w:sz w:val="20"/>
          <w:szCs w:val="20"/>
        </w:rPr>
        <w:t xml:space="preserve"> </w:t>
      </w:r>
    </w:p>
    <w:p w14:paraId="2C2F2A83" w14:textId="77777777" w:rsidR="00945DE1" w:rsidRPr="00E628D6" w:rsidRDefault="00945DE1" w:rsidP="00E628D6">
      <w:pPr>
        <w:pStyle w:val="Textoindependiente"/>
        <w:shd w:val="clear" w:color="auto" w:fill="FFFFFF" w:themeFill="background1"/>
        <w:kinsoku w:val="0"/>
        <w:overflowPunct w:val="0"/>
        <w:spacing w:before="4" w:line="276" w:lineRule="auto"/>
        <w:rPr>
          <w:rFonts w:ascii="Arial" w:hAnsi="Arial" w:cs="Arial"/>
          <w:b/>
          <w:bCs/>
          <w:i/>
          <w:iCs/>
          <w:sz w:val="20"/>
          <w:szCs w:val="20"/>
        </w:rPr>
      </w:pPr>
    </w:p>
    <w:p w14:paraId="2CCF28B5" w14:textId="15DA4718" w:rsidR="001C6BEC" w:rsidRPr="001C6BEC" w:rsidRDefault="001C6BEC" w:rsidP="001C6BEC">
      <w:pPr>
        <w:pStyle w:val="Textoindependiente"/>
        <w:numPr>
          <w:ilvl w:val="0"/>
          <w:numId w:val="38"/>
        </w:numPr>
        <w:shd w:val="clear" w:color="auto" w:fill="FFFFFF" w:themeFill="background1"/>
        <w:spacing w:line="276" w:lineRule="auto"/>
        <w:ind w:left="567" w:right="141"/>
        <w:rPr>
          <w:rFonts w:ascii="Arial" w:hAnsi="Arial" w:cs="Arial"/>
          <w:sz w:val="20"/>
          <w:szCs w:val="20"/>
          <w:lang w:val="es-ES"/>
        </w:rPr>
      </w:pPr>
      <w:r w:rsidRPr="001C6BEC">
        <w:rPr>
          <w:rFonts w:ascii="Arial" w:hAnsi="Arial" w:cs="Arial"/>
          <w:sz w:val="20"/>
          <w:szCs w:val="20"/>
          <w:lang w:val="es-ES"/>
        </w:rPr>
        <w:t xml:space="preserve">Tendrán derecho a una bonificación del 50 por 100 en la cuota íntegra del Impuesto, durante los tres períodos impositivos siguientes al del otorgamiento de la calificación definitiva, las </w:t>
      </w:r>
      <w:r w:rsidRPr="001C6BEC">
        <w:rPr>
          <w:rFonts w:ascii="Arial" w:hAnsi="Arial" w:cs="Arial"/>
          <w:sz w:val="20"/>
          <w:szCs w:val="20"/>
          <w:lang w:val="es-ES"/>
        </w:rPr>
        <w:lastRenderedPageBreak/>
        <w:t>viviendas de protección oficial y las que resulten equiparables a éstas de conformidad con la normativa de la Comunidad Autónoma de Madrid.</w:t>
      </w:r>
    </w:p>
    <w:p w14:paraId="22598318" w14:textId="77777777" w:rsidR="001C6BEC" w:rsidRPr="001C6BEC" w:rsidRDefault="001C6BEC" w:rsidP="001C6BEC">
      <w:pPr>
        <w:pStyle w:val="Textoindependiente"/>
        <w:shd w:val="clear" w:color="auto" w:fill="FFFFFF" w:themeFill="background1"/>
        <w:spacing w:line="276" w:lineRule="auto"/>
        <w:ind w:left="567" w:right="141"/>
        <w:rPr>
          <w:rFonts w:ascii="Arial" w:hAnsi="Arial" w:cs="Arial"/>
          <w:sz w:val="20"/>
          <w:szCs w:val="20"/>
          <w:lang w:val="es-ES"/>
        </w:rPr>
      </w:pPr>
    </w:p>
    <w:p w14:paraId="5F06F34D" w14:textId="77777777" w:rsidR="001C6BEC" w:rsidRPr="001C6BEC" w:rsidRDefault="001C6BEC" w:rsidP="001C6BEC">
      <w:pPr>
        <w:pStyle w:val="Textoindependiente"/>
        <w:shd w:val="clear" w:color="auto" w:fill="FFFFFF" w:themeFill="background1"/>
        <w:spacing w:line="276" w:lineRule="auto"/>
        <w:ind w:left="567" w:right="141"/>
        <w:rPr>
          <w:rFonts w:ascii="Arial" w:hAnsi="Arial" w:cs="Arial"/>
          <w:sz w:val="20"/>
          <w:szCs w:val="20"/>
          <w:lang w:val="es-ES"/>
        </w:rPr>
      </w:pPr>
      <w:r w:rsidRPr="001C6BEC">
        <w:rPr>
          <w:rFonts w:ascii="Arial" w:hAnsi="Arial" w:cs="Arial"/>
          <w:sz w:val="20"/>
          <w:szCs w:val="20"/>
          <w:lang w:val="es-ES"/>
        </w:rPr>
        <w:t xml:space="preserve">La bonificación se concederá a petición del interesado, la cual podrá efectuarse en cualquier momento anterior a la terminación de los tres períodos impositivos de duración de </w:t>
      </w:r>
      <w:proofErr w:type="gramStart"/>
      <w:r w:rsidRPr="001C6BEC">
        <w:rPr>
          <w:rFonts w:ascii="Arial" w:hAnsi="Arial" w:cs="Arial"/>
          <w:sz w:val="20"/>
          <w:szCs w:val="20"/>
          <w:lang w:val="es-ES"/>
        </w:rPr>
        <w:t>la misma</w:t>
      </w:r>
      <w:proofErr w:type="gramEnd"/>
      <w:r w:rsidRPr="001C6BEC">
        <w:rPr>
          <w:rFonts w:ascii="Arial" w:hAnsi="Arial" w:cs="Arial"/>
          <w:sz w:val="20"/>
          <w:szCs w:val="20"/>
          <w:lang w:val="es-ES"/>
        </w:rPr>
        <w:t xml:space="preserve"> y surtirá efectos, en su caso, desde el período impositivo siguiente a aquel en que se solicite y siempre con el límite de los tres periodos impositivos siguientes desde el inicio al derecho de la bonificación.</w:t>
      </w:r>
    </w:p>
    <w:p w14:paraId="28B0CB08" w14:textId="77777777" w:rsidR="001C6BEC" w:rsidRPr="001C6BEC" w:rsidRDefault="001C6BEC" w:rsidP="001C6BEC">
      <w:pPr>
        <w:pStyle w:val="Textoindependiente"/>
        <w:shd w:val="clear" w:color="auto" w:fill="FFFFFF" w:themeFill="background1"/>
        <w:spacing w:line="276" w:lineRule="auto"/>
        <w:ind w:left="567" w:right="141"/>
        <w:rPr>
          <w:rFonts w:ascii="Arial" w:hAnsi="Arial" w:cs="Arial"/>
          <w:sz w:val="20"/>
          <w:szCs w:val="20"/>
          <w:lang w:val="es-ES"/>
        </w:rPr>
      </w:pPr>
    </w:p>
    <w:p w14:paraId="2169C7A0" w14:textId="26A101F9" w:rsidR="001C6BEC" w:rsidRPr="001C6BEC" w:rsidRDefault="001C6BEC" w:rsidP="001C6BEC">
      <w:pPr>
        <w:pStyle w:val="Textoindependiente"/>
        <w:numPr>
          <w:ilvl w:val="0"/>
          <w:numId w:val="38"/>
        </w:numPr>
        <w:shd w:val="clear" w:color="auto" w:fill="FFFFFF" w:themeFill="background1"/>
        <w:spacing w:line="276" w:lineRule="auto"/>
        <w:ind w:left="567" w:right="141"/>
        <w:rPr>
          <w:rFonts w:ascii="Arial" w:hAnsi="Arial" w:cs="Arial"/>
          <w:sz w:val="20"/>
          <w:szCs w:val="20"/>
          <w:lang w:val="es-ES"/>
        </w:rPr>
      </w:pPr>
      <w:r w:rsidRPr="001C6BEC">
        <w:rPr>
          <w:rFonts w:ascii="Arial" w:hAnsi="Arial" w:cs="Arial"/>
          <w:sz w:val="20"/>
          <w:szCs w:val="20"/>
          <w:lang w:val="es-ES"/>
        </w:rPr>
        <w:t>En lo que se refiere a las viviendas con protección pública para arrendamiento con opción a compra, la bonificación determinada en el apartado 1, así como sus condiciones de solicitud y concesión seguirán siendo de aplicación durante los períodos impositivos siguientes a los tres establecidos en dicho apartado y hasta el fin del plazo máximo legalmente previsto durante el cual el arrendatario puede ejercitar la opción de compra o, en su caso, hasta el momento en que dicha opción sea ejercitada.</w:t>
      </w:r>
    </w:p>
    <w:p w14:paraId="721C172B" w14:textId="77777777" w:rsidR="001C6BEC" w:rsidRPr="001C6BEC" w:rsidRDefault="001C6BEC" w:rsidP="001C6BEC">
      <w:pPr>
        <w:pStyle w:val="Textoindependiente"/>
        <w:shd w:val="clear" w:color="auto" w:fill="FFFFFF" w:themeFill="background1"/>
        <w:spacing w:line="276" w:lineRule="auto"/>
        <w:ind w:left="567" w:right="141"/>
        <w:rPr>
          <w:rFonts w:ascii="Arial" w:hAnsi="Arial" w:cs="Arial"/>
          <w:sz w:val="20"/>
          <w:szCs w:val="20"/>
          <w:lang w:val="es-ES"/>
        </w:rPr>
      </w:pPr>
    </w:p>
    <w:p w14:paraId="5558BE6F" w14:textId="3AB1C8DA" w:rsidR="00B4538E" w:rsidRDefault="001C6BEC" w:rsidP="001C6BEC">
      <w:pPr>
        <w:pStyle w:val="Textoindependiente"/>
        <w:shd w:val="clear" w:color="auto" w:fill="FFFFFF" w:themeFill="background1"/>
        <w:spacing w:line="276" w:lineRule="auto"/>
        <w:ind w:left="567" w:right="141"/>
        <w:rPr>
          <w:rFonts w:ascii="Arial" w:hAnsi="Arial" w:cs="Arial"/>
          <w:sz w:val="20"/>
          <w:szCs w:val="20"/>
          <w:lang w:val="es-ES"/>
        </w:rPr>
      </w:pPr>
      <w:r w:rsidRPr="001C6BEC">
        <w:rPr>
          <w:rFonts w:ascii="Arial" w:hAnsi="Arial" w:cs="Arial"/>
          <w:sz w:val="20"/>
          <w:szCs w:val="20"/>
          <w:lang w:val="es-ES"/>
        </w:rPr>
        <w:t>No obstante, no será necesaria una nueva solicitud de bonificación si esta se hubiera ya solicitado y concedido en cualquier momento anterior a la terminación de los tres primeros períodos impositivos, entendiéndose, en tal caso, que la concesión de dicha bonificación se extiende hasta la finalidad del total del plazo adicional establecido en el párrafo anterior.</w:t>
      </w:r>
    </w:p>
    <w:p w14:paraId="757FCD96" w14:textId="77777777" w:rsidR="001C6BEC" w:rsidRPr="001C6BEC" w:rsidRDefault="001C6BEC" w:rsidP="001C6BEC">
      <w:pPr>
        <w:pStyle w:val="Textoindependiente"/>
        <w:shd w:val="clear" w:color="auto" w:fill="FFFFFF" w:themeFill="background1"/>
        <w:spacing w:line="276" w:lineRule="auto"/>
        <w:ind w:left="567" w:right="141"/>
        <w:rPr>
          <w:rFonts w:ascii="Arial" w:hAnsi="Arial" w:cs="Arial"/>
          <w:sz w:val="20"/>
          <w:szCs w:val="20"/>
          <w:lang w:val="es-ES"/>
        </w:rPr>
      </w:pPr>
    </w:p>
    <w:p w14:paraId="42FEDE6A" w14:textId="28CE63AB" w:rsidR="001C6BEC" w:rsidRPr="001C6BEC" w:rsidRDefault="001C6BEC" w:rsidP="001C6BEC">
      <w:pPr>
        <w:pStyle w:val="Textoindependiente"/>
        <w:numPr>
          <w:ilvl w:val="0"/>
          <w:numId w:val="38"/>
        </w:numPr>
        <w:shd w:val="clear" w:color="auto" w:fill="FFFFFF" w:themeFill="background1"/>
        <w:spacing w:line="276" w:lineRule="auto"/>
        <w:ind w:left="567" w:right="141"/>
        <w:rPr>
          <w:rFonts w:ascii="Arial" w:hAnsi="Arial" w:cs="Arial"/>
          <w:sz w:val="20"/>
          <w:szCs w:val="20"/>
          <w:lang w:val="es-ES"/>
        </w:rPr>
      </w:pPr>
      <w:r w:rsidRPr="001C6BEC">
        <w:rPr>
          <w:rFonts w:ascii="Arial" w:hAnsi="Arial" w:cs="Arial"/>
          <w:sz w:val="20"/>
          <w:szCs w:val="20"/>
          <w:lang w:val="es-ES"/>
        </w:rPr>
        <w:t>La vivienda debe ser la residencia habitual y permanente de todos los sujetos pasivos del impuesto, los cuales deben encontrarse empadronados en la misma, cuya comprobación se efectuará a través del Padrón de Habitantes.</w:t>
      </w:r>
    </w:p>
    <w:p w14:paraId="66A0E450" w14:textId="77777777" w:rsidR="00945DE1" w:rsidRPr="00E628D6" w:rsidRDefault="00945DE1" w:rsidP="00E628D6">
      <w:pPr>
        <w:pStyle w:val="Ttulo1"/>
        <w:shd w:val="clear" w:color="auto" w:fill="FFFFFF" w:themeFill="background1"/>
        <w:spacing w:line="276" w:lineRule="auto"/>
        <w:jc w:val="both"/>
        <w:rPr>
          <w:rFonts w:ascii="Arial" w:hAnsi="Arial" w:cs="Arial"/>
          <w:sz w:val="20"/>
          <w:szCs w:val="20"/>
        </w:rPr>
      </w:pPr>
      <w:bookmarkStart w:id="18" w:name="_Toc120701479"/>
      <w:bookmarkStart w:id="19" w:name="_Toc153387432"/>
      <w:r w:rsidRPr="00E628D6">
        <w:rPr>
          <w:rFonts w:ascii="Arial" w:hAnsi="Arial" w:cs="Arial"/>
          <w:sz w:val="20"/>
          <w:szCs w:val="20"/>
        </w:rPr>
        <w:t>Artículo</w:t>
      </w:r>
      <w:r w:rsidRPr="00E628D6">
        <w:rPr>
          <w:rFonts w:ascii="Arial" w:hAnsi="Arial" w:cs="Arial"/>
          <w:spacing w:val="-3"/>
          <w:sz w:val="20"/>
          <w:szCs w:val="20"/>
        </w:rPr>
        <w:t xml:space="preserve"> </w:t>
      </w:r>
      <w:r w:rsidR="00BC1CA7" w:rsidRPr="00E628D6">
        <w:rPr>
          <w:rFonts w:ascii="Arial" w:hAnsi="Arial" w:cs="Arial"/>
          <w:sz w:val="20"/>
          <w:szCs w:val="20"/>
        </w:rPr>
        <w:t>7</w:t>
      </w:r>
      <w:bookmarkEnd w:id="18"/>
      <w:bookmarkEnd w:id="19"/>
    </w:p>
    <w:p w14:paraId="4563CC78" w14:textId="77777777" w:rsidR="00BC1CA7" w:rsidRPr="00E628D6" w:rsidRDefault="00BC1CA7" w:rsidP="00E628D6">
      <w:pPr>
        <w:shd w:val="clear" w:color="auto" w:fill="FFFFFF" w:themeFill="background1"/>
        <w:spacing w:line="276" w:lineRule="auto"/>
        <w:jc w:val="both"/>
        <w:rPr>
          <w:rFonts w:ascii="Arial" w:hAnsi="Arial" w:cs="Arial"/>
          <w:sz w:val="20"/>
          <w:szCs w:val="20"/>
        </w:rPr>
      </w:pPr>
    </w:p>
    <w:p w14:paraId="20A7F7A7" w14:textId="77777777" w:rsidR="00BC1CA7" w:rsidRPr="00E628D6" w:rsidRDefault="00BC1CA7" w:rsidP="00E628D6">
      <w:pPr>
        <w:widowControl/>
        <w:autoSpaceDE/>
        <w:autoSpaceDN/>
        <w:adjustRightInd/>
        <w:spacing w:line="276" w:lineRule="auto"/>
        <w:ind w:left="101"/>
        <w:jc w:val="both"/>
        <w:textAlignment w:val="baseline"/>
        <w:rPr>
          <w:rFonts w:ascii="Arial" w:hAnsi="Arial" w:cs="Arial"/>
          <w:sz w:val="20"/>
          <w:szCs w:val="20"/>
        </w:rPr>
      </w:pPr>
      <w:r w:rsidRPr="00E628D6">
        <w:rPr>
          <w:rFonts w:ascii="Arial" w:hAnsi="Arial" w:cs="Arial"/>
          <w:sz w:val="20"/>
          <w:szCs w:val="20"/>
        </w:rPr>
        <w:t>Los sujetos pasivos del impuesto que, en el momento del devengo, ostenten la condición de titulares de familia numerosa, de conformidad con lo establecido en la Ley 40/2003, de 18 de noviembre, de Protección a las Familias Numerosas y demás normativa concordante, podrán gozar, en la cuantía y con las condiciones que se regulan en el presente artículo, de una bonificación en la cuota íntegra del impuesto correspondiente a la vivienda habitual de la familia. </w:t>
      </w:r>
    </w:p>
    <w:p w14:paraId="66D49643" w14:textId="77777777" w:rsidR="00F30595" w:rsidRPr="00E628D6" w:rsidRDefault="00F30595" w:rsidP="00E628D6">
      <w:pPr>
        <w:widowControl/>
        <w:shd w:val="clear" w:color="auto" w:fill="FFFFFF" w:themeFill="background1"/>
        <w:autoSpaceDE/>
        <w:autoSpaceDN/>
        <w:adjustRightInd/>
        <w:spacing w:line="276" w:lineRule="auto"/>
        <w:ind w:left="101"/>
        <w:jc w:val="both"/>
        <w:textAlignment w:val="baseline"/>
        <w:rPr>
          <w:rFonts w:ascii="Arial" w:hAnsi="Arial" w:cs="Arial"/>
          <w:sz w:val="20"/>
          <w:szCs w:val="20"/>
        </w:rPr>
      </w:pPr>
    </w:p>
    <w:p w14:paraId="049564F5" w14:textId="77777777" w:rsidR="00BC1CA7" w:rsidRPr="00E628D6" w:rsidRDefault="00BC1CA7" w:rsidP="00E628D6">
      <w:pPr>
        <w:widowControl/>
        <w:numPr>
          <w:ilvl w:val="0"/>
          <w:numId w:val="30"/>
        </w:numPr>
        <w:shd w:val="clear" w:color="auto" w:fill="FFFFFF" w:themeFill="background1"/>
        <w:autoSpaceDE/>
        <w:autoSpaceDN/>
        <w:adjustRightInd/>
        <w:spacing w:line="276" w:lineRule="auto"/>
        <w:jc w:val="both"/>
        <w:textAlignment w:val="baseline"/>
        <w:rPr>
          <w:rFonts w:ascii="Arial" w:hAnsi="Arial" w:cs="Arial"/>
          <w:sz w:val="20"/>
          <w:szCs w:val="20"/>
        </w:rPr>
      </w:pPr>
      <w:r w:rsidRPr="00E628D6">
        <w:rPr>
          <w:rFonts w:ascii="Arial" w:hAnsi="Arial" w:cs="Arial"/>
          <w:sz w:val="20"/>
          <w:szCs w:val="20"/>
        </w:rPr>
        <w:t>Requisitos: </w:t>
      </w:r>
    </w:p>
    <w:p w14:paraId="724EAB98" w14:textId="77777777" w:rsidR="00BC1CA7" w:rsidRPr="00E628D6" w:rsidRDefault="00BC1CA7" w:rsidP="00E628D6">
      <w:pPr>
        <w:widowControl/>
        <w:shd w:val="clear" w:color="auto" w:fill="FFFFFF" w:themeFill="background1"/>
        <w:autoSpaceDE/>
        <w:autoSpaceDN/>
        <w:adjustRightInd/>
        <w:spacing w:line="276" w:lineRule="auto"/>
        <w:ind w:left="101"/>
        <w:jc w:val="both"/>
        <w:textAlignment w:val="baseline"/>
        <w:rPr>
          <w:rFonts w:ascii="Arial" w:hAnsi="Arial" w:cs="Arial"/>
          <w:sz w:val="20"/>
          <w:szCs w:val="20"/>
        </w:rPr>
      </w:pPr>
      <w:r w:rsidRPr="00E628D6">
        <w:rPr>
          <w:rFonts w:ascii="Arial" w:hAnsi="Arial" w:cs="Arial"/>
          <w:sz w:val="20"/>
          <w:szCs w:val="20"/>
        </w:rPr>
        <w:t> </w:t>
      </w:r>
    </w:p>
    <w:p w14:paraId="4F19E6F2" w14:textId="77777777" w:rsidR="00BC1CA7" w:rsidRPr="00E628D6" w:rsidRDefault="00BC1CA7" w:rsidP="00E628D6">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1º.- Ser titular de familia numerosa y que el sujeto pasivo del impuesto coincida con al menos uno de los titulares de familia numerosa. </w:t>
      </w:r>
    </w:p>
    <w:p w14:paraId="2FBDAE27" w14:textId="77777777" w:rsidR="00BC1CA7" w:rsidRPr="00E628D6" w:rsidRDefault="00BC1CA7" w:rsidP="00E628D6">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 </w:t>
      </w:r>
    </w:p>
    <w:p w14:paraId="1ACED8A6" w14:textId="77777777" w:rsidR="00BC1CA7" w:rsidRPr="00E628D6" w:rsidRDefault="00BC1CA7" w:rsidP="00E628D6">
      <w:pPr>
        <w:widowControl/>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La condición de familia numerosa habrá de ostentarse en la fecha de devengo del impuesto (a uno de enero) y la fecha de expedición o última renovación del Título de Familia Numerosa deberá ser anterior al uno de enero del ejercicio para el que se solicite la concesión de la bonificación. </w:t>
      </w:r>
    </w:p>
    <w:p w14:paraId="0C5A20EA" w14:textId="77777777" w:rsidR="00BC1CA7" w:rsidRPr="00E628D6" w:rsidRDefault="00BC1CA7" w:rsidP="00E628D6">
      <w:pPr>
        <w:widowControl/>
        <w:shd w:val="clear" w:color="auto" w:fill="FFFFFF" w:themeFill="background1"/>
        <w:autoSpaceDE/>
        <w:autoSpaceDN/>
        <w:adjustRightInd/>
        <w:spacing w:line="276" w:lineRule="auto"/>
        <w:ind w:left="101"/>
        <w:jc w:val="both"/>
        <w:textAlignment w:val="baseline"/>
        <w:rPr>
          <w:rFonts w:ascii="Arial" w:hAnsi="Arial" w:cs="Arial"/>
          <w:sz w:val="20"/>
          <w:szCs w:val="20"/>
        </w:rPr>
      </w:pPr>
      <w:r w:rsidRPr="00E628D6">
        <w:rPr>
          <w:rFonts w:ascii="Arial" w:hAnsi="Arial" w:cs="Arial"/>
          <w:sz w:val="20"/>
          <w:szCs w:val="20"/>
        </w:rPr>
        <w:t> </w:t>
      </w:r>
    </w:p>
    <w:p w14:paraId="78AD64DB" w14:textId="03F3E0AF" w:rsidR="00BC1CA7" w:rsidRPr="00E628D6" w:rsidRDefault="00BC1CA7" w:rsidP="00E628D6">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2º.- La bonificación se disfrutará por el inmueble</w:t>
      </w:r>
      <w:r w:rsidR="00D5336A">
        <w:rPr>
          <w:rFonts w:ascii="Arial" w:hAnsi="Arial" w:cs="Arial"/>
          <w:sz w:val="20"/>
          <w:szCs w:val="20"/>
        </w:rPr>
        <w:t xml:space="preserve"> de uso residencial, de conformidad con la normativa catastral,</w:t>
      </w:r>
      <w:r w:rsidRPr="00E628D6">
        <w:rPr>
          <w:rFonts w:ascii="Arial" w:hAnsi="Arial" w:cs="Arial"/>
          <w:sz w:val="20"/>
          <w:szCs w:val="20"/>
        </w:rPr>
        <w:t xml:space="preserve"> que sea la vivienda habitual de toda la familia. A estos efectos, se entiende por vivienda habitual el inmueble en el que figuren empadronados todos los miembros de la unidad familiar incluidos en el Título de Familia Numerosa en vigor y en la fecha de devengo del impuesto, con las siguientes excepciones: </w:t>
      </w:r>
    </w:p>
    <w:p w14:paraId="2F031A13" w14:textId="77777777" w:rsidR="00BC1CA7" w:rsidRPr="00E628D6" w:rsidRDefault="00BC1CA7" w:rsidP="00E628D6">
      <w:pPr>
        <w:widowControl/>
        <w:shd w:val="clear" w:color="auto" w:fill="FFFFFF" w:themeFill="background1"/>
        <w:autoSpaceDE/>
        <w:autoSpaceDN/>
        <w:adjustRightInd/>
        <w:spacing w:line="276" w:lineRule="auto"/>
        <w:ind w:left="101"/>
        <w:jc w:val="both"/>
        <w:textAlignment w:val="baseline"/>
        <w:rPr>
          <w:rFonts w:ascii="Arial" w:hAnsi="Arial" w:cs="Arial"/>
          <w:sz w:val="20"/>
          <w:szCs w:val="20"/>
        </w:rPr>
      </w:pPr>
      <w:r w:rsidRPr="00E628D6">
        <w:rPr>
          <w:rFonts w:ascii="Arial" w:hAnsi="Arial" w:cs="Arial"/>
          <w:sz w:val="20"/>
          <w:szCs w:val="20"/>
        </w:rPr>
        <w:t> </w:t>
      </w:r>
    </w:p>
    <w:p w14:paraId="250C0FC3" w14:textId="77777777" w:rsidR="00BC1CA7" w:rsidRPr="00E628D6" w:rsidRDefault="00BC1CA7" w:rsidP="00E628D6">
      <w:pPr>
        <w:widowControl/>
        <w:numPr>
          <w:ilvl w:val="0"/>
          <w:numId w:val="17"/>
        </w:numPr>
        <w:tabs>
          <w:tab w:val="clear" w:pos="720"/>
          <w:tab w:val="num" w:pos="821"/>
        </w:tabs>
        <w:autoSpaceDE/>
        <w:autoSpaceDN/>
        <w:adjustRightInd/>
        <w:spacing w:line="276" w:lineRule="auto"/>
        <w:ind w:left="1241" w:firstLine="0"/>
        <w:jc w:val="both"/>
        <w:textAlignment w:val="baseline"/>
        <w:rPr>
          <w:rFonts w:ascii="Arial" w:hAnsi="Arial" w:cs="Arial"/>
          <w:sz w:val="20"/>
          <w:szCs w:val="20"/>
        </w:rPr>
      </w:pPr>
      <w:r w:rsidRPr="00E628D6">
        <w:rPr>
          <w:rFonts w:ascii="Arial" w:hAnsi="Arial" w:cs="Arial"/>
          <w:sz w:val="20"/>
          <w:szCs w:val="20"/>
        </w:rPr>
        <w:lastRenderedPageBreak/>
        <w:t>Cuando uno o varios hijos no convivan con el progenitor, en cuyo caso se deberá presentar resolución judicial en la que se declare su obligación de prestarles alimentos. </w:t>
      </w:r>
    </w:p>
    <w:p w14:paraId="5AC582E8" w14:textId="77777777" w:rsidR="00BC1CA7" w:rsidRPr="00E628D6" w:rsidRDefault="00BC1CA7" w:rsidP="00E628D6">
      <w:pPr>
        <w:widowControl/>
        <w:numPr>
          <w:ilvl w:val="0"/>
          <w:numId w:val="17"/>
        </w:numPr>
        <w:tabs>
          <w:tab w:val="clear" w:pos="720"/>
          <w:tab w:val="num" w:pos="821"/>
        </w:tabs>
        <w:autoSpaceDE/>
        <w:autoSpaceDN/>
        <w:adjustRightInd/>
        <w:spacing w:line="276" w:lineRule="auto"/>
        <w:ind w:left="1241" w:firstLine="0"/>
        <w:jc w:val="both"/>
        <w:textAlignment w:val="baseline"/>
        <w:rPr>
          <w:rFonts w:ascii="Arial" w:hAnsi="Arial" w:cs="Arial"/>
          <w:sz w:val="20"/>
          <w:szCs w:val="20"/>
        </w:rPr>
      </w:pPr>
      <w:r w:rsidRPr="00E628D6">
        <w:rPr>
          <w:rFonts w:ascii="Arial" w:hAnsi="Arial" w:cs="Arial"/>
          <w:sz w:val="20"/>
          <w:szCs w:val="20"/>
        </w:rPr>
        <w:t>Cuando uno o varios hijos no figuren empadronados en la vivienda habitual de la familia por motivos de estudios, en cuyo caso se deberá acreditar documentalmente. </w:t>
      </w:r>
    </w:p>
    <w:p w14:paraId="663BDAAA" w14:textId="77777777" w:rsidR="00BC1CA7" w:rsidRPr="00E628D6" w:rsidRDefault="00BC1CA7" w:rsidP="00E628D6">
      <w:pPr>
        <w:widowControl/>
        <w:numPr>
          <w:ilvl w:val="0"/>
          <w:numId w:val="17"/>
        </w:numPr>
        <w:tabs>
          <w:tab w:val="clear" w:pos="720"/>
          <w:tab w:val="num" w:pos="821"/>
        </w:tabs>
        <w:autoSpaceDE/>
        <w:autoSpaceDN/>
        <w:adjustRightInd/>
        <w:spacing w:line="276" w:lineRule="auto"/>
        <w:ind w:left="1241" w:firstLine="0"/>
        <w:jc w:val="both"/>
        <w:textAlignment w:val="baseline"/>
        <w:rPr>
          <w:rFonts w:ascii="Arial" w:hAnsi="Arial" w:cs="Arial"/>
          <w:sz w:val="20"/>
          <w:szCs w:val="20"/>
        </w:rPr>
      </w:pPr>
      <w:r w:rsidRPr="00E628D6">
        <w:rPr>
          <w:rFonts w:ascii="Arial" w:hAnsi="Arial" w:cs="Arial"/>
          <w:sz w:val="20"/>
          <w:szCs w:val="20"/>
        </w:rPr>
        <w:t>Cuando uno de los progenitores no conviva con la familia por motivos laborales, en cuyo caso se deberá acreditar documentalmente. </w:t>
      </w:r>
    </w:p>
    <w:p w14:paraId="2140AA8A" w14:textId="77777777" w:rsidR="00BC1CA7" w:rsidRPr="00E628D6" w:rsidRDefault="00BC1CA7" w:rsidP="00E628D6">
      <w:pPr>
        <w:widowControl/>
        <w:numPr>
          <w:ilvl w:val="0"/>
          <w:numId w:val="17"/>
        </w:numPr>
        <w:tabs>
          <w:tab w:val="clear" w:pos="720"/>
          <w:tab w:val="num" w:pos="821"/>
        </w:tabs>
        <w:autoSpaceDE/>
        <w:autoSpaceDN/>
        <w:adjustRightInd/>
        <w:spacing w:line="276" w:lineRule="auto"/>
        <w:ind w:left="1241" w:firstLine="0"/>
        <w:jc w:val="both"/>
        <w:textAlignment w:val="baseline"/>
        <w:rPr>
          <w:rFonts w:ascii="Arial" w:hAnsi="Arial" w:cs="Arial"/>
          <w:sz w:val="20"/>
          <w:szCs w:val="20"/>
        </w:rPr>
      </w:pPr>
      <w:r w:rsidRPr="00E628D6">
        <w:rPr>
          <w:rFonts w:ascii="Arial" w:hAnsi="Arial" w:cs="Arial"/>
          <w:sz w:val="20"/>
          <w:szCs w:val="20"/>
        </w:rPr>
        <w:t>Cuando existan motivos médicos respecto de cualquier miembro de la familia, en cuyo caso se deberá acreditar documentalmente. </w:t>
      </w:r>
    </w:p>
    <w:p w14:paraId="48DB307F" w14:textId="77777777" w:rsidR="00BC1CA7" w:rsidRPr="00E628D6" w:rsidRDefault="00BC1CA7" w:rsidP="00E628D6">
      <w:pPr>
        <w:widowControl/>
        <w:autoSpaceDE/>
        <w:autoSpaceDN/>
        <w:adjustRightInd/>
        <w:spacing w:line="276" w:lineRule="auto"/>
        <w:ind w:left="1241"/>
        <w:jc w:val="both"/>
        <w:textAlignment w:val="baseline"/>
        <w:rPr>
          <w:rFonts w:ascii="Arial" w:hAnsi="Arial" w:cs="Arial"/>
          <w:sz w:val="20"/>
          <w:szCs w:val="20"/>
        </w:rPr>
      </w:pPr>
    </w:p>
    <w:p w14:paraId="1BE0531A" w14:textId="77777777" w:rsidR="00BC1CA7" w:rsidRPr="00E628D6" w:rsidRDefault="00BC1CA7" w:rsidP="00E628D6">
      <w:pPr>
        <w:widowControl/>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A estos efectos, se verificará que el inmueble para el que se solicita la bonificación constituye la vivienda habitual de la familia numerosa mediante el examen del padrón municipal de habitantes y la comprobación de que todos los miembros de la familia están empadronados en dicha vivienda. </w:t>
      </w:r>
    </w:p>
    <w:p w14:paraId="07E0D38E" w14:textId="77777777" w:rsidR="00AB5784" w:rsidRPr="00E628D6" w:rsidRDefault="00BC1CA7" w:rsidP="00E628D6">
      <w:pPr>
        <w:widowControl/>
        <w:shd w:val="clear" w:color="auto" w:fill="FFFFFF" w:themeFill="background1"/>
        <w:autoSpaceDE/>
        <w:autoSpaceDN/>
        <w:adjustRightInd/>
        <w:spacing w:line="276" w:lineRule="auto"/>
        <w:ind w:left="521"/>
        <w:jc w:val="both"/>
        <w:textAlignment w:val="baseline"/>
        <w:rPr>
          <w:rFonts w:ascii="Arial" w:hAnsi="Arial" w:cs="Arial"/>
          <w:sz w:val="20"/>
          <w:szCs w:val="20"/>
        </w:rPr>
      </w:pPr>
      <w:r w:rsidRPr="00E628D6">
        <w:rPr>
          <w:rFonts w:ascii="Arial" w:hAnsi="Arial" w:cs="Arial"/>
          <w:sz w:val="20"/>
          <w:szCs w:val="20"/>
        </w:rPr>
        <w:t> </w:t>
      </w:r>
    </w:p>
    <w:p w14:paraId="77C8C455" w14:textId="77777777" w:rsidR="00746D6D" w:rsidRDefault="00BC1CA7" w:rsidP="00922403">
      <w:pPr>
        <w:widowControl/>
        <w:numPr>
          <w:ilvl w:val="0"/>
          <w:numId w:val="30"/>
        </w:numPr>
        <w:shd w:val="clear" w:color="auto" w:fill="FFFFFF" w:themeFill="background1"/>
        <w:autoSpaceDE/>
        <w:autoSpaceDN/>
        <w:adjustRightInd/>
        <w:spacing w:line="276" w:lineRule="auto"/>
        <w:jc w:val="both"/>
        <w:textAlignment w:val="baseline"/>
        <w:rPr>
          <w:rFonts w:ascii="Arial" w:hAnsi="Arial" w:cs="Arial"/>
          <w:sz w:val="20"/>
          <w:szCs w:val="20"/>
        </w:rPr>
      </w:pPr>
      <w:r w:rsidRPr="00E628D6">
        <w:rPr>
          <w:rFonts w:ascii="Arial" w:hAnsi="Arial" w:cs="Arial"/>
          <w:sz w:val="20"/>
          <w:szCs w:val="20"/>
        </w:rPr>
        <w:t>Clases de bienes inmuebles y cuantía de la bonificación en la cuota íntegra del impuesto:</w:t>
      </w:r>
    </w:p>
    <w:p w14:paraId="1C20D887" w14:textId="3FE60E8B" w:rsidR="00BC1CA7" w:rsidRPr="00922403" w:rsidRDefault="00BC1CA7" w:rsidP="00746D6D">
      <w:pPr>
        <w:widowControl/>
        <w:shd w:val="clear" w:color="auto" w:fill="FFFFFF" w:themeFill="background1"/>
        <w:autoSpaceDE/>
        <w:autoSpaceDN/>
        <w:adjustRightInd/>
        <w:spacing w:line="276" w:lineRule="auto"/>
        <w:ind w:left="360"/>
        <w:jc w:val="both"/>
        <w:textAlignment w:val="baseline"/>
        <w:rPr>
          <w:rFonts w:ascii="Arial" w:hAnsi="Arial" w:cs="Arial"/>
          <w:sz w:val="20"/>
          <w:szCs w:val="20"/>
        </w:rPr>
      </w:pPr>
      <w:r w:rsidRPr="00E628D6">
        <w:rPr>
          <w:rFonts w:ascii="Arial" w:hAnsi="Arial" w:cs="Arial"/>
          <w:sz w:val="20"/>
          <w:szCs w:val="20"/>
        </w:rPr>
        <w:t> </w:t>
      </w:r>
    </w:p>
    <w:tbl>
      <w:tblPr>
        <w:tblW w:w="801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1"/>
        <w:gridCol w:w="4245"/>
      </w:tblGrid>
      <w:tr w:rsidR="00BC1CA7" w:rsidRPr="00E628D6" w14:paraId="2C6F6BFA" w14:textId="77777777" w:rsidTr="003574D2">
        <w:tc>
          <w:tcPr>
            <w:tcW w:w="3771" w:type="dxa"/>
            <w:tcBorders>
              <w:top w:val="single" w:sz="6" w:space="0" w:color="auto"/>
              <w:left w:val="single" w:sz="6" w:space="0" w:color="auto"/>
              <w:bottom w:val="single" w:sz="6" w:space="0" w:color="auto"/>
              <w:right w:val="single" w:sz="6" w:space="0" w:color="auto"/>
            </w:tcBorders>
            <w:hideMark/>
          </w:tcPr>
          <w:p w14:paraId="331F7056" w14:textId="6C20E8E9" w:rsidR="00BC1CA7" w:rsidRPr="00E628D6" w:rsidRDefault="00BC1CA7" w:rsidP="00746D6D">
            <w:pPr>
              <w:widowControl/>
              <w:shd w:val="clear" w:color="auto" w:fill="FFFFFF" w:themeFill="background1"/>
              <w:autoSpaceDE/>
              <w:autoSpaceDN/>
              <w:adjustRightInd/>
              <w:spacing w:line="276" w:lineRule="auto"/>
              <w:jc w:val="center"/>
              <w:textAlignment w:val="baseline"/>
              <w:rPr>
                <w:rFonts w:ascii="Arial" w:hAnsi="Arial" w:cs="Arial"/>
                <w:sz w:val="20"/>
                <w:szCs w:val="20"/>
              </w:rPr>
            </w:pPr>
            <w:r w:rsidRPr="00E628D6">
              <w:rPr>
                <w:rFonts w:ascii="Arial" w:hAnsi="Arial" w:cs="Arial"/>
                <w:b/>
                <w:bCs/>
                <w:sz w:val="20"/>
                <w:szCs w:val="20"/>
              </w:rPr>
              <w:t>Categoría de la Familia Numerosa</w:t>
            </w:r>
          </w:p>
        </w:tc>
        <w:tc>
          <w:tcPr>
            <w:tcW w:w="4245" w:type="dxa"/>
            <w:tcBorders>
              <w:top w:val="single" w:sz="6" w:space="0" w:color="auto"/>
              <w:left w:val="single" w:sz="6" w:space="0" w:color="auto"/>
              <w:bottom w:val="single" w:sz="6" w:space="0" w:color="auto"/>
              <w:right w:val="single" w:sz="6" w:space="0" w:color="auto"/>
            </w:tcBorders>
            <w:hideMark/>
          </w:tcPr>
          <w:p w14:paraId="58255D0C" w14:textId="4594328C" w:rsidR="00BC1CA7" w:rsidRPr="00E628D6" w:rsidRDefault="00BC1CA7" w:rsidP="00746D6D">
            <w:pPr>
              <w:widowControl/>
              <w:shd w:val="clear" w:color="auto" w:fill="FFFFFF" w:themeFill="background1"/>
              <w:autoSpaceDE/>
              <w:autoSpaceDN/>
              <w:adjustRightInd/>
              <w:spacing w:line="276" w:lineRule="auto"/>
              <w:jc w:val="center"/>
              <w:textAlignment w:val="baseline"/>
              <w:rPr>
                <w:rFonts w:ascii="Arial" w:hAnsi="Arial" w:cs="Arial"/>
                <w:sz w:val="20"/>
                <w:szCs w:val="20"/>
              </w:rPr>
            </w:pPr>
            <w:r w:rsidRPr="00E628D6">
              <w:rPr>
                <w:rFonts w:ascii="Arial" w:hAnsi="Arial" w:cs="Arial"/>
                <w:b/>
                <w:bCs/>
                <w:sz w:val="20"/>
                <w:szCs w:val="20"/>
              </w:rPr>
              <w:t>Bonificación</w:t>
            </w:r>
          </w:p>
        </w:tc>
      </w:tr>
      <w:tr w:rsidR="00BC1CA7" w:rsidRPr="00E628D6" w14:paraId="4071C6E1" w14:textId="77777777" w:rsidTr="003574D2">
        <w:tc>
          <w:tcPr>
            <w:tcW w:w="3771" w:type="dxa"/>
            <w:tcBorders>
              <w:top w:val="single" w:sz="6" w:space="0" w:color="auto"/>
              <w:left w:val="single" w:sz="6" w:space="0" w:color="auto"/>
              <w:bottom w:val="single" w:sz="6" w:space="0" w:color="auto"/>
              <w:right w:val="single" w:sz="6" w:space="0" w:color="auto"/>
            </w:tcBorders>
            <w:hideMark/>
          </w:tcPr>
          <w:p w14:paraId="498E2EC3" w14:textId="61640118" w:rsidR="00BC1CA7" w:rsidRPr="00E628D6" w:rsidRDefault="00BC1CA7" w:rsidP="00746D6D">
            <w:pPr>
              <w:widowControl/>
              <w:shd w:val="clear" w:color="auto" w:fill="FFFFFF" w:themeFill="background1"/>
              <w:autoSpaceDE/>
              <w:autoSpaceDN/>
              <w:adjustRightInd/>
              <w:spacing w:line="276" w:lineRule="auto"/>
              <w:jc w:val="center"/>
              <w:textAlignment w:val="baseline"/>
              <w:rPr>
                <w:rFonts w:ascii="Arial" w:hAnsi="Arial" w:cs="Arial"/>
                <w:sz w:val="20"/>
                <w:szCs w:val="20"/>
              </w:rPr>
            </w:pPr>
            <w:r w:rsidRPr="00E628D6">
              <w:rPr>
                <w:rFonts w:ascii="Arial" w:hAnsi="Arial" w:cs="Arial"/>
                <w:sz w:val="20"/>
                <w:szCs w:val="20"/>
              </w:rPr>
              <w:t>General</w:t>
            </w:r>
          </w:p>
        </w:tc>
        <w:tc>
          <w:tcPr>
            <w:tcW w:w="4245" w:type="dxa"/>
            <w:tcBorders>
              <w:top w:val="single" w:sz="6" w:space="0" w:color="auto"/>
              <w:left w:val="single" w:sz="6" w:space="0" w:color="auto"/>
              <w:bottom w:val="single" w:sz="6" w:space="0" w:color="auto"/>
              <w:right w:val="single" w:sz="6" w:space="0" w:color="auto"/>
            </w:tcBorders>
            <w:hideMark/>
          </w:tcPr>
          <w:p w14:paraId="6EA4B99E" w14:textId="548AE68F" w:rsidR="00BC1CA7" w:rsidRPr="00E628D6" w:rsidRDefault="00BC1CA7" w:rsidP="00746D6D">
            <w:pPr>
              <w:widowControl/>
              <w:shd w:val="clear" w:color="auto" w:fill="FFFFFF" w:themeFill="background1"/>
              <w:autoSpaceDE/>
              <w:autoSpaceDN/>
              <w:adjustRightInd/>
              <w:spacing w:line="276" w:lineRule="auto"/>
              <w:jc w:val="center"/>
              <w:textAlignment w:val="baseline"/>
              <w:rPr>
                <w:rFonts w:ascii="Arial" w:hAnsi="Arial" w:cs="Arial"/>
                <w:sz w:val="20"/>
                <w:szCs w:val="20"/>
              </w:rPr>
            </w:pPr>
            <w:r w:rsidRPr="00E628D6">
              <w:rPr>
                <w:rFonts w:ascii="Arial" w:hAnsi="Arial" w:cs="Arial"/>
                <w:sz w:val="20"/>
                <w:szCs w:val="20"/>
              </w:rPr>
              <w:t>70%</w:t>
            </w:r>
          </w:p>
        </w:tc>
      </w:tr>
      <w:tr w:rsidR="00BC1CA7" w:rsidRPr="00E628D6" w14:paraId="3857777A" w14:textId="77777777" w:rsidTr="003574D2">
        <w:tc>
          <w:tcPr>
            <w:tcW w:w="3771" w:type="dxa"/>
            <w:tcBorders>
              <w:top w:val="single" w:sz="6" w:space="0" w:color="auto"/>
              <w:left w:val="single" w:sz="6" w:space="0" w:color="auto"/>
              <w:bottom w:val="single" w:sz="6" w:space="0" w:color="auto"/>
              <w:right w:val="single" w:sz="6" w:space="0" w:color="auto"/>
            </w:tcBorders>
            <w:hideMark/>
          </w:tcPr>
          <w:p w14:paraId="67E76F8A" w14:textId="6FBBEAEA" w:rsidR="00BC1CA7" w:rsidRPr="00E628D6" w:rsidRDefault="00BC1CA7" w:rsidP="00746D6D">
            <w:pPr>
              <w:widowControl/>
              <w:shd w:val="clear" w:color="auto" w:fill="FFFFFF" w:themeFill="background1"/>
              <w:autoSpaceDE/>
              <w:autoSpaceDN/>
              <w:adjustRightInd/>
              <w:spacing w:line="276" w:lineRule="auto"/>
              <w:jc w:val="center"/>
              <w:textAlignment w:val="baseline"/>
              <w:rPr>
                <w:rFonts w:ascii="Arial" w:hAnsi="Arial" w:cs="Arial"/>
                <w:sz w:val="20"/>
                <w:szCs w:val="20"/>
              </w:rPr>
            </w:pPr>
            <w:r w:rsidRPr="00E628D6">
              <w:rPr>
                <w:rFonts w:ascii="Arial" w:hAnsi="Arial" w:cs="Arial"/>
                <w:sz w:val="20"/>
                <w:szCs w:val="20"/>
              </w:rPr>
              <w:t>Especial</w:t>
            </w:r>
          </w:p>
        </w:tc>
        <w:tc>
          <w:tcPr>
            <w:tcW w:w="4245" w:type="dxa"/>
            <w:tcBorders>
              <w:top w:val="single" w:sz="6" w:space="0" w:color="auto"/>
              <w:left w:val="single" w:sz="6" w:space="0" w:color="auto"/>
              <w:bottom w:val="single" w:sz="6" w:space="0" w:color="auto"/>
              <w:right w:val="single" w:sz="6" w:space="0" w:color="auto"/>
            </w:tcBorders>
            <w:hideMark/>
          </w:tcPr>
          <w:p w14:paraId="34AEFE1D" w14:textId="17301396" w:rsidR="00BC1CA7" w:rsidRPr="00E628D6" w:rsidRDefault="00BC1CA7" w:rsidP="00746D6D">
            <w:pPr>
              <w:widowControl/>
              <w:shd w:val="clear" w:color="auto" w:fill="FFFFFF" w:themeFill="background1"/>
              <w:autoSpaceDE/>
              <w:autoSpaceDN/>
              <w:adjustRightInd/>
              <w:spacing w:line="276" w:lineRule="auto"/>
              <w:jc w:val="center"/>
              <w:textAlignment w:val="baseline"/>
              <w:rPr>
                <w:rFonts w:ascii="Arial" w:hAnsi="Arial" w:cs="Arial"/>
                <w:sz w:val="20"/>
                <w:szCs w:val="20"/>
              </w:rPr>
            </w:pPr>
            <w:r w:rsidRPr="00E628D6">
              <w:rPr>
                <w:rFonts w:ascii="Arial" w:hAnsi="Arial" w:cs="Arial"/>
                <w:sz w:val="20"/>
                <w:szCs w:val="20"/>
              </w:rPr>
              <w:t>90%</w:t>
            </w:r>
          </w:p>
        </w:tc>
      </w:tr>
    </w:tbl>
    <w:p w14:paraId="5579D30A" w14:textId="0756A889" w:rsidR="00BC1CA7" w:rsidRPr="00E628D6" w:rsidRDefault="00BC1CA7" w:rsidP="00922403">
      <w:pPr>
        <w:widowControl/>
        <w:shd w:val="clear" w:color="auto" w:fill="FFFFFF" w:themeFill="background1"/>
        <w:autoSpaceDE/>
        <w:autoSpaceDN/>
        <w:adjustRightInd/>
        <w:spacing w:line="276" w:lineRule="auto"/>
        <w:ind w:left="101"/>
        <w:jc w:val="both"/>
        <w:textAlignment w:val="baseline"/>
        <w:rPr>
          <w:rFonts w:ascii="Arial" w:hAnsi="Arial" w:cs="Arial"/>
          <w:sz w:val="20"/>
          <w:szCs w:val="20"/>
        </w:rPr>
      </w:pPr>
      <w:r w:rsidRPr="00E628D6">
        <w:rPr>
          <w:rFonts w:ascii="Arial" w:hAnsi="Arial" w:cs="Arial"/>
          <w:sz w:val="20"/>
          <w:szCs w:val="20"/>
        </w:rPr>
        <w:t> </w:t>
      </w:r>
    </w:p>
    <w:p w14:paraId="3DA21CA5" w14:textId="77777777" w:rsidR="00BC1CA7" w:rsidRPr="00E628D6" w:rsidRDefault="00BC1CA7" w:rsidP="00E628D6">
      <w:pPr>
        <w:widowControl/>
        <w:numPr>
          <w:ilvl w:val="0"/>
          <w:numId w:val="30"/>
        </w:numPr>
        <w:shd w:val="clear" w:color="auto" w:fill="FFFFFF" w:themeFill="background1"/>
        <w:autoSpaceDE/>
        <w:autoSpaceDN/>
        <w:adjustRightInd/>
        <w:spacing w:line="276" w:lineRule="auto"/>
        <w:jc w:val="both"/>
        <w:textAlignment w:val="baseline"/>
        <w:rPr>
          <w:rFonts w:ascii="Arial" w:hAnsi="Arial" w:cs="Arial"/>
          <w:sz w:val="20"/>
          <w:szCs w:val="20"/>
        </w:rPr>
      </w:pPr>
      <w:r w:rsidRPr="00E628D6">
        <w:rPr>
          <w:rFonts w:ascii="Arial" w:hAnsi="Arial" w:cs="Arial"/>
          <w:sz w:val="20"/>
          <w:szCs w:val="20"/>
        </w:rPr>
        <w:t>Plazos de presentación: </w:t>
      </w:r>
    </w:p>
    <w:p w14:paraId="0F31C301" w14:textId="77777777" w:rsidR="00BC1CA7" w:rsidRPr="00E628D6" w:rsidRDefault="00BC1CA7" w:rsidP="00E628D6">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 </w:t>
      </w:r>
    </w:p>
    <w:p w14:paraId="1DAB1B17" w14:textId="73D387A4" w:rsidR="00D5336A" w:rsidRDefault="00BC1CA7" w:rsidP="00E628D6">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La solicitud</w:t>
      </w:r>
      <w:r w:rsidR="00D5336A">
        <w:rPr>
          <w:rFonts w:ascii="Arial" w:hAnsi="Arial" w:cs="Arial"/>
          <w:sz w:val="20"/>
          <w:szCs w:val="20"/>
        </w:rPr>
        <w:t xml:space="preserve"> deberá presentarse por el sujeto pasivo antes del 1 de enero del ejercicio para el que se solicite su aplicación y surtirá efectos, en su caso, desde el periodo impositivo siguiente a aquél en que se solicite.</w:t>
      </w:r>
    </w:p>
    <w:p w14:paraId="2111E1E2" w14:textId="77777777" w:rsidR="00DF071D" w:rsidRDefault="00DF071D" w:rsidP="00E628D6">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p>
    <w:p w14:paraId="2280F1F5" w14:textId="7AD756EE" w:rsidR="00D5336A" w:rsidRDefault="00D5336A" w:rsidP="00D5336A">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r>
        <w:rPr>
          <w:rFonts w:ascii="Arial" w:hAnsi="Arial" w:cs="Arial"/>
          <w:sz w:val="20"/>
          <w:szCs w:val="20"/>
        </w:rPr>
        <w:t>Las</w:t>
      </w:r>
      <w:r w:rsidRPr="00B71DF2">
        <w:rPr>
          <w:rFonts w:ascii="Arial" w:hAnsi="Arial" w:cs="Arial"/>
          <w:sz w:val="20"/>
          <w:szCs w:val="20"/>
        </w:rPr>
        <w:t xml:space="preserve"> solicitudes presentadas con posterioridad a dicha fecha por sujetos pasivos que acrediten su derecho a obtener la bonificación se concederán para el ejercicio siguiente y para los ejercicios sucesivos hasta la caducidad del Título de Familia Numerosa.</w:t>
      </w:r>
    </w:p>
    <w:p w14:paraId="712CCDBB" w14:textId="77777777" w:rsidR="00DF071D" w:rsidRDefault="00DF071D" w:rsidP="00D5336A">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p>
    <w:p w14:paraId="47CEFD79" w14:textId="3ED4A3FB" w:rsidR="00D5336A" w:rsidRPr="00117FE8" w:rsidRDefault="00D5336A" w:rsidP="00D5336A">
      <w:pPr>
        <w:widowControl/>
        <w:shd w:val="clear" w:color="auto" w:fill="FFFFFF" w:themeFill="background1"/>
        <w:autoSpaceDE/>
        <w:autoSpaceDN/>
        <w:adjustRightInd/>
        <w:spacing w:line="276" w:lineRule="auto"/>
        <w:ind w:left="461"/>
        <w:jc w:val="both"/>
        <w:textAlignment w:val="baseline"/>
        <w:rPr>
          <w:rFonts w:ascii="Arial" w:hAnsi="Arial" w:cs="Arial"/>
          <w:sz w:val="20"/>
          <w:szCs w:val="20"/>
        </w:rPr>
      </w:pPr>
      <w:r>
        <w:rPr>
          <w:rFonts w:ascii="Arial" w:hAnsi="Arial" w:cs="Arial"/>
          <w:sz w:val="20"/>
          <w:szCs w:val="20"/>
        </w:rPr>
        <w:t>Las</w:t>
      </w:r>
      <w:r w:rsidRPr="00B71DF2">
        <w:rPr>
          <w:rFonts w:ascii="Arial" w:hAnsi="Arial" w:cs="Arial"/>
          <w:sz w:val="20"/>
          <w:szCs w:val="20"/>
        </w:rPr>
        <w:t xml:space="preserve"> solicitudes deben presentarse cada vez que se produzca una renovación, alteración o modificación del Título de Familia Numerosa por la Administración Pública competente</w:t>
      </w:r>
      <w:r>
        <w:rPr>
          <w:rFonts w:ascii="Arial" w:hAnsi="Arial" w:cs="Arial"/>
          <w:sz w:val="20"/>
          <w:szCs w:val="20"/>
        </w:rPr>
        <w:t>.</w:t>
      </w:r>
    </w:p>
    <w:p w14:paraId="7A747520" w14:textId="77777777" w:rsidR="00F30595" w:rsidRPr="00E628D6" w:rsidRDefault="00BC1CA7" w:rsidP="00E628D6">
      <w:pPr>
        <w:widowControl/>
        <w:autoSpaceDE/>
        <w:autoSpaceDN/>
        <w:adjustRightInd/>
        <w:spacing w:line="276" w:lineRule="auto"/>
        <w:ind w:left="461"/>
        <w:jc w:val="both"/>
        <w:textAlignment w:val="baseline"/>
        <w:rPr>
          <w:rFonts w:ascii="Arial" w:hAnsi="Arial" w:cs="Arial"/>
          <w:sz w:val="20"/>
          <w:szCs w:val="20"/>
        </w:rPr>
      </w:pPr>
      <w:r w:rsidRPr="00E628D6">
        <w:rPr>
          <w:rFonts w:ascii="Arial" w:hAnsi="Arial" w:cs="Arial"/>
          <w:sz w:val="20"/>
          <w:szCs w:val="20"/>
        </w:rPr>
        <w:t> </w:t>
      </w:r>
    </w:p>
    <w:p w14:paraId="60BE4BC7" w14:textId="77777777" w:rsidR="00F30595" w:rsidRPr="00E628D6" w:rsidRDefault="00F30595" w:rsidP="00E628D6">
      <w:pPr>
        <w:pStyle w:val="paragraph"/>
        <w:numPr>
          <w:ilvl w:val="0"/>
          <w:numId w:val="30"/>
        </w:numPr>
        <w:spacing w:before="0" w:beforeAutospacing="0" w:after="0" w:afterAutospacing="0" w:line="276" w:lineRule="auto"/>
        <w:jc w:val="both"/>
        <w:textAlignment w:val="baseline"/>
        <w:rPr>
          <w:rFonts w:ascii="Arial" w:hAnsi="Arial" w:cs="Arial"/>
          <w:sz w:val="20"/>
          <w:szCs w:val="20"/>
        </w:rPr>
      </w:pPr>
      <w:r w:rsidRPr="00E628D6">
        <w:rPr>
          <w:rStyle w:val="normaltextrun"/>
          <w:rFonts w:ascii="Arial" w:hAnsi="Arial" w:cs="Arial"/>
          <w:sz w:val="20"/>
          <w:szCs w:val="20"/>
        </w:rPr>
        <w:t>Los sujetos pasivos están obligados a comunicar las variaciones que se produzcan y tengan trascendencia a efectos de la bonificación.</w:t>
      </w:r>
    </w:p>
    <w:p w14:paraId="7F6DF492" w14:textId="77777777" w:rsidR="00F30595" w:rsidRPr="00E628D6" w:rsidRDefault="00F30595" w:rsidP="00E628D6">
      <w:pPr>
        <w:pStyle w:val="paragraph"/>
        <w:shd w:val="clear" w:color="auto" w:fill="FFFFFF" w:themeFill="background1"/>
        <w:spacing w:before="0" w:beforeAutospacing="0" w:after="0" w:afterAutospacing="0" w:line="276" w:lineRule="auto"/>
        <w:ind w:left="360"/>
        <w:jc w:val="both"/>
        <w:textAlignment w:val="baseline"/>
        <w:rPr>
          <w:rFonts w:ascii="Arial" w:hAnsi="Arial" w:cs="Arial"/>
          <w:sz w:val="20"/>
          <w:szCs w:val="20"/>
        </w:rPr>
      </w:pPr>
    </w:p>
    <w:p w14:paraId="384C78BB" w14:textId="77777777" w:rsidR="00F30595" w:rsidRPr="00E628D6" w:rsidRDefault="002647AF" w:rsidP="00E628D6">
      <w:pPr>
        <w:pStyle w:val="paragraph"/>
        <w:spacing w:before="0" w:beforeAutospacing="0" w:after="0" w:afterAutospacing="0" w:line="276" w:lineRule="auto"/>
        <w:ind w:left="426" w:hanging="142"/>
        <w:jc w:val="both"/>
        <w:textAlignment w:val="baseline"/>
        <w:rPr>
          <w:rFonts w:ascii="Arial" w:hAnsi="Arial" w:cs="Arial"/>
          <w:sz w:val="20"/>
          <w:szCs w:val="20"/>
        </w:rPr>
      </w:pPr>
      <w:r w:rsidRPr="00E628D6">
        <w:rPr>
          <w:rStyle w:val="normaltextrun"/>
          <w:rFonts w:ascii="Arial" w:hAnsi="Arial" w:cs="Arial"/>
          <w:sz w:val="20"/>
          <w:szCs w:val="20"/>
        </w:rPr>
        <w:t xml:space="preserve">  </w:t>
      </w:r>
      <w:r w:rsidR="00F30595" w:rsidRPr="00E628D6">
        <w:rPr>
          <w:rStyle w:val="normaltextrun"/>
          <w:rFonts w:ascii="Arial" w:hAnsi="Arial" w:cs="Arial"/>
          <w:sz w:val="20"/>
          <w:szCs w:val="20"/>
        </w:rPr>
        <w:t xml:space="preserve">El cambio de domicilio de la vivienda habitual de la Familia Numerosa determinará la pérdida del </w:t>
      </w:r>
      <w:r w:rsidRPr="00E628D6">
        <w:rPr>
          <w:rStyle w:val="normaltextrun"/>
          <w:rFonts w:ascii="Arial" w:hAnsi="Arial" w:cs="Arial"/>
          <w:sz w:val="20"/>
          <w:szCs w:val="20"/>
        </w:rPr>
        <w:t>d</w:t>
      </w:r>
      <w:r w:rsidR="00F30595" w:rsidRPr="00E628D6">
        <w:rPr>
          <w:rStyle w:val="normaltextrun"/>
          <w:rFonts w:ascii="Arial" w:hAnsi="Arial" w:cs="Arial"/>
          <w:sz w:val="20"/>
          <w:szCs w:val="20"/>
        </w:rPr>
        <w:t>erecho a la bonificación, debiéndose solicitar para el nuevo inmueble en el plazo establecido en el apartado c).</w:t>
      </w:r>
    </w:p>
    <w:p w14:paraId="68C062CA" w14:textId="77777777" w:rsidR="00945DE1" w:rsidRPr="00E628D6" w:rsidRDefault="00945DE1" w:rsidP="00E628D6">
      <w:pPr>
        <w:pStyle w:val="Ttulo1"/>
        <w:shd w:val="clear" w:color="auto" w:fill="FFFFFF" w:themeFill="background1"/>
        <w:spacing w:line="276" w:lineRule="auto"/>
        <w:jc w:val="both"/>
        <w:rPr>
          <w:rFonts w:ascii="Arial" w:hAnsi="Arial" w:cs="Arial"/>
          <w:sz w:val="20"/>
          <w:szCs w:val="20"/>
        </w:rPr>
      </w:pPr>
      <w:bookmarkStart w:id="20" w:name="_Toc120701480"/>
      <w:bookmarkStart w:id="21" w:name="_Toc153387433"/>
      <w:r w:rsidRPr="00E628D6">
        <w:rPr>
          <w:rFonts w:ascii="Arial" w:hAnsi="Arial" w:cs="Arial"/>
          <w:sz w:val="20"/>
          <w:szCs w:val="20"/>
        </w:rPr>
        <w:t>Artículo</w:t>
      </w:r>
      <w:r w:rsidRPr="00E628D6">
        <w:rPr>
          <w:rFonts w:ascii="Arial" w:hAnsi="Arial" w:cs="Arial"/>
          <w:spacing w:val="-3"/>
          <w:sz w:val="20"/>
          <w:szCs w:val="20"/>
        </w:rPr>
        <w:t xml:space="preserve"> </w:t>
      </w:r>
      <w:r w:rsidR="00F53AAC" w:rsidRPr="00E628D6">
        <w:rPr>
          <w:rFonts w:ascii="Arial" w:hAnsi="Arial" w:cs="Arial"/>
          <w:spacing w:val="-3"/>
          <w:sz w:val="20"/>
          <w:szCs w:val="20"/>
        </w:rPr>
        <w:t>8</w:t>
      </w:r>
      <w:bookmarkEnd w:id="20"/>
      <w:bookmarkEnd w:id="21"/>
    </w:p>
    <w:p w14:paraId="379ADCD0" w14:textId="77777777" w:rsidR="00945DE1" w:rsidRPr="00E628D6" w:rsidRDefault="00945DE1" w:rsidP="00E628D6">
      <w:pPr>
        <w:pStyle w:val="Textoindependiente"/>
        <w:shd w:val="clear" w:color="auto" w:fill="FFFFFF" w:themeFill="background1"/>
        <w:kinsoku w:val="0"/>
        <w:overflowPunct w:val="0"/>
        <w:spacing w:before="2" w:line="276" w:lineRule="auto"/>
        <w:rPr>
          <w:rFonts w:ascii="Arial" w:hAnsi="Arial" w:cs="Arial"/>
          <w:b/>
          <w:bCs/>
          <w:i/>
          <w:iCs/>
          <w:color w:val="538135" w:themeColor="accent6" w:themeShade="BF"/>
          <w:sz w:val="20"/>
          <w:szCs w:val="20"/>
        </w:rPr>
      </w:pPr>
    </w:p>
    <w:p w14:paraId="4B15F3F3" w14:textId="77777777" w:rsidR="00F53AAC" w:rsidRPr="00E628D6" w:rsidRDefault="00F53AAC"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normaltextrun"/>
          <w:rFonts w:ascii="Arial" w:hAnsi="Arial" w:cs="Arial"/>
          <w:sz w:val="20"/>
          <w:szCs w:val="20"/>
        </w:rPr>
        <w:t>Podrán gozar de las siguientes bonificaciones en la cuota íntegra del impuesto los inmuebles de naturaleza urbana de uso residencial no sujetos al régimen de propiedad horizontal en los que se hayan instalado sistemas para el aprovechamiento térmico o eléctrico de la energía proveniente del sol para autoconsumo:</w:t>
      </w:r>
      <w:r w:rsidRPr="00E628D6">
        <w:rPr>
          <w:rStyle w:val="eop"/>
          <w:rFonts w:ascii="Arial" w:hAnsi="Arial" w:cs="Arial"/>
          <w:sz w:val="20"/>
          <w:szCs w:val="20"/>
        </w:rPr>
        <w:t> </w:t>
      </w:r>
    </w:p>
    <w:p w14:paraId="243C89B2" w14:textId="77777777" w:rsidR="00F53AAC" w:rsidRPr="00E628D6" w:rsidRDefault="00F53AAC"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417B3207" w14:textId="77777777" w:rsidR="00F53AAC" w:rsidRPr="00E628D6" w:rsidRDefault="00F53AAC" w:rsidP="00E628D6">
      <w:pPr>
        <w:pStyle w:val="paragraph"/>
        <w:numPr>
          <w:ilvl w:val="0"/>
          <w:numId w:val="31"/>
        </w:numPr>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Style w:val="normaltextrun"/>
          <w:rFonts w:ascii="Arial" w:hAnsi="Arial" w:cs="Arial"/>
          <w:sz w:val="20"/>
          <w:szCs w:val="20"/>
        </w:rPr>
        <w:lastRenderedPageBreak/>
        <w:t>Bonificación del 50% siempre y cuando dichos sistemas representen al menos el 50% del total de la energía consumida en el último año previo a su instalación o consumo anual equiparable según tablas del IDAE, en su caso.</w:t>
      </w:r>
      <w:r w:rsidRPr="00E628D6">
        <w:rPr>
          <w:rStyle w:val="eop"/>
          <w:rFonts w:ascii="Arial" w:hAnsi="Arial" w:cs="Arial"/>
          <w:sz w:val="20"/>
          <w:szCs w:val="20"/>
        </w:rPr>
        <w:t> </w:t>
      </w:r>
    </w:p>
    <w:p w14:paraId="2E3B1182" w14:textId="77777777" w:rsidR="00F53AAC" w:rsidRPr="00E628D6" w:rsidRDefault="00F53AAC" w:rsidP="00E628D6">
      <w:pPr>
        <w:pStyle w:val="paragraph"/>
        <w:shd w:val="clear" w:color="auto" w:fill="FFFFFF" w:themeFill="background1"/>
        <w:spacing w:before="0" w:beforeAutospacing="0" w:after="0" w:afterAutospacing="0" w:line="276" w:lineRule="auto"/>
        <w:ind w:left="142" w:firstLine="60"/>
        <w:jc w:val="both"/>
        <w:textAlignment w:val="baseline"/>
        <w:rPr>
          <w:rFonts w:ascii="Arial" w:hAnsi="Arial" w:cs="Arial"/>
          <w:sz w:val="20"/>
          <w:szCs w:val="20"/>
        </w:rPr>
      </w:pPr>
    </w:p>
    <w:p w14:paraId="2B1B6F56" w14:textId="77777777" w:rsidR="00F53AAC" w:rsidRPr="00E628D6" w:rsidRDefault="00F53AAC" w:rsidP="00E628D6">
      <w:pPr>
        <w:pStyle w:val="paragraph"/>
        <w:numPr>
          <w:ilvl w:val="0"/>
          <w:numId w:val="31"/>
        </w:numPr>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Style w:val="normaltextrun"/>
          <w:rFonts w:ascii="Arial" w:hAnsi="Arial" w:cs="Arial"/>
          <w:sz w:val="20"/>
          <w:szCs w:val="20"/>
        </w:rPr>
        <w:t>Bonificación del 40% siempre y cuando dichos sistemas representen al menos el 30 por 100 del total de la energía consumida en el último año previo a su instalación o consumo anual equiparable según tablas del IDAE, en su caso.</w:t>
      </w:r>
      <w:r w:rsidRPr="00E628D6">
        <w:rPr>
          <w:rStyle w:val="eop"/>
          <w:rFonts w:ascii="Arial" w:hAnsi="Arial" w:cs="Arial"/>
          <w:sz w:val="20"/>
          <w:szCs w:val="20"/>
        </w:rPr>
        <w:t> </w:t>
      </w:r>
    </w:p>
    <w:p w14:paraId="568AF82E" w14:textId="77777777" w:rsidR="00B63335" w:rsidRPr="00E628D6" w:rsidRDefault="00F53AAC"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2C5FD08F" w14:textId="77777777" w:rsidR="00F53AAC" w:rsidRPr="00E628D6" w:rsidRDefault="00F53AAC" w:rsidP="00E628D6">
      <w:pPr>
        <w:pStyle w:val="paragraph"/>
        <w:numPr>
          <w:ilvl w:val="0"/>
          <w:numId w:val="36"/>
        </w:numPr>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Style w:val="normaltextrun"/>
          <w:rFonts w:ascii="Arial" w:hAnsi="Arial" w:cs="Arial"/>
          <w:sz w:val="20"/>
          <w:szCs w:val="20"/>
        </w:rPr>
        <w:t>Requisitos:</w:t>
      </w:r>
      <w:r w:rsidRPr="00E628D6">
        <w:rPr>
          <w:rStyle w:val="eop"/>
          <w:rFonts w:ascii="Arial" w:hAnsi="Arial" w:cs="Arial"/>
          <w:sz w:val="20"/>
          <w:szCs w:val="20"/>
        </w:rPr>
        <w:t> </w:t>
      </w:r>
    </w:p>
    <w:p w14:paraId="72D0BB3D" w14:textId="77777777" w:rsidR="00F53AAC" w:rsidRPr="00E628D6" w:rsidRDefault="00F53AAC"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4CAC0354" w14:textId="77777777" w:rsidR="00F53AAC" w:rsidRPr="00E628D6" w:rsidRDefault="00F53AAC"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sidRPr="00E628D6">
        <w:rPr>
          <w:rStyle w:val="normaltextrun"/>
          <w:rFonts w:ascii="Arial" w:hAnsi="Arial" w:cs="Arial"/>
          <w:sz w:val="20"/>
          <w:szCs w:val="20"/>
        </w:rPr>
        <w:t>1º.- La energía obtenida de los sistemas para el aprovechamiento térmico o eléctrico de la energía proveniente del sol deben utilizarse para autoconsumo.</w:t>
      </w:r>
      <w:r w:rsidRPr="00E628D6">
        <w:rPr>
          <w:rStyle w:val="eop"/>
          <w:rFonts w:ascii="Arial" w:hAnsi="Arial" w:cs="Arial"/>
          <w:sz w:val="20"/>
          <w:szCs w:val="20"/>
        </w:rPr>
        <w:t> </w:t>
      </w:r>
    </w:p>
    <w:p w14:paraId="7E088434" w14:textId="77777777" w:rsidR="00F53AAC" w:rsidRPr="00E628D6" w:rsidRDefault="00F53AAC"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sidRPr="00E628D6">
        <w:rPr>
          <w:rStyle w:val="eop"/>
          <w:rFonts w:ascii="Arial" w:hAnsi="Arial" w:cs="Arial"/>
          <w:sz w:val="20"/>
          <w:szCs w:val="20"/>
        </w:rPr>
        <w:t> </w:t>
      </w:r>
    </w:p>
    <w:p w14:paraId="27C4C52A" w14:textId="77777777" w:rsidR="00F53AAC" w:rsidRPr="00E628D6" w:rsidRDefault="00F53AAC"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sidRPr="00E628D6">
        <w:rPr>
          <w:rStyle w:val="normaltextrun"/>
          <w:rFonts w:ascii="Arial" w:hAnsi="Arial" w:cs="Arial"/>
          <w:sz w:val="20"/>
          <w:szCs w:val="20"/>
        </w:rPr>
        <w:t>2º.- Las instalaciones para producción de calor deben incluir colectores que dispongan de la correspondiente homologación por la Administración competente, así como de la oportuna licencia municipal o declaración responsable.</w:t>
      </w:r>
      <w:r w:rsidRPr="00E628D6">
        <w:rPr>
          <w:rStyle w:val="eop"/>
          <w:rFonts w:ascii="Arial" w:hAnsi="Arial" w:cs="Arial"/>
          <w:sz w:val="20"/>
          <w:szCs w:val="20"/>
        </w:rPr>
        <w:t> </w:t>
      </w:r>
    </w:p>
    <w:p w14:paraId="42CCA2EA" w14:textId="77777777" w:rsidR="00F53AAC" w:rsidRPr="00E628D6" w:rsidRDefault="00F53AAC"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sidRPr="00E628D6">
        <w:rPr>
          <w:rStyle w:val="eop"/>
          <w:rFonts w:ascii="Arial" w:hAnsi="Arial" w:cs="Arial"/>
          <w:sz w:val="20"/>
          <w:szCs w:val="20"/>
        </w:rPr>
        <w:t> </w:t>
      </w:r>
    </w:p>
    <w:p w14:paraId="3F92CFDD" w14:textId="77777777" w:rsidR="00F53AAC" w:rsidRPr="00E628D6" w:rsidRDefault="00F53AAC"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sidRPr="00E628D6">
        <w:rPr>
          <w:rStyle w:val="normaltextrun"/>
          <w:rFonts w:ascii="Arial" w:hAnsi="Arial" w:cs="Arial"/>
          <w:sz w:val="20"/>
          <w:szCs w:val="20"/>
        </w:rPr>
        <w:t>3º.- Al menos uno de los sujetos pasivos debe ser el titular de los sistemas para el aprovechamiento térmico o eléctrico de la energía proveniente del sol y debe figurar como tal en el certificado de instalación eléctrica de baja tensión.</w:t>
      </w:r>
      <w:r w:rsidRPr="00E628D6">
        <w:rPr>
          <w:rStyle w:val="eop"/>
          <w:rFonts w:ascii="Arial" w:hAnsi="Arial" w:cs="Arial"/>
          <w:sz w:val="20"/>
          <w:szCs w:val="20"/>
        </w:rPr>
        <w:t> </w:t>
      </w:r>
    </w:p>
    <w:p w14:paraId="7E3D177D" w14:textId="77777777" w:rsidR="00F53AAC" w:rsidRPr="00E628D6" w:rsidRDefault="00F53AAC"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sidRPr="00E628D6">
        <w:rPr>
          <w:rStyle w:val="eop"/>
          <w:rFonts w:ascii="Arial" w:hAnsi="Arial" w:cs="Arial"/>
          <w:sz w:val="20"/>
          <w:szCs w:val="20"/>
        </w:rPr>
        <w:t> </w:t>
      </w:r>
    </w:p>
    <w:p w14:paraId="08BB1E2F" w14:textId="77777777" w:rsidR="00F53AAC" w:rsidRDefault="00F53AAC" w:rsidP="00E628D6">
      <w:pPr>
        <w:pStyle w:val="paragraph"/>
        <w:shd w:val="clear" w:color="auto" w:fill="FFFFFF" w:themeFill="background1"/>
        <w:spacing w:before="0" w:beforeAutospacing="0" w:after="0" w:afterAutospacing="0" w:line="276" w:lineRule="auto"/>
        <w:ind w:left="462"/>
        <w:jc w:val="both"/>
        <w:textAlignment w:val="baseline"/>
        <w:rPr>
          <w:rStyle w:val="eop"/>
          <w:rFonts w:ascii="Arial" w:hAnsi="Arial" w:cs="Arial"/>
          <w:sz w:val="20"/>
          <w:szCs w:val="20"/>
        </w:rPr>
      </w:pPr>
      <w:r w:rsidRPr="00E628D6">
        <w:rPr>
          <w:rStyle w:val="normaltextrun"/>
          <w:rFonts w:ascii="Arial" w:hAnsi="Arial" w:cs="Arial"/>
          <w:sz w:val="20"/>
          <w:szCs w:val="20"/>
        </w:rPr>
        <w:t>4º.- La instalación de los sistemas para el aprovechamiento térmico o eléctrico de la energía proveniente del sol no debe ser obligatoria de acuerdo con la normativa específica en la materia.</w:t>
      </w:r>
      <w:r w:rsidRPr="00E628D6">
        <w:rPr>
          <w:rStyle w:val="eop"/>
          <w:rFonts w:ascii="Arial" w:hAnsi="Arial" w:cs="Arial"/>
          <w:sz w:val="20"/>
          <w:szCs w:val="20"/>
        </w:rPr>
        <w:t> </w:t>
      </w:r>
    </w:p>
    <w:p w14:paraId="7A377898" w14:textId="77777777" w:rsidR="00F76111" w:rsidRDefault="00F76111" w:rsidP="00E628D6">
      <w:pPr>
        <w:pStyle w:val="paragraph"/>
        <w:shd w:val="clear" w:color="auto" w:fill="FFFFFF" w:themeFill="background1"/>
        <w:spacing w:before="0" w:beforeAutospacing="0" w:after="0" w:afterAutospacing="0" w:line="276" w:lineRule="auto"/>
        <w:ind w:left="462"/>
        <w:jc w:val="both"/>
        <w:textAlignment w:val="baseline"/>
        <w:rPr>
          <w:rStyle w:val="eop"/>
          <w:rFonts w:ascii="Arial" w:hAnsi="Arial" w:cs="Arial"/>
          <w:sz w:val="20"/>
          <w:szCs w:val="20"/>
        </w:rPr>
      </w:pPr>
    </w:p>
    <w:p w14:paraId="366FB3B5" w14:textId="25BC63F5" w:rsidR="00F76111" w:rsidRPr="00E628D6" w:rsidRDefault="00F76111"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Pr>
          <w:rFonts w:ascii="Arial" w:eastAsia="Times New Roman" w:hAnsi="Arial"/>
          <w:color w:val="000000"/>
          <w:sz w:val="20"/>
          <w:szCs w:val="20"/>
        </w:rPr>
        <w:t>La concesión de las bonificaciones fiscales previstas en este artículo estará condicionada a la emisión de los informes técnicos que se consideren necesarios en los que se informe favorablemente sobre el cumplimiento de los requisitos anteriores.</w:t>
      </w:r>
    </w:p>
    <w:p w14:paraId="0D81A9A6" w14:textId="77777777" w:rsidR="00F53AAC" w:rsidRPr="00E628D6" w:rsidRDefault="00F53AAC"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0E9F699D" w14:textId="5954E7A4" w:rsidR="009C67C1" w:rsidRDefault="00D37C84" w:rsidP="002A7F13">
      <w:pPr>
        <w:pStyle w:val="paragraph"/>
        <w:numPr>
          <w:ilvl w:val="0"/>
          <w:numId w:val="36"/>
        </w:numPr>
        <w:shd w:val="clear" w:color="auto" w:fill="FFFFFF" w:themeFill="background1"/>
        <w:spacing w:before="0" w:beforeAutospacing="0" w:after="0" w:afterAutospacing="0" w:line="276" w:lineRule="auto"/>
        <w:ind w:left="426"/>
        <w:jc w:val="both"/>
        <w:textAlignment w:val="baseline"/>
        <w:rPr>
          <w:rStyle w:val="eop"/>
          <w:rFonts w:ascii="Arial" w:hAnsi="Arial" w:cs="Arial"/>
          <w:sz w:val="20"/>
          <w:szCs w:val="20"/>
        </w:rPr>
      </w:pPr>
      <w:r w:rsidRPr="00133EDC">
        <w:rPr>
          <w:rStyle w:val="eop"/>
          <w:rFonts w:ascii="Arial" w:eastAsia="Cambria" w:hAnsi="Arial" w:cs="Arial"/>
          <w:sz w:val="20"/>
          <w:szCs w:val="20"/>
        </w:rPr>
        <w:t>La solicitud deberá presentarse por el sujeto pasivo antes del 1 de enero del ejercicio para el que se solicite su aplicación. El período de disfrute es de cinco años desde el ejercicio siguiente al de la finalización de la instalación</w:t>
      </w:r>
      <w:r w:rsidR="00F53AAC" w:rsidRPr="009C67C1">
        <w:rPr>
          <w:rFonts w:ascii="Arial" w:hAnsi="Arial" w:cs="Arial"/>
          <w:sz w:val="20"/>
          <w:szCs w:val="20"/>
        </w:rPr>
        <w:t>.</w:t>
      </w:r>
      <w:r w:rsidR="00F53AAC" w:rsidRPr="009C67C1">
        <w:rPr>
          <w:rStyle w:val="eop"/>
          <w:rFonts w:ascii="Arial" w:hAnsi="Arial" w:cs="Arial"/>
          <w:sz w:val="20"/>
          <w:szCs w:val="20"/>
        </w:rPr>
        <w:t> </w:t>
      </w:r>
    </w:p>
    <w:p w14:paraId="58F8E8C1" w14:textId="77777777" w:rsidR="009C67C1" w:rsidRDefault="009C67C1" w:rsidP="009C67C1">
      <w:pPr>
        <w:pStyle w:val="paragraph"/>
        <w:shd w:val="clear" w:color="auto" w:fill="FFFFFF" w:themeFill="background1"/>
        <w:spacing w:before="0" w:beforeAutospacing="0" w:after="0" w:afterAutospacing="0" w:line="276" w:lineRule="auto"/>
        <w:ind w:left="426"/>
        <w:jc w:val="both"/>
        <w:textAlignment w:val="baseline"/>
        <w:rPr>
          <w:rStyle w:val="eop"/>
          <w:rFonts w:ascii="Arial" w:hAnsi="Arial" w:cs="Arial"/>
          <w:sz w:val="20"/>
          <w:szCs w:val="20"/>
        </w:rPr>
      </w:pPr>
    </w:p>
    <w:p w14:paraId="7EBFE823" w14:textId="688AB9FC" w:rsidR="00F53AAC" w:rsidRPr="009C67C1" w:rsidRDefault="00A21C64" w:rsidP="009C67C1">
      <w:pPr>
        <w:pStyle w:val="paragraph"/>
        <w:shd w:val="clear" w:color="auto" w:fill="FFFFFF" w:themeFill="background1"/>
        <w:spacing w:before="0" w:beforeAutospacing="0" w:after="0" w:afterAutospacing="0" w:line="276" w:lineRule="auto"/>
        <w:ind w:left="426"/>
        <w:jc w:val="both"/>
        <w:textAlignment w:val="baseline"/>
        <w:rPr>
          <w:rFonts w:ascii="Arial" w:hAnsi="Arial" w:cs="Arial"/>
          <w:sz w:val="20"/>
          <w:szCs w:val="20"/>
        </w:rPr>
      </w:pPr>
      <w:r w:rsidRPr="00133EDC">
        <w:rPr>
          <w:rStyle w:val="eop"/>
          <w:rFonts w:ascii="Arial" w:eastAsia="Cambria" w:hAnsi="Arial" w:cs="Arial"/>
          <w:sz w:val="20"/>
          <w:szCs w:val="20"/>
        </w:rPr>
        <w:t xml:space="preserve">La bonificación se concederá por una sola vez, siempre que haya sido solicitada en cualquier momento anterior a la terminación del período de duración de </w:t>
      </w:r>
      <w:proofErr w:type="gramStart"/>
      <w:r w:rsidRPr="00133EDC">
        <w:rPr>
          <w:rStyle w:val="eop"/>
          <w:rFonts w:ascii="Arial" w:eastAsia="Cambria" w:hAnsi="Arial" w:cs="Arial"/>
          <w:sz w:val="20"/>
          <w:szCs w:val="20"/>
        </w:rPr>
        <w:t>la misma</w:t>
      </w:r>
      <w:proofErr w:type="gramEnd"/>
      <w:r w:rsidRPr="00133EDC">
        <w:rPr>
          <w:rStyle w:val="eop"/>
          <w:rFonts w:ascii="Arial" w:eastAsia="Cambria" w:hAnsi="Arial" w:cs="Arial"/>
          <w:sz w:val="20"/>
          <w:szCs w:val="20"/>
        </w:rPr>
        <w:t xml:space="preserve"> (cinco años), y surtirá efectos, en su caso, desde el periodo impositivo siguiente a aquel en que se solicite</w:t>
      </w:r>
      <w:r w:rsidR="00F53AAC" w:rsidRPr="009C67C1">
        <w:rPr>
          <w:rStyle w:val="normaltextrun"/>
          <w:rFonts w:ascii="Arial" w:hAnsi="Arial" w:cs="Arial"/>
          <w:sz w:val="20"/>
          <w:szCs w:val="20"/>
        </w:rPr>
        <w:t>.</w:t>
      </w:r>
      <w:r w:rsidR="00F53AAC" w:rsidRPr="009C67C1">
        <w:rPr>
          <w:rStyle w:val="eop"/>
          <w:rFonts w:ascii="Arial" w:hAnsi="Arial" w:cs="Arial"/>
          <w:sz w:val="20"/>
          <w:szCs w:val="20"/>
        </w:rPr>
        <w:t> </w:t>
      </w:r>
    </w:p>
    <w:p w14:paraId="233995E8" w14:textId="77777777" w:rsidR="00F53AAC" w:rsidRPr="00E628D6" w:rsidRDefault="00F53AAC"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73389D40" w14:textId="77777777" w:rsidR="00F53AAC" w:rsidRPr="00E628D6" w:rsidRDefault="00F53AAC" w:rsidP="00E628D6">
      <w:pPr>
        <w:pStyle w:val="paragraph"/>
        <w:numPr>
          <w:ilvl w:val="0"/>
          <w:numId w:val="36"/>
        </w:numPr>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Style w:val="normaltextrun"/>
          <w:rFonts w:ascii="Arial" w:hAnsi="Arial" w:cs="Arial"/>
          <w:sz w:val="20"/>
          <w:szCs w:val="20"/>
        </w:rPr>
        <w:t>Cuando los inmuebles tengan atribuidos varios usos, se considerará el uso de la edificación o dependencia principal, atendiendo a los usos establecidos en la normativa catastral para la valoración de las construcciones.</w:t>
      </w:r>
      <w:r w:rsidRPr="00E628D6">
        <w:rPr>
          <w:rStyle w:val="eop"/>
          <w:rFonts w:ascii="Arial" w:hAnsi="Arial" w:cs="Arial"/>
          <w:sz w:val="20"/>
          <w:szCs w:val="20"/>
        </w:rPr>
        <w:t> </w:t>
      </w:r>
    </w:p>
    <w:p w14:paraId="5DF59463" w14:textId="77777777" w:rsidR="00F53AAC" w:rsidRPr="00E628D6" w:rsidRDefault="00F53AAC" w:rsidP="00E628D6">
      <w:pPr>
        <w:pStyle w:val="paragraph"/>
        <w:shd w:val="clear" w:color="auto" w:fill="FFFFFF" w:themeFill="background1"/>
        <w:spacing w:before="0" w:beforeAutospacing="0" w:after="0" w:afterAutospacing="0" w:line="276" w:lineRule="auto"/>
        <w:ind w:left="462"/>
        <w:jc w:val="both"/>
        <w:textAlignment w:val="baseline"/>
        <w:rPr>
          <w:rFonts w:ascii="Arial" w:hAnsi="Arial" w:cs="Arial"/>
          <w:sz w:val="20"/>
          <w:szCs w:val="20"/>
        </w:rPr>
      </w:pPr>
      <w:r w:rsidRPr="00E628D6">
        <w:rPr>
          <w:rStyle w:val="eop"/>
          <w:rFonts w:ascii="Arial" w:hAnsi="Arial" w:cs="Arial"/>
          <w:sz w:val="20"/>
          <w:szCs w:val="20"/>
        </w:rPr>
        <w:t> </w:t>
      </w:r>
    </w:p>
    <w:p w14:paraId="314A88C9" w14:textId="77777777" w:rsidR="00F53AAC" w:rsidRPr="00E628D6" w:rsidRDefault="00F53AAC" w:rsidP="00E628D6">
      <w:pPr>
        <w:pStyle w:val="paragraph"/>
        <w:numPr>
          <w:ilvl w:val="0"/>
          <w:numId w:val="36"/>
        </w:numPr>
        <w:shd w:val="clear" w:color="auto" w:fill="FFFFFF" w:themeFill="background1"/>
        <w:spacing w:before="0" w:beforeAutospacing="0" w:after="0" w:afterAutospacing="0" w:line="276" w:lineRule="auto"/>
        <w:jc w:val="both"/>
        <w:textAlignment w:val="baseline"/>
        <w:rPr>
          <w:rStyle w:val="eop"/>
          <w:rFonts w:ascii="Arial" w:hAnsi="Arial" w:cs="Arial"/>
          <w:sz w:val="20"/>
          <w:szCs w:val="20"/>
        </w:rPr>
      </w:pPr>
      <w:r w:rsidRPr="00E628D6">
        <w:rPr>
          <w:rStyle w:val="normaltextrun"/>
          <w:rFonts w:ascii="Arial" w:hAnsi="Arial" w:cs="Arial"/>
          <w:sz w:val="20"/>
          <w:szCs w:val="20"/>
        </w:rPr>
        <w:t>Los sujetos pasivos están obligados a comunicar las variaciones que se produzcan y tengan trascendencia a efectos de la bonificación.</w:t>
      </w:r>
      <w:r w:rsidRPr="00E628D6">
        <w:rPr>
          <w:rStyle w:val="eop"/>
          <w:rFonts w:ascii="Arial" w:hAnsi="Arial" w:cs="Arial"/>
          <w:sz w:val="20"/>
          <w:szCs w:val="20"/>
        </w:rPr>
        <w:t> </w:t>
      </w:r>
    </w:p>
    <w:p w14:paraId="136E534D" w14:textId="77777777" w:rsidR="0034660E" w:rsidRPr="00E628D6" w:rsidRDefault="0034660E" w:rsidP="00E628D6">
      <w:pPr>
        <w:pStyle w:val="Ttulo1"/>
        <w:spacing w:line="276" w:lineRule="auto"/>
        <w:ind w:left="0"/>
        <w:jc w:val="both"/>
        <w:rPr>
          <w:rStyle w:val="eop"/>
          <w:rFonts w:ascii="Arial" w:hAnsi="Arial" w:cs="Arial"/>
          <w:sz w:val="20"/>
          <w:szCs w:val="20"/>
        </w:rPr>
      </w:pPr>
      <w:bookmarkStart w:id="22" w:name="_Toc153387434"/>
      <w:bookmarkStart w:id="23" w:name="_Hlk217895362"/>
      <w:r w:rsidRPr="00E628D6">
        <w:rPr>
          <w:rStyle w:val="eop"/>
          <w:rFonts w:ascii="Arial" w:hAnsi="Arial" w:cs="Arial"/>
          <w:sz w:val="20"/>
          <w:szCs w:val="20"/>
        </w:rPr>
        <w:t>Art</w:t>
      </w:r>
      <w:r w:rsidR="00C13528" w:rsidRPr="00E628D6">
        <w:rPr>
          <w:rStyle w:val="eop"/>
          <w:rFonts w:ascii="Arial" w:hAnsi="Arial" w:cs="Arial"/>
          <w:sz w:val="20"/>
          <w:szCs w:val="20"/>
        </w:rPr>
        <w:t>ículo 9</w:t>
      </w:r>
      <w:bookmarkEnd w:id="22"/>
    </w:p>
    <w:p w14:paraId="0A7E6101" w14:textId="77777777" w:rsidR="0034660E" w:rsidRPr="00E628D6" w:rsidRDefault="0034660E" w:rsidP="00E628D6">
      <w:pPr>
        <w:pStyle w:val="paragraph"/>
        <w:shd w:val="clear" w:color="auto" w:fill="FFFFFF" w:themeFill="background1"/>
        <w:spacing w:before="0" w:beforeAutospacing="0" w:after="0" w:afterAutospacing="0" w:line="276" w:lineRule="auto"/>
        <w:jc w:val="both"/>
        <w:textAlignment w:val="baseline"/>
        <w:rPr>
          <w:rFonts w:ascii="Arial" w:hAnsi="Arial" w:cs="Arial"/>
          <w:b/>
          <w:sz w:val="20"/>
          <w:szCs w:val="20"/>
        </w:rPr>
      </w:pPr>
    </w:p>
    <w:p w14:paraId="2D5C2766" w14:textId="77777777" w:rsidR="00945DE1" w:rsidRPr="00E628D6" w:rsidRDefault="00945DE1" w:rsidP="00E628D6">
      <w:pPr>
        <w:pStyle w:val="paragraph"/>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Fonts w:ascii="Arial" w:hAnsi="Arial" w:cs="Arial"/>
          <w:spacing w:val="-1"/>
          <w:sz w:val="20"/>
          <w:szCs w:val="20"/>
        </w:rPr>
        <w:t>Con</w:t>
      </w:r>
      <w:r w:rsidRPr="00E628D6">
        <w:rPr>
          <w:rFonts w:ascii="Arial" w:hAnsi="Arial" w:cs="Arial"/>
          <w:spacing w:val="-12"/>
          <w:sz w:val="20"/>
          <w:szCs w:val="20"/>
        </w:rPr>
        <w:t xml:space="preserve"> </w:t>
      </w:r>
      <w:r w:rsidRPr="00E628D6">
        <w:rPr>
          <w:rFonts w:ascii="Arial" w:hAnsi="Arial" w:cs="Arial"/>
          <w:spacing w:val="-1"/>
          <w:sz w:val="20"/>
          <w:szCs w:val="20"/>
        </w:rPr>
        <w:t>el</w:t>
      </w:r>
      <w:r w:rsidRPr="00E628D6">
        <w:rPr>
          <w:rFonts w:ascii="Arial" w:hAnsi="Arial" w:cs="Arial"/>
          <w:spacing w:val="-11"/>
          <w:sz w:val="20"/>
          <w:szCs w:val="20"/>
        </w:rPr>
        <w:t xml:space="preserve"> </w:t>
      </w:r>
      <w:r w:rsidRPr="00E628D6">
        <w:rPr>
          <w:rFonts w:ascii="Arial" w:hAnsi="Arial" w:cs="Arial"/>
          <w:spacing w:val="-1"/>
          <w:sz w:val="20"/>
          <w:szCs w:val="20"/>
        </w:rPr>
        <w:t>objeto</w:t>
      </w:r>
      <w:r w:rsidRPr="00E628D6">
        <w:rPr>
          <w:rFonts w:ascii="Arial" w:hAnsi="Arial" w:cs="Arial"/>
          <w:spacing w:val="-12"/>
          <w:sz w:val="20"/>
          <w:szCs w:val="20"/>
        </w:rPr>
        <w:t xml:space="preserve"> </w:t>
      </w:r>
      <w:r w:rsidRPr="00E628D6">
        <w:rPr>
          <w:rFonts w:ascii="Arial" w:hAnsi="Arial" w:cs="Arial"/>
          <w:spacing w:val="-1"/>
          <w:sz w:val="20"/>
          <w:szCs w:val="20"/>
        </w:rPr>
        <w:t>de</w:t>
      </w:r>
      <w:r w:rsidRPr="00E628D6">
        <w:rPr>
          <w:rFonts w:ascii="Arial" w:hAnsi="Arial" w:cs="Arial"/>
          <w:spacing w:val="-11"/>
          <w:sz w:val="20"/>
          <w:szCs w:val="20"/>
        </w:rPr>
        <w:t xml:space="preserve"> </w:t>
      </w:r>
      <w:r w:rsidRPr="00E628D6">
        <w:rPr>
          <w:rFonts w:ascii="Arial" w:hAnsi="Arial" w:cs="Arial"/>
          <w:spacing w:val="-1"/>
          <w:sz w:val="20"/>
          <w:szCs w:val="20"/>
        </w:rPr>
        <w:t>facilitar</w:t>
      </w:r>
      <w:r w:rsidRPr="00E628D6">
        <w:rPr>
          <w:rFonts w:ascii="Arial" w:hAnsi="Arial" w:cs="Arial"/>
          <w:spacing w:val="-11"/>
          <w:sz w:val="20"/>
          <w:szCs w:val="20"/>
        </w:rPr>
        <w:t xml:space="preserve"> </w:t>
      </w:r>
      <w:r w:rsidRPr="00E628D6">
        <w:rPr>
          <w:rFonts w:ascii="Arial" w:hAnsi="Arial" w:cs="Arial"/>
          <w:spacing w:val="-1"/>
          <w:sz w:val="20"/>
          <w:szCs w:val="20"/>
        </w:rPr>
        <w:t>el</w:t>
      </w:r>
      <w:r w:rsidRPr="00E628D6">
        <w:rPr>
          <w:rFonts w:ascii="Arial" w:hAnsi="Arial" w:cs="Arial"/>
          <w:spacing w:val="-13"/>
          <w:sz w:val="20"/>
          <w:szCs w:val="20"/>
        </w:rPr>
        <w:t xml:space="preserve"> </w:t>
      </w:r>
      <w:r w:rsidRPr="00E628D6">
        <w:rPr>
          <w:rFonts w:ascii="Arial" w:hAnsi="Arial" w:cs="Arial"/>
          <w:spacing w:val="-1"/>
          <w:sz w:val="20"/>
          <w:szCs w:val="20"/>
        </w:rPr>
        <w:t>cumplimiento</w:t>
      </w:r>
      <w:r w:rsidRPr="00E628D6">
        <w:rPr>
          <w:rFonts w:ascii="Arial" w:hAnsi="Arial" w:cs="Arial"/>
          <w:spacing w:val="-12"/>
          <w:sz w:val="20"/>
          <w:szCs w:val="20"/>
        </w:rPr>
        <w:t xml:space="preserve"> </w:t>
      </w:r>
      <w:r w:rsidRPr="00E628D6">
        <w:rPr>
          <w:rFonts w:ascii="Arial" w:hAnsi="Arial" w:cs="Arial"/>
          <w:sz w:val="20"/>
          <w:szCs w:val="20"/>
        </w:rPr>
        <w:t>de</w:t>
      </w:r>
      <w:r w:rsidRPr="00E628D6">
        <w:rPr>
          <w:rFonts w:ascii="Arial" w:hAnsi="Arial" w:cs="Arial"/>
          <w:spacing w:val="-12"/>
          <w:sz w:val="20"/>
          <w:szCs w:val="20"/>
        </w:rPr>
        <w:t xml:space="preserve"> </w:t>
      </w:r>
      <w:r w:rsidRPr="00E628D6">
        <w:rPr>
          <w:rFonts w:ascii="Arial" w:hAnsi="Arial" w:cs="Arial"/>
          <w:sz w:val="20"/>
          <w:szCs w:val="20"/>
        </w:rPr>
        <w:t>la</w:t>
      </w:r>
      <w:r w:rsidRPr="00E628D6">
        <w:rPr>
          <w:rFonts w:ascii="Arial" w:hAnsi="Arial" w:cs="Arial"/>
          <w:spacing w:val="-11"/>
          <w:sz w:val="20"/>
          <w:szCs w:val="20"/>
        </w:rPr>
        <w:t xml:space="preserve"> </w:t>
      </w:r>
      <w:r w:rsidRPr="00E628D6">
        <w:rPr>
          <w:rFonts w:ascii="Arial" w:hAnsi="Arial" w:cs="Arial"/>
          <w:sz w:val="20"/>
          <w:szCs w:val="20"/>
        </w:rPr>
        <w:t>obligación</w:t>
      </w:r>
      <w:r w:rsidRPr="00E628D6">
        <w:rPr>
          <w:rFonts w:ascii="Arial" w:hAnsi="Arial" w:cs="Arial"/>
          <w:spacing w:val="-11"/>
          <w:sz w:val="20"/>
          <w:szCs w:val="20"/>
        </w:rPr>
        <w:t xml:space="preserve"> </w:t>
      </w:r>
      <w:r w:rsidRPr="00E628D6">
        <w:rPr>
          <w:rFonts w:ascii="Arial" w:hAnsi="Arial" w:cs="Arial"/>
          <w:sz w:val="20"/>
          <w:szCs w:val="20"/>
        </w:rPr>
        <w:t>tributaria</w:t>
      </w:r>
      <w:r w:rsidRPr="00E628D6">
        <w:rPr>
          <w:rFonts w:ascii="Arial" w:hAnsi="Arial" w:cs="Arial"/>
          <w:spacing w:val="-13"/>
          <w:sz w:val="20"/>
          <w:szCs w:val="20"/>
        </w:rPr>
        <w:t xml:space="preserve"> </w:t>
      </w:r>
      <w:r w:rsidRPr="00E628D6">
        <w:rPr>
          <w:rFonts w:ascii="Arial" w:hAnsi="Arial" w:cs="Arial"/>
          <w:sz w:val="20"/>
          <w:szCs w:val="20"/>
        </w:rPr>
        <w:t>y</w:t>
      </w:r>
      <w:r w:rsidRPr="00E628D6">
        <w:rPr>
          <w:rFonts w:ascii="Arial" w:hAnsi="Arial" w:cs="Arial"/>
          <w:spacing w:val="-11"/>
          <w:sz w:val="20"/>
          <w:szCs w:val="20"/>
        </w:rPr>
        <w:t xml:space="preserve"> </w:t>
      </w:r>
      <w:r w:rsidRPr="00E628D6">
        <w:rPr>
          <w:rFonts w:ascii="Arial" w:hAnsi="Arial" w:cs="Arial"/>
          <w:sz w:val="20"/>
          <w:szCs w:val="20"/>
        </w:rPr>
        <w:t>al</w:t>
      </w:r>
      <w:r w:rsidRPr="00E628D6">
        <w:rPr>
          <w:rFonts w:ascii="Arial" w:hAnsi="Arial" w:cs="Arial"/>
          <w:spacing w:val="-12"/>
          <w:sz w:val="20"/>
          <w:szCs w:val="20"/>
        </w:rPr>
        <w:t xml:space="preserve"> </w:t>
      </w:r>
      <w:r w:rsidRPr="00E628D6">
        <w:rPr>
          <w:rFonts w:ascii="Arial" w:hAnsi="Arial" w:cs="Arial"/>
          <w:sz w:val="20"/>
          <w:szCs w:val="20"/>
        </w:rPr>
        <w:t>amparo</w:t>
      </w:r>
      <w:r w:rsidRPr="00E628D6">
        <w:rPr>
          <w:rFonts w:ascii="Arial" w:hAnsi="Arial" w:cs="Arial"/>
          <w:spacing w:val="-12"/>
          <w:sz w:val="20"/>
          <w:szCs w:val="20"/>
        </w:rPr>
        <w:t xml:space="preserve"> </w:t>
      </w:r>
      <w:r w:rsidRPr="00E628D6">
        <w:rPr>
          <w:rFonts w:ascii="Arial" w:hAnsi="Arial" w:cs="Arial"/>
          <w:sz w:val="20"/>
          <w:szCs w:val="20"/>
        </w:rPr>
        <w:t>de</w:t>
      </w:r>
      <w:r w:rsidRPr="00E628D6">
        <w:rPr>
          <w:rFonts w:ascii="Arial" w:hAnsi="Arial" w:cs="Arial"/>
          <w:spacing w:val="-12"/>
          <w:sz w:val="20"/>
          <w:szCs w:val="20"/>
        </w:rPr>
        <w:t xml:space="preserve"> </w:t>
      </w:r>
      <w:r w:rsidRPr="00E628D6">
        <w:rPr>
          <w:rFonts w:ascii="Arial" w:hAnsi="Arial" w:cs="Arial"/>
          <w:sz w:val="20"/>
          <w:szCs w:val="20"/>
        </w:rPr>
        <w:t>lo</w:t>
      </w:r>
      <w:r w:rsidRPr="00E628D6">
        <w:rPr>
          <w:rFonts w:ascii="Arial" w:hAnsi="Arial" w:cs="Arial"/>
          <w:spacing w:val="-12"/>
          <w:sz w:val="20"/>
          <w:szCs w:val="20"/>
        </w:rPr>
        <w:t xml:space="preserve"> </w:t>
      </w:r>
      <w:r w:rsidRPr="00E628D6">
        <w:rPr>
          <w:rFonts w:ascii="Arial" w:hAnsi="Arial" w:cs="Arial"/>
          <w:sz w:val="20"/>
          <w:szCs w:val="20"/>
        </w:rPr>
        <w:t>dispuesto</w:t>
      </w:r>
      <w:r w:rsidRPr="00E628D6">
        <w:rPr>
          <w:rFonts w:ascii="Arial" w:hAnsi="Arial" w:cs="Arial"/>
          <w:spacing w:val="-46"/>
          <w:sz w:val="20"/>
          <w:szCs w:val="20"/>
        </w:rPr>
        <w:t xml:space="preserve"> </w:t>
      </w:r>
      <w:r w:rsidRPr="00E628D6">
        <w:rPr>
          <w:rFonts w:ascii="Arial" w:hAnsi="Arial" w:cs="Arial"/>
          <w:sz w:val="20"/>
          <w:szCs w:val="20"/>
        </w:rPr>
        <w:t>en</w:t>
      </w:r>
      <w:r w:rsidRPr="00E628D6">
        <w:rPr>
          <w:rFonts w:ascii="Arial" w:hAnsi="Arial" w:cs="Arial"/>
          <w:spacing w:val="-8"/>
          <w:sz w:val="20"/>
          <w:szCs w:val="20"/>
        </w:rPr>
        <w:t xml:space="preserve"> </w:t>
      </w:r>
      <w:r w:rsidRPr="00E628D6">
        <w:rPr>
          <w:rFonts w:ascii="Arial" w:hAnsi="Arial" w:cs="Arial"/>
          <w:sz w:val="20"/>
          <w:szCs w:val="20"/>
        </w:rPr>
        <w:t>el</w:t>
      </w:r>
      <w:r w:rsidRPr="00E628D6">
        <w:rPr>
          <w:rFonts w:ascii="Arial" w:hAnsi="Arial" w:cs="Arial"/>
          <w:spacing w:val="-6"/>
          <w:sz w:val="20"/>
          <w:szCs w:val="20"/>
        </w:rPr>
        <w:t xml:space="preserve"> </w:t>
      </w:r>
      <w:r w:rsidRPr="00E628D6">
        <w:rPr>
          <w:rFonts w:ascii="Arial" w:hAnsi="Arial" w:cs="Arial"/>
          <w:sz w:val="20"/>
          <w:szCs w:val="20"/>
        </w:rPr>
        <w:t>artículo</w:t>
      </w:r>
      <w:r w:rsidRPr="00E628D6">
        <w:rPr>
          <w:rFonts w:ascii="Arial" w:hAnsi="Arial" w:cs="Arial"/>
          <w:spacing w:val="-6"/>
          <w:sz w:val="20"/>
          <w:szCs w:val="20"/>
        </w:rPr>
        <w:t xml:space="preserve"> </w:t>
      </w:r>
      <w:r w:rsidRPr="00E628D6">
        <w:rPr>
          <w:rFonts w:ascii="Arial" w:hAnsi="Arial" w:cs="Arial"/>
          <w:sz w:val="20"/>
          <w:szCs w:val="20"/>
        </w:rPr>
        <w:t>9</w:t>
      </w:r>
      <w:r w:rsidRPr="00E628D6">
        <w:rPr>
          <w:rFonts w:ascii="Arial" w:hAnsi="Arial" w:cs="Arial"/>
          <w:spacing w:val="-7"/>
          <w:sz w:val="20"/>
          <w:szCs w:val="20"/>
        </w:rPr>
        <w:t xml:space="preserve"> </w:t>
      </w:r>
      <w:r w:rsidRPr="00E628D6">
        <w:rPr>
          <w:rFonts w:ascii="Arial" w:hAnsi="Arial" w:cs="Arial"/>
          <w:sz w:val="20"/>
          <w:szCs w:val="20"/>
        </w:rPr>
        <w:t>del</w:t>
      </w:r>
      <w:r w:rsidRPr="00E628D6">
        <w:rPr>
          <w:rFonts w:ascii="Arial" w:hAnsi="Arial" w:cs="Arial"/>
          <w:spacing w:val="-6"/>
          <w:sz w:val="20"/>
          <w:szCs w:val="20"/>
        </w:rPr>
        <w:t xml:space="preserve"> </w:t>
      </w:r>
      <w:r w:rsidRPr="00E628D6">
        <w:rPr>
          <w:rFonts w:ascii="Arial" w:hAnsi="Arial" w:cs="Arial"/>
          <w:sz w:val="20"/>
          <w:szCs w:val="20"/>
        </w:rPr>
        <w:t>texto</w:t>
      </w:r>
      <w:r w:rsidRPr="00E628D6">
        <w:rPr>
          <w:rFonts w:ascii="Arial" w:hAnsi="Arial" w:cs="Arial"/>
          <w:spacing w:val="-7"/>
          <w:sz w:val="20"/>
          <w:szCs w:val="20"/>
        </w:rPr>
        <w:t xml:space="preserve"> </w:t>
      </w:r>
      <w:r w:rsidRPr="00E628D6">
        <w:rPr>
          <w:rFonts w:ascii="Arial" w:hAnsi="Arial" w:cs="Arial"/>
          <w:sz w:val="20"/>
          <w:szCs w:val="20"/>
        </w:rPr>
        <w:t>refundido</w:t>
      </w:r>
      <w:r w:rsidRPr="00E628D6">
        <w:rPr>
          <w:rFonts w:ascii="Arial" w:hAnsi="Arial" w:cs="Arial"/>
          <w:spacing w:val="-7"/>
          <w:sz w:val="20"/>
          <w:szCs w:val="20"/>
        </w:rPr>
        <w:t xml:space="preserve"> </w:t>
      </w:r>
      <w:r w:rsidRPr="00E628D6">
        <w:rPr>
          <w:rFonts w:ascii="Arial" w:hAnsi="Arial" w:cs="Arial"/>
          <w:sz w:val="20"/>
          <w:szCs w:val="20"/>
        </w:rPr>
        <w:t>de</w:t>
      </w:r>
      <w:r w:rsidRPr="00E628D6">
        <w:rPr>
          <w:rFonts w:ascii="Arial" w:hAnsi="Arial" w:cs="Arial"/>
          <w:spacing w:val="-7"/>
          <w:sz w:val="20"/>
          <w:szCs w:val="20"/>
        </w:rPr>
        <w:t xml:space="preserve"> </w:t>
      </w:r>
      <w:r w:rsidRPr="00E628D6">
        <w:rPr>
          <w:rFonts w:ascii="Arial" w:hAnsi="Arial" w:cs="Arial"/>
          <w:sz w:val="20"/>
          <w:szCs w:val="20"/>
        </w:rPr>
        <w:t>la</w:t>
      </w:r>
      <w:r w:rsidRPr="00E628D6">
        <w:rPr>
          <w:rFonts w:ascii="Arial" w:hAnsi="Arial" w:cs="Arial"/>
          <w:spacing w:val="-7"/>
          <w:sz w:val="20"/>
          <w:szCs w:val="20"/>
        </w:rPr>
        <w:t xml:space="preserve"> </w:t>
      </w:r>
      <w:r w:rsidRPr="00E628D6">
        <w:rPr>
          <w:rFonts w:ascii="Arial" w:hAnsi="Arial" w:cs="Arial"/>
          <w:sz w:val="20"/>
          <w:szCs w:val="20"/>
        </w:rPr>
        <w:t>Ley</w:t>
      </w:r>
      <w:r w:rsidRPr="00E628D6">
        <w:rPr>
          <w:rFonts w:ascii="Arial" w:hAnsi="Arial" w:cs="Arial"/>
          <w:spacing w:val="-7"/>
          <w:sz w:val="20"/>
          <w:szCs w:val="20"/>
        </w:rPr>
        <w:t xml:space="preserve"> </w:t>
      </w:r>
      <w:r w:rsidRPr="00E628D6">
        <w:rPr>
          <w:rFonts w:ascii="Arial" w:hAnsi="Arial" w:cs="Arial"/>
          <w:sz w:val="20"/>
          <w:szCs w:val="20"/>
        </w:rPr>
        <w:t>Reguladora</w:t>
      </w:r>
      <w:r w:rsidRPr="00E628D6">
        <w:rPr>
          <w:rFonts w:ascii="Arial" w:hAnsi="Arial" w:cs="Arial"/>
          <w:spacing w:val="-7"/>
          <w:sz w:val="20"/>
          <w:szCs w:val="20"/>
        </w:rPr>
        <w:t xml:space="preserve"> </w:t>
      </w:r>
      <w:r w:rsidRPr="00E628D6">
        <w:rPr>
          <w:rFonts w:ascii="Arial" w:hAnsi="Arial" w:cs="Arial"/>
          <w:sz w:val="20"/>
          <w:szCs w:val="20"/>
        </w:rPr>
        <w:t>de</w:t>
      </w:r>
      <w:r w:rsidRPr="00E628D6">
        <w:rPr>
          <w:rFonts w:ascii="Arial" w:hAnsi="Arial" w:cs="Arial"/>
          <w:spacing w:val="-7"/>
          <w:sz w:val="20"/>
          <w:szCs w:val="20"/>
        </w:rPr>
        <w:t xml:space="preserve"> </w:t>
      </w:r>
      <w:r w:rsidRPr="00E628D6">
        <w:rPr>
          <w:rFonts w:ascii="Arial" w:hAnsi="Arial" w:cs="Arial"/>
          <w:sz w:val="20"/>
          <w:szCs w:val="20"/>
        </w:rPr>
        <w:t>las</w:t>
      </w:r>
      <w:r w:rsidRPr="00E628D6">
        <w:rPr>
          <w:rFonts w:ascii="Arial" w:hAnsi="Arial" w:cs="Arial"/>
          <w:spacing w:val="-6"/>
          <w:sz w:val="20"/>
          <w:szCs w:val="20"/>
        </w:rPr>
        <w:t xml:space="preserve"> </w:t>
      </w:r>
      <w:r w:rsidRPr="00E628D6">
        <w:rPr>
          <w:rFonts w:ascii="Arial" w:hAnsi="Arial" w:cs="Arial"/>
          <w:sz w:val="20"/>
          <w:szCs w:val="20"/>
        </w:rPr>
        <w:t>Haciendas</w:t>
      </w:r>
      <w:r w:rsidRPr="00E628D6">
        <w:rPr>
          <w:rFonts w:ascii="Arial" w:hAnsi="Arial" w:cs="Arial"/>
          <w:spacing w:val="-7"/>
          <w:sz w:val="20"/>
          <w:szCs w:val="20"/>
        </w:rPr>
        <w:t xml:space="preserve"> </w:t>
      </w:r>
      <w:r w:rsidRPr="00E628D6">
        <w:rPr>
          <w:rFonts w:ascii="Arial" w:hAnsi="Arial" w:cs="Arial"/>
          <w:sz w:val="20"/>
          <w:szCs w:val="20"/>
        </w:rPr>
        <w:t>Locales,</w:t>
      </w:r>
      <w:r w:rsidRPr="00E628D6">
        <w:rPr>
          <w:rFonts w:ascii="Arial" w:hAnsi="Arial" w:cs="Arial"/>
          <w:spacing w:val="-6"/>
          <w:sz w:val="20"/>
          <w:szCs w:val="20"/>
        </w:rPr>
        <w:t xml:space="preserve"> </w:t>
      </w:r>
      <w:r w:rsidRPr="00E628D6">
        <w:rPr>
          <w:rFonts w:ascii="Arial" w:hAnsi="Arial" w:cs="Arial"/>
          <w:sz w:val="20"/>
          <w:szCs w:val="20"/>
        </w:rPr>
        <w:t>se</w:t>
      </w:r>
      <w:r w:rsidRPr="00E628D6">
        <w:rPr>
          <w:rFonts w:ascii="Arial" w:hAnsi="Arial" w:cs="Arial"/>
          <w:spacing w:val="-7"/>
          <w:sz w:val="20"/>
          <w:szCs w:val="20"/>
        </w:rPr>
        <w:t xml:space="preserve"> </w:t>
      </w:r>
      <w:r w:rsidRPr="00E628D6">
        <w:rPr>
          <w:rFonts w:ascii="Arial" w:hAnsi="Arial" w:cs="Arial"/>
          <w:sz w:val="20"/>
          <w:szCs w:val="20"/>
        </w:rPr>
        <w:t>establece</w:t>
      </w:r>
      <w:r w:rsidRPr="00E628D6">
        <w:rPr>
          <w:rFonts w:ascii="Arial" w:hAnsi="Arial" w:cs="Arial"/>
          <w:spacing w:val="-46"/>
          <w:sz w:val="20"/>
          <w:szCs w:val="20"/>
        </w:rPr>
        <w:t xml:space="preserve"> </w:t>
      </w:r>
      <w:r w:rsidRPr="00E628D6">
        <w:rPr>
          <w:rFonts w:ascii="Arial" w:hAnsi="Arial" w:cs="Arial"/>
          <w:sz w:val="20"/>
          <w:szCs w:val="20"/>
        </w:rPr>
        <w:t>un sistema especial de pago del Impuesto sobre Bienes Inmuebles en dos o seis plazos (SEP),</w:t>
      </w:r>
      <w:r w:rsidRPr="00E628D6">
        <w:rPr>
          <w:rFonts w:ascii="Arial" w:hAnsi="Arial" w:cs="Arial"/>
          <w:spacing w:val="1"/>
          <w:sz w:val="20"/>
          <w:szCs w:val="20"/>
        </w:rPr>
        <w:t xml:space="preserve"> </w:t>
      </w:r>
      <w:r w:rsidRPr="00E628D6">
        <w:rPr>
          <w:rFonts w:ascii="Arial" w:hAnsi="Arial" w:cs="Arial"/>
          <w:sz w:val="20"/>
          <w:szCs w:val="20"/>
        </w:rPr>
        <w:t>que permite a</w:t>
      </w:r>
      <w:r w:rsidRPr="00E628D6">
        <w:rPr>
          <w:rFonts w:ascii="Arial" w:hAnsi="Arial" w:cs="Arial"/>
          <w:spacing w:val="1"/>
          <w:sz w:val="20"/>
          <w:szCs w:val="20"/>
        </w:rPr>
        <w:t xml:space="preserve"> </w:t>
      </w:r>
      <w:r w:rsidRPr="00E628D6">
        <w:rPr>
          <w:rFonts w:ascii="Arial" w:hAnsi="Arial" w:cs="Arial"/>
          <w:sz w:val="20"/>
          <w:szCs w:val="20"/>
        </w:rPr>
        <w:lastRenderedPageBreak/>
        <w:t>quienes se acojan al mismo el disfrute de una bonificación del 5 por 100 de la</w:t>
      </w:r>
      <w:r w:rsidRPr="00E628D6">
        <w:rPr>
          <w:rFonts w:ascii="Arial" w:hAnsi="Arial" w:cs="Arial"/>
          <w:spacing w:val="1"/>
          <w:sz w:val="20"/>
          <w:szCs w:val="20"/>
        </w:rPr>
        <w:t xml:space="preserve"> </w:t>
      </w:r>
      <w:r w:rsidRPr="00E628D6">
        <w:rPr>
          <w:rFonts w:ascii="Arial" w:hAnsi="Arial" w:cs="Arial"/>
          <w:sz w:val="20"/>
          <w:szCs w:val="20"/>
        </w:rPr>
        <w:t>cuota</w:t>
      </w:r>
      <w:r w:rsidRPr="00E628D6">
        <w:rPr>
          <w:rFonts w:ascii="Arial" w:hAnsi="Arial" w:cs="Arial"/>
          <w:spacing w:val="-2"/>
          <w:sz w:val="20"/>
          <w:szCs w:val="20"/>
        </w:rPr>
        <w:t xml:space="preserve"> </w:t>
      </w:r>
      <w:r w:rsidRPr="00E628D6">
        <w:rPr>
          <w:rFonts w:ascii="Arial" w:hAnsi="Arial" w:cs="Arial"/>
          <w:sz w:val="20"/>
          <w:szCs w:val="20"/>
        </w:rPr>
        <w:t>del</w:t>
      </w:r>
      <w:r w:rsidRPr="00E628D6">
        <w:rPr>
          <w:rFonts w:ascii="Arial" w:hAnsi="Arial" w:cs="Arial"/>
          <w:spacing w:val="1"/>
          <w:sz w:val="20"/>
          <w:szCs w:val="20"/>
        </w:rPr>
        <w:t xml:space="preserve"> </w:t>
      </w:r>
      <w:r w:rsidRPr="00E628D6">
        <w:rPr>
          <w:rFonts w:ascii="Arial" w:hAnsi="Arial" w:cs="Arial"/>
          <w:sz w:val="20"/>
          <w:szCs w:val="20"/>
        </w:rPr>
        <w:t>impuesto</w:t>
      </w:r>
      <w:r w:rsidRPr="00E628D6">
        <w:rPr>
          <w:rFonts w:ascii="Arial" w:hAnsi="Arial" w:cs="Arial"/>
          <w:spacing w:val="-2"/>
          <w:sz w:val="20"/>
          <w:szCs w:val="20"/>
        </w:rPr>
        <w:t xml:space="preserve"> </w:t>
      </w:r>
      <w:r w:rsidRPr="00E628D6">
        <w:rPr>
          <w:rFonts w:ascii="Arial" w:hAnsi="Arial" w:cs="Arial"/>
          <w:sz w:val="20"/>
          <w:szCs w:val="20"/>
        </w:rPr>
        <w:t>si</w:t>
      </w:r>
      <w:r w:rsidRPr="00E628D6">
        <w:rPr>
          <w:rFonts w:ascii="Arial" w:hAnsi="Arial" w:cs="Arial"/>
          <w:spacing w:val="-1"/>
          <w:sz w:val="20"/>
          <w:szCs w:val="20"/>
        </w:rPr>
        <w:t xml:space="preserve"> </w:t>
      </w:r>
      <w:r w:rsidRPr="00E628D6">
        <w:rPr>
          <w:rFonts w:ascii="Arial" w:hAnsi="Arial" w:cs="Arial"/>
          <w:sz w:val="20"/>
          <w:szCs w:val="20"/>
        </w:rPr>
        <w:t>se</w:t>
      </w:r>
      <w:r w:rsidRPr="00E628D6">
        <w:rPr>
          <w:rFonts w:ascii="Arial" w:hAnsi="Arial" w:cs="Arial"/>
          <w:spacing w:val="1"/>
          <w:sz w:val="20"/>
          <w:szCs w:val="20"/>
        </w:rPr>
        <w:t xml:space="preserve"> </w:t>
      </w:r>
      <w:r w:rsidRPr="00E628D6">
        <w:rPr>
          <w:rFonts w:ascii="Arial" w:hAnsi="Arial" w:cs="Arial"/>
          <w:sz w:val="20"/>
          <w:szCs w:val="20"/>
        </w:rPr>
        <w:t>cumplen</w:t>
      </w:r>
      <w:r w:rsidRPr="00E628D6">
        <w:rPr>
          <w:rFonts w:ascii="Arial" w:hAnsi="Arial" w:cs="Arial"/>
          <w:spacing w:val="-2"/>
          <w:sz w:val="20"/>
          <w:szCs w:val="20"/>
        </w:rPr>
        <w:t xml:space="preserve"> </w:t>
      </w:r>
      <w:r w:rsidRPr="00E628D6">
        <w:rPr>
          <w:rFonts w:ascii="Arial" w:hAnsi="Arial" w:cs="Arial"/>
          <w:sz w:val="20"/>
          <w:szCs w:val="20"/>
        </w:rPr>
        <w:t>los</w:t>
      </w:r>
      <w:r w:rsidRPr="00E628D6">
        <w:rPr>
          <w:rFonts w:ascii="Arial" w:hAnsi="Arial" w:cs="Arial"/>
          <w:spacing w:val="1"/>
          <w:sz w:val="20"/>
          <w:szCs w:val="20"/>
        </w:rPr>
        <w:t xml:space="preserve"> </w:t>
      </w:r>
      <w:r w:rsidRPr="00E628D6">
        <w:rPr>
          <w:rFonts w:ascii="Arial" w:hAnsi="Arial" w:cs="Arial"/>
          <w:sz w:val="20"/>
          <w:szCs w:val="20"/>
        </w:rPr>
        <w:t>requisitos</w:t>
      </w:r>
      <w:r w:rsidRPr="00E628D6">
        <w:rPr>
          <w:rFonts w:ascii="Arial" w:hAnsi="Arial" w:cs="Arial"/>
          <w:spacing w:val="-1"/>
          <w:sz w:val="20"/>
          <w:szCs w:val="20"/>
        </w:rPr>
        <w:t xml:space="preserve"> </w:t>
      </w:r>
      <w:r w:rsidRPr="00E628D6">
        <w:rPr>
          <w:rFonts w:ascii="Arial" w:hAnsi="Arial" w:cs="Arial"/>
          <w:sz w:val="20"/>
          <w:szCs w:val="20"/>
        </w:rPr>
        <w:t>establecidos.</w:t>
      </w:r>
    </w:p>
    <w:p w14:paraId="43604B32" w14:textId="77777777" w:rsidR="00945DE1" w:rsidRPr="00E628D6" w:rsidRDefault="00945DE1" w:rsidP="00E628D6">
      <w:pPr>
        <w:pStyle w:val="Prrafodelista"/>
        <w:numPr>
          <w:ilvl w:val="0"/>
          <w:numId w:val="3"/>
        </w:numPr>
        <w:shd w:val="clear" w:color="auto" w:fill="FFFFFF" w:themeFill="background1"/>
        <w:tabs>
          <w:tab w:val="left" w:pos="420"/>
        </w:tabs>
        <w:kinsoku w:val="0"/>
        <w:overflowPunct w:val="0"/>
        <w:spacing w:before="220" w:line="276" w:lineRule="auto"/>
        <w:ind w:right="111"/>
        <w:rPr>
          <w:rFonts w:ascii="Arial" w:hAnsi="Arial" w:cs="Arial"/>
          <w:sz w:val="20"/>
          <w:szCs w:val="20"/>
        </w:rPr>
      </w:pPr>
      <w:r w:rsidRPr="00E628D6">
        <w:rPr>
          <w:rFonts w:ascii="Arial" w:hAnsi="Arial" w:cs="Arial"/>
          <w:sz w:val="20"/>
          <w:szCs w:val="20"/>
        </w:rPr>
        <w:t>El acogimiento a este sistema especial requerirá que se domicilie el pago del impuesto en una</w:t>
      </w:r>
      <w:r w:rsidRPr="00E628D6">
        <w:rPr>
          <w:rFonts w:ascii="Arial" w:hAnsi="Arial" w:cs="Arial"/>
          <w:spacing w:val="-46"/>
          <w:sz w:val="20"/>
          <w:szCs w:val="20"/>
        </w:rPr>
        <w:t xml:space="preserve"> </w:t>
      </w:r>
      <w:r w:rsidRPr="00E628D6">
        <w:rPr>
          <w:rFonts w:ascii="Arial" w:hAnsi="Arial" w:cs="Arial"/>
          <w:sz w:val="20"/>
          <w:szCs w:val="20"/>
        </w:rPr>
        <w:t>entidad financiera. Para la aplicación de la bonificación, se exige que se atiendan todas las</w:t>
      </w:r>
      <w:r w:rsidRPr="00E628D6">
        <w:rPr>
          <w:rFonts w:ascii="Arial" w:hAnsi="Arial" w:cs="Arial"/>
          <w:spacing w:val="1"/>
          <w:sz w:val="20"/>
          <w:szCs w:val="20"/>
        </w:rPr>
        <w:t xml:space="preserve"> </w:t>
      </w:r>
      <w:r w:rsidRPr="00E628D6">
        <w:rPr>
          <w:rFonts w:ascii="Arial" w:hAnsi="Arial" w:cs="Arial"/>
          <w:sz w:val="20"/>
          <w:szCs w:val="20"/>
        </w:rPr>
        <w:t>cuotas</w:t>
      </w:r>
      <w:r w:rsidRPr="00E628D6">
        <w:rPr>
          <w:rFonts w:ascii="Arial" w:hAnsi="Arial" w:cs="Arial"/>
          <w:spacing w:val="-10"/>
          <w:sz w:val="20"/>
          <w:szCs w:val="20"/>
        </w:rPr>
        <w:t xml:space="preserve"> </w:t>
      </w:r>
      <w:r w:rsidRPr="00E628D6">
        <w:rPr>
          <w:rFonts w:ascii="Arial" w:hAnsi="Arial" w:cs="Arial"/>
          <w:sz w:val="20"/>
          <w:szCs w:val="20"/>
        </w:rPr>
        <w:t>giradas</w:t>
      </w:r>
      <w:r w:rsidRPr="00E628D6">
        <w:rPr>
          <w:rFonts w:ascii="Arial" w:hAnsi="Arial" w:cs="Arial"/>
          <w:spacing w:val="-11"/>
          <w:sz w:val="20"/>
          <w:szCs w:val="20"/>
        </w:rPr>
        <w:t xml:space="preserve"> </w:t>
      </w:r>
      <w:r w:rsidRPr="00E628D6">
        <w:rPr>
          <w:rFonts w:ascii="Arial" w:hAnsi="Arial" w:cs="Arial"/>
          <w:sz w:val="20"/>
          <w:szCs w:val="20"/>
        </w:rPr>
        <w:t>contra</w:t>
      </w:r>
      <w:r w:rsidRPr="00E628D6">
        <w:rPr>
          <w:rFonts w:ascii="Arial" w:hAnsi="Arial" w:cs="Arial"/>
          <w:spacing w:val="-11"/>
          <w:sz w:val="20"/>
          <w:szCs w:val="20"/>
        </w:rPr>
        <w:t xml:space="preserve"> </w:t>
      </w:r>
      <w:r w:rsidRPr="00E628D6">
        <w:rPr>
          <w:rFonts w:ascii="Arial" w:hAnsi="Arial" w:cs="Arial"/>
          <w:sz w:val="20"/>
          <w:szCs w:val="20"/>
        </w:rPr>
        <w:t>esa</w:t>
      </w:r>
      <w:r w:rsidRPr="00E628D6">
        <w:rPr>
          <w:rFonts w:ascii="Arial" w:hAnsi="Arial" w:cs="Arial"/>
          <w:spacing w:val="-11"/>
          <w:sz w:val="20"/>
          <w:szCs w:val="20"/>
        </w:rPr>
        <w:t xml:space="preserve"> </w:t>
      </w:r>
      <w:r w:rsidRPr="00E628D6">
        <w:rPr>
          <w:rFonts w:ascii="Arial" w:hAnsi="Arial" w:cs="Arial"/>
          <w:sz w:val="20"/>
          <w:szCs w:val="20"/>
        </w:rPr>
        <w:t>cuenta</w:t>
      </w:r>
      <w:r w:rsidRPr="00E628D6">
        <w:rPr>
          <w:rFonts w:ascii="Arial" w:hAnsi="Arial" w:cs="Arial"/>
          <w:spacing w:val="-11"/>
          <w:sz w:val="20"/>
          <w:szCs w:val="20"/>
        </w:rPr>
        <w:t xml:space="preserve"> </w:t>
      </w:r>
      <w:r w:rsidRPr="00E628D6">
        <w:rPr>
          <w:rFonts w:ascii="Arial" w:hAnsi="Arial" w:cs="Arial"/>
          <w:sz w:val="20"/>
          <w:szCs w:val="20"/>
        </w:rPr>
        <w:t>en</w:t>
      </w:r>
      <w:r w:rsidRPr="00E628D6">
        <w:rPr>
          <w:rFonts w:ascii="Arial" w:hAnsi="Arial" w:cs="Arial"/>
          <w:spacing w:val="-12"/>
          <w:sz w:val="20"/>
          <w:szCs w:val="20"/>
        </w:rPr>
        <w:t xml:space="preserve"> </w:t>
      </w:r>
      <w:r w:rsidRPr="00E628D6">
        <w:rPr>
          <w:rFonts w:ascii="Arial" w:hAnsi="Arial" w:cs="Arial"/>
          <w:sz w:val="20"/>
          <w:szCs w:val="20"/>
        </w:rPr>
        <w:t>sus</w:t>
      </w:r>
      <w:r w:rsidRPr="00E628D6">
        <w:rPr>
          <w:rFonts w:ascii="Arial" w:hAnsi="Arial" w:cs="Arial"/>
          <w:spacing w:val="-11"/>
          <w:sz w:val="20"/>
          <w:szCs w:val="20"/>
        </w:rPr>
        <w:t xml:space="preserve"> </w:t>
      </w:r>
      <w:r w:rsidRPr="00E628D6">
        <w:rPr>
          <w:rFonts w:ascii="Arial" w:hAnsi="Arial" w:cs="Arial"/>
          <w:sz w:val="20"/>
          <w:szCs w:val="20"/>
        </w:rPr>
        <w:t>respectivos</w:t>
      </w:r>
      <w:r w:rsidRPr="00E628D6">
        <w:rPr>
          <w:rFonts w:ascii="Arial" w:hAnsi="Arial" w:cs="Arial"/>
          <w:spacing w:val="-10"/>
          <w:sz w:val="20"/>
          <w:szCs w:val="20"/>
        </w:rPr>
        <w:t xml:space="preserve"> </w:t>
      </w:r>
      <w:r w:rsidRPr="00E628D6">
        <w:rPr>
          <w:rFonts w:ascii="Arial" w:hAnsi="Arial" w:cs="Arial"/>
          <w:sz w:val="20"/>
          <w:szCs w:val="20"/>
        </w:rPr>
        <w:t>plazos,</w:t>
      </w:r>
      <w:r w:rsidRPr="00E628D6">
        <w:rPr>
          <w:rFonts w:ascii="Arial" w:hAnsi="Arial" w:cs="Arial"/>
          <w:spacing w:val="-10"/>
          <w:sz w:val="20"/>
          <w:szCs w:val="20"/>
        </w:rPr>
        <w:t xml:space="preserve"> </w:t>
      </w:r>
      <w:r w:rsidRPr="00E628D6">
        <w:rPr>
          <w:rFonts w:ascii="Arial" w:hAnsi="Arial" w:cs="Arial"/>
          <w:sz w:val="20"/>
          <w:szCs w:val="20"/>
        </w:rPr>
        <w:t>y</w:t>
      </w:r>
      <w:r w:rsidRPr="00E628D6">
        <w:rPr>
          <w:rFonts w:ascii="Arial" w:hAnsi="Arial" w:cs="Arial"/>
          <w:spacing w:val="-10"/>
          <w:sz w:val="20"/>
          <w:szCs w:val="20"/>
        </w:rPr>
        <w:t xml:space="preserve"> </w:t>
      </w:r>
      <w:r w:rsidRPr="00E628D6">
        <w:rPr>
          <w:rFonts w:ascii="Arial" w:hAnsi="Arial" w:cs="Arial"/>
          <w:sz w:val="20"/>
          <w:szCs w:val="20"/>
        </w:rPr>
        <w:t>que</w:t>
      </w:r>
      <w:r w:rsidRPr="00E628D6">
        <w:rPr>
          <w:rFonts w:ascii="Arial" w:hAnsi="Arial" w:cs="Arial"/>
          <w:spacing w:val="27"/>
          <w:sz w:val="20"/>
          <w:szCs w:val="20"/>
        </w:rPr>
        <w:t xml:space="preserve"> </w:t>
      </w:r>
      <w:r w:rsidRPr="00E628D6">
        <w:rPr>
          <w:rFonts w:ascii="Arial" w:hAnsi="Arial" w:cs="Arial"/>
          <w:sz w:val="20"/>
          <w:szCs w:val="20"/>
        </w:rPr>
        <w:t>los</w:t>
      </w:r>
      <w:r w:rsidRPr="00E628D6">
        <w:rPr>
          <w:rFonts w:ascii="Arial" w:hAnsi="Arial" w:cs="Arial"/>
          <w:spacing w:val="-11"/>
          <w:sz w:val="20"/>
          <w:szCs w:val="20"/>
        </w:rPr>
        <w:t xml:space="preserve"> </w:t>
      </w:r>
      <w:r w:rsidRPr="00E628D6">
        <w:rPr>
          <w:rFonts w:ascii="Arial" w:hAnsi="Arial" w:cs="Arial"/>
          <w:sz w:val="20"/>
          <w:szCs w:val="20"/>
        </w:rPr>
        <w:t>sujetos</w:t>
      </w:r>
      <w:r w:rsidRPr="00E628D6">
        <w:rPr>
          <w:rFonts w:ascii="Arial" w:hAnsi="Arial" w:cs="Arial"/>
          <w:spacing w:val="-11"/>
          <w:sz w:val="20"/>
          <w:szCs w:val="20"/>
        </w:rPr>
        <w:t xml:space="preserve"> </w:t>
      </w:r>
      <w:r w:rsidRPr="00E628D6">
        <w:rPr>
          <w:rFonts w:ascii="Arial" w:hAnsi="Arial" w:cs="Arial"/>
          <w:sz w:val="20"/>
          <w:szCs w:val="20"/>
        </w:rPr>
        <w:t>pasivos</w:t>
      </w:r>
      <w:r w:rsidRPr="00E628D6">
        <w:rPr>
          <w:rFonts w:ascii="Arial" w:hAnsi="Arial" w:cs="Arial"/>
          <w:spacing w:val="-9"/>
          <w:sz w:val="20"/>
          <w:szCs w:val="20"/>
        </w:rPr>
        <w:t xml:space="preserve"> </w:t>
      </w:r>
      <w:r w:rsidRPr="00E628D6">
        <w:rPr>
          <w:rFonts w:ascii="Arial" w:hAnsi="Arial" w:cs="Arial"/>
          <w:sz w:val="20"/>
          <w:szCs w:val="20"/>
        </w:rPr>
        <w:t>no</w:t>
      </w:r>
      <w:r w:rsidRPr="00E628D6">
        <w:rPr>
          <w:rFonts w:ascii="Arial" w:hAnsi="Arial" w:cs="Arial"/>
          <w:spacing w:val="-10"/>
          <w:sz w:val="20"/>
          <w:szCs w:val="20"/>
        </w:rPr>
        <w:t xml:space="preserve"> </w:t>
      </w:r>
      <w:r w:rsidRPr="00E628D6">
        <w:rPr>
          <w:rFonts w:ascii="Arial" w:hAnsi="Arial" w:cs="Arial"/>
          <w:sz w:val="20"/>
          <w:szCs w:val="20"/>
        </w:rPr>
        <w:t>tengan</w:t>
      </w:r>
      <w:r w:rsidRPr="00E628D6">
        <w:rPr>
          <w:rFonts w:ascii="Arial" w:hAnsi="Arial" w:cs="Arial"/>
          <w:spacing w:val="-46"/>
          <w:sz w:val="20"/>
          <w:szCs w:val="20"/>
        </w:rPr>
        <w:t xml:space="preserve"> </w:t>
      </w:r>
      <w:r w:rsidRPr="00E628D6">
        <w:rPr>
          <w:rFonts w:ascii="Arial" w:hAnsi="Arial" w:cs="Arial"/>
          <w:sz w:val="20"/>
          <w:szCs w:val="20"/>
        </w:rPr>
        <w:t>deudas pendientes de pago en vía de apremio a fecha 30 de abril del ejercicio en el que se pretende su aplicación, salvo que estuviesen suspendidas o sobre las mismas se hubiese</w:t>
      </w:r>
      <w:r w:rsidR="008E1762" w:rsidRPr="00E628D6">
        <w:rPr>
          <w:rFonts w:ascii="Arial" w:hAnsi="Arial" w:cs="Arial"/>
          <w:sz w:val="20"/>
          <w:szCs w:val="20"/>
        </w:rPr>
        <w:t xml:space="preserve"> </w:t>
      </w:r>
      <w:r w:rsidRPr="00E628D6">
        <w:rPr>
          <w:rFonts w:ascii="Arial" w:hAnsi="Arial" w:cs="Arial"/>
          <w:sz w:val="20"/>
          <w:szCs w:val="20"/>
        </w:rPr>
        <w:t>concedido un aplazamiento o fraccionamiento de pago. Para su mantenimiento, además, se precisará que exista coincidencia entre el titular del recibo del ejercicio en que se realice la domiciliación y el de los ejercicios siguientes.</w:t>
      </w:r>
    </w:p>
    <w:p w14:paraId="63ABC409" w14:textId="0494C85D" w:rsidR="00333602" w:rsidRPr="00E628D6" w:rsidRDefault="00333602" w:rsidP="00E628D6">
      <w:pPr>
        <w:pStyle w:val="Prrafodelista"/>
        <w:shd w:val="clear" w:color="auto" w:fill="FFFFFF" w:themeFill="background1"/>
        <w:tabs>
          <w:tab w:val="left" w:pos="420"/>
        </w:tabs>
        <w:kinsoku w:val="0"/>
        <w:overflowPunct w:val="0"/>
        <w:spacing w:before="220" w:line="276" w:lineRule="auto"/>
        <w:ind w:left="419" w:right="111" w:firstLine="0"/>
        <w:rPr>
          <w:rFonts w:ascii="Arial" w:hAnsi="Arial" w:cs="Arial"/>
          <w:sz w:val="20"/>
          <w:szCs w:val="20"/>
        </w:rPr>
      </w:pPr>
      <w:r w:rsidRPr="00E628D6">
        <w:rPr>
          <w:rFonts w:ascii="Arial" w:hAnsi="Arial" w:cs="Arial"/>
          <w:sz w:val="20"/>
          <w:szCs w:val="20"/>
          <w:lang w:val="es-ES"/>
        </w:rPr>
        <w:t>El Ayuntamiento establecerá en cada momento la fecha límite para la admisión de solicitudes de modificación de domiciliación o el periodo a partir del cual deberá surtir efectos</w:t>
      </w:r>
      <w:r w:rsidR="00261D1B">
        <w:rPr>
          <w:rFonts w:ascii="Arial" w:hAnsi="Arial" w:cs="Arial"/>
          <w:sz w:val="20"/>
          <w:szCs w:val="20"/>
          <w:lang w:val="es-ES"/>
        </w:rPr>
        <w:t>.</w:t>
      </w:r>
    </w:p>
    <w:p w14:paraId="6031A084" w14:textId="77777777" w:rsidR="00945DE1" w:rsidRPr="00E628D6" w:rsidRDefault="00945DE1" w:rsidP="00E628D6">
      <w:pPr>
        <w:pStyle w:val="Textoindependiente"/>
        <w:shd w:val="clear" w:color="auto" w:fill="FFFFFF" w:themeFill="background1"/>
        <w:kinsoku w:val="0"/>
        <w:overflowPunct w:val="0"/>
        <w:spacing w:line="276" w:lineRule="auto"/>
        <w:rPr>
          <w:rFonts w:ascii="Arial" w:hAnsi="Arial" w:cs="Arial"/>
          <w:sz w:val="20"/>
          <w:szCs w:val="20"/>
        </w:rPr>
      </w:pPr>
    </w:p>
    <w:p w14:paraId="6AE7E29C" w14:textId="77777777" w:rsidR="00945DE1" w:rsidRPr="00E628D6" w:rsidRDefault="00945DE1" w:rsidP="00E628D6">
      <w:pPr>
        <w:pStyle w:val="Prrafodelista"/>
        <w:numPr>
          <w:ilvl w:val="0"/>
          <w:numId w:val="3"/>
        </w:numPr>
        <w:shd w:val="clear" w:color="auto" w:fill="FFFFFF" w:themeFill="background1"/>
        <w:tabs>
          <w:tab w:val="left" w:pos="420"/>
        </w:tabs>
        <w:kinsoku w:val="0"/>
        <w:overflowPunct w:val="0"/>
        <w:spacing w:line="276" w:lineRule="auto"/>
        <w:ind w:right="110"/>
        <w:rPr>
          <w:rFonts w:ascii="Arial" w:hAnsi="Arial" w:cs="Arial"/>
          <w:sz w:val="20"/>
          <w:szCs w:val="20"/>
        </w:rPr>
      </w:pPr>
      <w:r w:rsidRPr="00E628D6">
        <w:rPr>
          <w:rFonts w:ascii="Arial" w:hAnsi="Arial" w:cs="Arial"/>
          <w:sz w:val="20"/>
          <w:szCs w:val="20"/>
        </w:rPr>
        <w:t>La solicitud debidamente cumplimentada y presentada hasta el 30 de abril del ejercicio en el</w:t>
      </w:r>
      <w:r w:rsidRPr="00E628D6">
        <w:rPr>
          <w:rFonts w:ascii="Arial" w:hAnsi="Arial" w:cs="Arial"/>
          <w:spacing w:val="1"/>
          <w:sz w:val="20"/>
          <w:szCs w:val="20"/>
        </w:rPr>
        <w:t xml:space="preserve"> </w:t>
      </w:r>
      <w:r w:rsidRPr="00E628D6">
        <w:rPr>
          <w:rFonts w:ascii="Arial" w:hAnsi="Arial" w:cs="Arial"/>
          <w:sz w:val="20"/>
          <w:szCs w:val="20"/>
        </w:rPr>
        <w:t>que se pretende su aplicación, se entenderá automáticamente concedida con los efectos de</w:t>
      </w:r>
      <w:r w:rsidRPr="00E628D6">
        <w:rPr>
          <w:rFonts w:ascii="Arial" w:hAnsi="Arial" w:cs="Arial"/>
          <w:spacing w:val="1"/>
          <w:sz w:val="20"/>
          <w:szCs w:val="20"/>
        </w:rPr>
        <w:t xml:space="preserve"> </w:t>
      </w:r>
      <w:r w:rsidRPr="00E628D6">
        <w:rPr>
          <w:rFonts w:ascii="Arial" w:hAnsi="Arial" w:cs="Arial"/>
          <w:sz w:val="20"/>
          <w:szCs w:val="20"/>
        </w:rPr>
        <w:t>aplicación previstos en la normativa municipal reguladora de los beneficios fiscales, teniendo</w:t>
      </w:r>
      <w:r w:rsidRPr="00E628D6">
        <w:rPr>
          <w:rFonts w:ascii="Arial" w:hAnsi="Arial" w:cs="Arial"/>
          <w:spacing w:val="-46"/>
          <w:sz w:val="20"/>
          <w:szCs w:val="20"/>
        </w:rPr>
        <w:t xml:space="preserve"> </w:t>
      </w:r>
      <w:r w:rsidRPr="00E628D6">
        <w:rPr>
          <w:rFonts w:ascii="Arial" w:hAnsi="Arial" w:cs="Arial"/>
          <w:sz w:val="20"/>
          <w:szCs w:val="20"/>
        </w:rPr>
        <w:t>validez por tiempo indefinido en tanto no exista manifestación en contra por parte del sujeto</w:t>
      </w:r>
      <w:r w:rsidRPr="00E628D6">
        <w:rPr>
          <w:rFonts w:ascii="Arial" w:hAnsi="Arial" w:cs="Arial"/>
          <w:spacing w:val="1"/>
          <w:sz w:val="20"/>
          <w:szCs w:val="20"/>
        </w:rPr>
        <w:t xml:space="preserve"> </w:t>
      </w:r>
      <w:r w:rsidRPr="00E628D6">
        <w:rPr>
          <w:rFonts w:ascii="Arial" w:hAnsi="Arial" w:cs="Arial"/>
          <w:sz w:val="20"/>
          <w:szCs w:val="20"/>
        </w:rPr>
        <w:t>pasivo,</w:t>
      </w:r>
      <w:r w:rsidRPr="00E628D6">
        <w:rPr>
          <w:rFonts w:ascii="Arial" w:hAnsi="Arial" w:cs="Arial"/>
          <w:spacing w:val="-8"/>
          <w:sz w:val="20"/>
          <w:szCs w:val="20"/>
        </w:rPr>
        <w:t xml:space="preserve"> </w:t>
      </w:r>
      <w:r w:rsidRPr="00E628D6">
        <w:rPr>
          <w:rFonts w:ascii="Arial" w:hAnsi="Arial" w:cs="Arial"/>
          <w:sz w:val="20"/>
          <w:szCs w:val="20"/>
        </w:rPr>
        <w:t>cumpla</w:t>
      </w:r>
      <w:r w:rsidRPr="00E628D6">
        <w:rPr>
          <w:rFonts w:ascii="Arial" w:hAnsi="Arial" w:cs="Arial"/>
          <w:spacing w:val="-9"/>
          <w:sz w:val="20"/>
          <w:szCs w:val="20"/>
        </w:rPr>
        <w:t xml:space="preserve"> </w:t>
      </w:r>
      <w:r w:rsidRPr="00E628D6">
        <w:rPr>
          <w:rFonts w:ascii="Arial" w:hAnsi="Arial" w:cs="Arial"/>
          <w:sz w:val="20"/>
          <w:szCs w:val="20"/>
        </w:rPr>
        <w:t>los</w:t>
      </w:r>
      <w:r w:rsidRPr="00E628D6">
        <w:rPr>
          <w:rFonts w:ascii="Arial" w:hAnsi="Arial" w:cs="Arial"/>
          <w:spacing w:val="-7"/>
          <w:sz w:val="20"/>
          <w:szCs w:val="20"/>
        </w:rPr>
        <w:t xml:space="preserve"> </w:t>
      </w:r>
      <w:r w:rsidRPr="00E628D6">
        <w:rPr>
          <w:rFonts w:ascii="Arial" w:hAnsi="Arial" w:cs="Arial"/>
          <w:sz w:val="20"/>
          <w:szCs w:val="20"/>
        </w:rPr>
        <w:t>requisitos</w:t>
      </w:r>
      <w:r w:rsidRPr="00E628D6">
        <w:rPr>
          <w:rFonts w:ascii="Arial" w:hAnsi="Arial" w:cs="Arial"/>
          <w:spacing w:val="-8"/>
          <w:sz w:val="20"/>
          <w:szCs w:val="20"/>
        </w:rPr>
        <w:t xml:space="preserve"> </w:t>
      </w:r>
      <w:r w:rsidRPr="00E628D6">
        <w:rPr>
          <w:rFonts w:ascii="Arial" w:hAnsi="Arial" w:cs="Arial"/>
          <w:sz w:val="20"/>
          <w:szCs w:val="20"/>
        </w:rPr>
        <w:t>establecidos</w:t>
      </w:r>
      <w:r w:rsidRPr="00E628D6">
        <w:rPr>
          <w:rFonts w:ascii="Arial" w:hAnsi="Arial" w:cs="Arial"/>
          <w:spacing w:val="-8"/>
          <w:sz w:val="20"/>
          <w:szCs w:val="20"/>
        </w:rPr>
        <w:t xml:space="preserve"> </w:t>
      </w:r>
      <w:r w:rsidRPr="00E628D6">
        <w:rPr>
          <w:rFonts w:ascii="Arial" w:hAnsi="Arial" w:cs="Arial"/>
          <w:sz w:val="20"/>
          <w:szCs w:val="20"/>
        </w:rPr>
        <w:t>para</w:t>
      </w:r>
      <w:r w:rsidRPr="00E628D6">
        <w:rPr>
          <w:rFonts w:ascii="Arial" w:hAnsi="Arial" w:cs="Arial"/>
          <w:spacing w:val="-8"/>
          <w:sz w:val="20"/>
          <w:szCs w:val="20"/>
        </w:rPr>
        <w:t xml:space="preserve"> </w:t>
      </w:r>
      <w:r w:rsidRPr="00E628D6">
        <w:rPr>
          <w:rFonts w:ascii="Arial" w:hAnsi="Arial" w:cs="Arial"/>
          <w:sz w:val="20"/>
          <w:szCs w:val="20"/>
        </w:rPr>
        <w:t>su</w:t>
      </w:r>
      <w:r w:rsidRPr="00E628D6">
        <w:rPr>
          <w:rFonts w:ascii="Arial" w:hAnsi="Arial" w:cs="Arial"/>
          <w:spacing w:val="-9"/>
          <w:sz w:val="20"/>
          <w:szCs w:val="20"/>
        </w:rPr>
        <w:t xml:space="preserve"> </w:t>
      </w:r>
      <w:r w:rsidRPr="00E628D6">
        <w:rPr>
          <w:rFonts w:ascii="Arial" w:hAnsi="Arial" w:cs="Arial"/>
          <w:sz w:val="20"/>
          <w:szCs w:val="20"/>
        </w:rPr>
        <w:t>concesión</w:t>
      </w:r>
      <w:r w:rsidRPr="00E628D6">
        <w:rPr>
          <w:rFonts w:ascii="Arial" w:hAnsi="Arial" w:cs="Arial"/>
          <w:spacing w:val="-9"/>
          <w:sz w:val="20"/>
          <w:szCs w:val="20"/>
        </w:rPr>
        <w:t xml:space="preserve"> </w:t>
      </w:r>
      <w:r w:rsidRPr="00E628D6">
        <w:rPr>
          <w:rFonts w:ascii="Arial" w:hAnsi="Arial" w:cs="Arial"/>
          <w:sz w:val="20"/>
          <w:szCs w:val="20"/>
        </w:rPr>
        <w:t>y</w:t>
      </w:r>
      <w:r w:rsidRPr="00E628D6">
        <w:rPr>
          <w:rFonts w:ascii="Arial" w:hAnsi="Arial" w:cs="Arial"/>
          <w:spacing w:val="-7"/>
          <w:sz w:val="20"/>
          <w:szCs w:val="20"/>
        </w:rPr>
        <w:t xml:space="preserve"> </w:t>
      </w:r>
      <w:r w:rsidRPr="00E628D6">
        <w:rPr>
          <w:rFonts w:ascii="Arial" w:hAnsi="Arial" w:cs="Arial"/>
          <w:sz w:val="20"/>
          <w:szCs w:val="20"/>
        </w:rPr>
        <w:t>no</w:t>
      </w:r>
      <w:r w:rsidRPr="00E628D6">
        <w:rPr>
          <w:rFonts w:ascii="Arial" w:hAnsi="Arial" w:cs="Arial"/>
          <w:spacing w:val="-9"/>
          <w:sz w:val="20"/>
          <w:szCs w:val="20"/>
        </w:rPr>
        <w:t xml:space="preserve"> </w:t>
      </w:r>
      <w:r w:rsidRPr="00E628D6">
        <w:rPr>
          <w:rFonts w:ascii="Arial" w:hAnsi="Arial" w:cs="Arial"/>
          <w:sz w:val="20"/>
          <w:szCs w:val="20"/>
        </w:rPr>
        <w:t>dejen</w:t>
      </w:r>
      <w:r w:rsidRPr="00E628D6">
        <w:rPr>
          <w:rFonts w:ascii="Arial" w:hAnsi="Arial" w:cs="Arial"/>
          <w:spacing w:val="-8"/>
          <w:sz w:val="20"/>
          <w:szCs w:val="20"/>
        </w:rPr>
        <w:t xml:space="preserve"> </w:t>
      </w:r>
      <w:r w:rsidRPr="00E628D6">
        <w:rPr>
          <w:rFonts w:ascii="Arial" w:hAnsi="Arial" w:cs="Arial"/>
          <w:sz w:val="20"/>
          <w:szCs w:val="20"/>
        </w:rPr>
        <w:t>de</w:t>
      </w:r>
      <w:r w:rsidRPr="00E628D6">
        <w:rPr>
          <w:rFonts w:ascii="Arial" w:hAnsi="Arial" w:cs="Arial"/>
          <w:spacing w:val="-9"/>
          <w:sz w:val="20"/>
          <w:szCs w:val="20"/>
        </w:rPr>
        <w:t xml:space="preserve"> </w:t>
      </w:r>
      <w:r w:rsidRPr="00E628D6">
        <w:rPr>
          <w:rFonts w:ascii="Arial" w:hAnsi="Arial" w:cs="Arial"/>
          <w:sz w:val="20"/>
          <w:szCs w:val="20"/>
        </w:rPr>
        <w:t>realizarse</w:t>
      </w:r>
      <w:r w:rsidRPr="00E628D6">
        <w:rPr>
          <w:rFonts w:ascii="Arial" w:hAnsi="Arial" w:cs="Arial"/>
          <w:spacing w:val="-9"/>
          <w:sz w:val="20"/>
          <w:szCs w:val="20"/>
        </w:rPr>
        <w:t xml:space="preserve"> </w:t>
      </w:r>
      <w:r w:rsidRPr="00E628D6">
        <w:rPr>
          <w:rFonts w:ascii="Arial" w:hAnsi="Arial" w:cs="Arial"/>
          <w:sz w:val="20"/>
          <w:szCs w:val="20"/>
        </w:rPr>
        <w:t>los</w:t>
      </w:r>
      <w:r w:rsidRPr="00E628D6">
        <w:rPr>
          <w:rFonts w:ascii="Arial" w:hAnsi="Arial" w:cs="Arial"/>
          <w:spacing w:val="-7"/>
          <w:sz w:val="20"/>
          <w:szCs w:val="20"/>
        </w:rPr>
        <w:t xml:space="preserve"> </w:t>
      </w:r>
      <w:r w:rsidRPr="00E628D6">
        <w:rPr>
          <w:rFonts w:ascii="Arial" w:hAnsi="Arial" w:cs="Arial"/>
          <w:sz w:val="20"/>
          <w:szCs w:val="20"/>
        </w:rPr>
        <w:t>pagos</w:t>
      </w:r>
      <w:r w:rsidRPr="00E628D6">
        <w:rPr>
          <w:rFonts w:ascii="Arial" w:hAnsi="Arial" w:cs="Arial"/>
          <w:spacing w:val="-46"/>
          <w:sz w:val="20"/>
          <w:szCs w:val="20"/>
        </w:rPr>
        <w:t xml:space="preserve"> </w:t>
      </w:r>
      <w:r w:rsidRPr="00E628D6">
        <w:rPr>
          <w:rFonts w:ascii="Arial" w:hAnsi="Arial" w:cs="Arial"/>
          <w:sz w:val="20"/>
          <w:szCs w:val="20"/>
        </w:rPr>
        <w:t>en los términos regulados en el apartado siguiente. La no concurrencia de los requisitos</w:t>
      </w:r>
      <w:r w:rsidRPr="00E628D6">
        <w:rPr>
          <w:rFonts w:ascii="Arial" w:hAnsi="Arial" w:cs="Arial"/>
          <w:spacing w:val="1"/>
          <w:sz w:val="20"/>
          <w:szCs w:val="20"/>
        </w:rPr>
        <w:t xml:space="preserve"> </w:t>
      </w:r>
      <w:r w:rsidRPr="00E628D6">
        <w:rPr>
          <w:rFonts w:ascii="Arial" w:hAnsi="Arial" w:cs="Arial"/>
          <w:sz w:val="20"/>
          <w:szCs w:val="20"/>
        </w:rPr>
        <w:t>señalados implicará la pérdida automática de la bonificación, sin necesidad de notificación al</w:t>
      </w:r>
      <w:r w:rsidRPr="00E628D6">
        <w:rPr>
          <w:rFonts w:ascii="Arial" w:hAnsi="Arial" w:cs="Arial"/>
          <w:spacing w:val="1"/>
          <w:sz w:val="20"/>
          <w:szCs w:val="20"/>
        </w:rPr>
        <w:t xml:space="preserve"> </w:t>
      </w:r>
      <w:r w:rsidRPr="00E628D6">
        <w:rPr>
          <w:rFonts w:ascii="Arial" w:hAnsi="Arial" w:cs="Arial"/>
          <w:sz w:val="20"/>
          <w:szCs w:val="20"/>
        </w:rPr>
        <w:t>interesado.</w:t>
      </w:r>
    </w:p>
    <w:p w14:paraId="5CED61C6" w14:textId="77777777" w:rsidR="00945DE1" w:rsidRPr="00E628D6" w:rsidRDefault="00945DE1" w:rsidP="00E628D6">
      <w:pPr>
        <w:pStyle w:val="Prrafodelista"/>
        <w:numPr>
          <w:ilvl w:val="0"/>
          <w:numId w:val="3"/>
        </w:numPr>
        <w:shd w:val="clear" w:color="auto" w:fill="FFFFFF" w:themeFill="background1"/>
        <w:tabs>
          <w:tab w:val="left" w:pos="420"/>
        </w:tabs>
        <w:kinsoku w:val="0"/>
        <w:overflowPunct w:val="0"/>
        <w:spacing w:before="220" w:line="276" w:lineRule="auto"/>
        <w:ind w:right="111"/>
        <w:rPr>
          <w:rFonts w:ascii="Arial" w:hAnsi="Arial" w:cs="Arial"/>
          <w:sz w:val="20"/>
          <w:szCs w:val="20"/>
        </w:rPr>
      </w:pPr>
      <w:r w:rsidRPr="00E628D6">
        <w:rPr>
          <w:rFonts w:ascii="Arial" w:hAnsi="Arial" w:cs="Arial"/>
          <w:sz w:val="20"/>
          <w:szCs w:val="20"/>
        </w:rPr>
        <w:t>La bonificación se perderá de forma automática, sin necesidad de notificación al interesado,</w:t>
      </w:r>
      <w:r w:rsidRPr="00E628D6">
        <w:rPr>
          <w:rFonts w:ascii="Arial" w:hAnsi="Arial" w:cs="Arial"/>
          <w:spacing w:val="1"/>
          <w:sz w:val="20"/>
          <w:szCs w:val="20"/>
        </w:rPr>
        <w:t xml:space="preserve"> </w:t>
      </w:r>
      <w:r w:rsidRPr="00E628D6">
        <w:rPr>
          <w:rFonts w:ascii="Arial" w:hAnsi="Arial" w:cs="Arial"/>
          <w:sz w:val="20"/>
          <w:szCs w:val="20"/>
        </w:rPr>
        <w:t>cuando los sujetos pasivos tengan deudas pendientes de pago incluidas en expediente de</w:t>
      </w:r>
      <w:r w:rsidRPr="00E628D6">
        <w:rPr>
          <w:rFonts w:ascii="Arial" w:hAnsi="Arial" w:cs="Arial"/>
          <w:spacing w:val="1"/>
          <w:sz w:val="20"/>
          <w:szCs w:val="20"/>
        </w:rPr>
        <w:t xml:space="preserve"> </w:t>
      </w:r>
      <w:r w:rsidRPr="00E628D6">
        <w:rPr>
          <w:rFonts w:ascii="Arial" w:hAnsi="Arial" w:cs="Arial"/>
          <w:sz w:val="20"/>
          <w:szCs w:val="20"/>
        </w:rPr>
        <w:t>apremio a fecha 30 de abril, salvo que estuviesen suspendidas o sobre las mismas se hubiese</w:t>
      </w:r>
      <w:r w:rsidRPr="00E628D6">
        <w:rPr>
          <w:rFonts w:ascii="Arial" w:hAnsi="Arial" w:cs="Arial"/>
          <w:spacing w:val="1"/>
          <w:sz w:val="20"/>
          <w:szCs w:val="20"/>
        </w:rPr>
        <w:t xml:space="preserve"> </w:t>
      </w:r>
      <w:r w:rsidRPr="00E628D6">
        <w:rPr>
          <w:rFonts w:ascii="Arial" w:hAnsi="Arial" w:cs="Arial"/>
          <w:sz w:val="20"/>
          <w:szCs w:val="20"/>
        </w:rPr>
        <w:t>concedido</w:t>
      </w:r>
      <w:r w:rsidRPr="00E628D6">
        <w:rPr>
          <w:rFonts w:ascii="Arial" w:hAnsi="Arial" w:cs="Arial"/>
          <w:spacing w:val="-2"/>
          <w:sz w:val="20"/>
          <w:szCs w:val="20"/>
        </w:rPr>
        <w:t xml:space="preserve"> </w:t>
      </w:r>
      <w:r w:rsidRPr="00E628D6">
        <w:rPr>
          <w:rFonts w:ascii="Arial" w:hAnsi="Arial" w:cs="Arial"/>
          <w:sz w:val="20"/>
          <w:szCs w:val="20"/>
        </w:rPr>
        <w:t>un</w:t>
      </w:r>
      <w:r w:rsidRPr="00E628D6">
        <w:rPr>
          <w:rFonts w:ascii="Arial" w:hAnsi="Arial" w:cs="Arial"/>
          <w:spacing w:val="-1"/>
          <w:sz w:val="20"/>
          <w:szCs w:val="20"/>
        </w:rPr>
        <w:t xml:space="preserve"> </w:t>
      </w:r>
      <w:r w:rsidRPr="00E628D6">
        <w:rPr>
          <w:rFonts w:ascii="Arial" w:hAnsi="Arial" w:cs="Arial"/>
          <w:sz w:val="20"/>
          <w:szCs w:val="20"/>
        </w:rPr>
        <w:t>aplazamiento</w:t>
      </w:r>
      <w:r w:rsidRPr="00E628D6">
        <w:rPr>
          <w:rFonts w:ascii="Arial" w:hAnsi="Arial" w:cs="Arial"/>
          <w:spacing w:val="-1"/>
          <w:sz w:val="20"/>
          <w:szCs w:val="20"/>
        </w:rPr>
        <w:t xml:space="preserve"> </w:t>
      </w:r>
      <w:r w:rsidRPr="00E628D6">
        <w:rPr>
          <w:rFonts w:ascii="Arial" w:hAnsi="Arial" w:cs="Arial"/>
          <w:sz w:val="20"/>
          <w:szCs w:val="20"/>
        </w:rPr>
        <w:t>o</w:t>
      </w:r>
      <w:r w:rsidRPr="00E628D6">
        <w:rPr>
          <w:rFonts w:ascii="Arial" w:hAnsi="Arial" w:cs="Arial"/>
          <w:spacing w:val="-1"/>
          <w:sz w:val="20"/>
          <w:szCs w:val="20"/>
        </w:rPr>
        <w:t xml:space="preserve"> </w:t>
      </w:r>
      <w:r w:rsidRPr="00E628D6">
        <w:rPr>
          <w:rFonts w:ascii="Arial" w:hAnsi="Arial" w:cs="Arial"/>
          <w:sz w:val="20"/>
          <w:szCs w:val="20"/>
        </w:rPr>
        <w:t>fraccionamiento de pago.</w:t>
      </w:r>
    </w:p>
    <w:p w14:paraId="19CCC060" w14:textId="77777777" w:rsidR="00945DE1" w:rsidRPr="00E628D6" w:rsidRDefault="00945DE1" w:rsidP="00E628D6">
      <w:pPr>
        <w:pStyle w:val="Textoindependiente"/>
        <w:shd w:val="clear" w:color="auto" w:fill="FFFFFF" w:themeFill="background1"/>
        <w:kinsoku w:val="0"/>
        <w:overflowPunct w:val="0"/>
        <w:spacing w:line="276" w:lineRule="auto"/>
        <w:rPr>
          <w:rFonts w:ascii="Arial" w:hAnsi="Arial" w:cs="Arial"/>
          <w:sz w:val="20"/>
          <w:szCs w:val="20"/>
        </w:rPr>
      </w:pPr>
    </w:p>
    <w:p w14:paraId="5EFCD560" w14:textId="77777777" w:rsidR="00945DE1" w:rsidRPr="00E628D6" w:rsidRDefault="00945DE1" w:rsidP="00E628D6">
      <w:pPr>
        <w:pStyle w:val="Prrafodelista"/>
        <w:numPr>
          <w:ilvl w:val="0"/>
          <w:numId w:val="3"/>
        </w:numPr>
        <w:shd w:val="clear" w:color="auto" w:fill="FFFFFF" w:themeFill="background1"/>
        <w:tabs>
          <w:tab w:val="left" w:pos="420"/>
        </w:tabs>
        <w:kinsoku w:val="0"/>
        <w:overflowPunct w:val="0"/>
        <w:spacing w:line="276" w:lineRule="auto"/>
        <w:ind w:right="111"/>
        <w:rPr>
          <w:rFonts w:ascii="Arial" w:hAnsi="Arial" w:cs="Arial"/>
          <w:sz w:val="20"/>
          <w:szCs w:val="20"/>
        </w:rPr>
      </w:pPr>
      <w:r w:rsidRPr="00E628D6">
        <w:rPr>
          <w:rFonts w:ascii="Arial" w:hAnsi="Arial" w:cs="Arial"/>
          <w:sz w:val="20"/>
          <w:szCs w:val="20"/>
        </w:rPr>
        <w:t>Dentro del mismo plazo podrán los interesados solicitar el cambio de modalidad del sistema</w:t>
      </w:r>
      <w:r w:rsidRPr="00E628D6">
        <w:rPr>
          <w:rFonts w:ascii="Arial" w:hAnsi="Arial" w:cs="Arial"/>
          <w:spacing w:val="1"/>
          <w:sz w:val="20"/>
          <w:szCs w:val="20"/>
        </w:rPr>
        <w:t xml:space="preserve"> </w:t>
      </w:r>
      <w:r w:rsidRPr="00E628D6">
        <w:rPr>
          <w:rFonts w:ascii="Arial" w:hAnsi="Arial" w:cs="Arial"/>
          <w:sz w:val="20"/>
          <w:szCs w:val="20"/>
        </w:rPr>
        <w:t>especial de pago del impuesto, respecto de la que hubieran disfrutado en el ejercicio anterior,</w:t>
      </w:r>
      <w:r w:rsidRPr="00E628D6">
        <w:rPr>
          <w:rFonts w:ascii="Arial" w:hAnsi="Arial" w:cs="Arial"/>
          <w:spacing w:val="-46"/>
          <w:sz w:val="20"/>
          <w:szCs w:val="20"/>
        </w:rPr>
        <w:t xml:space="preserve"> </w:t>
      </w:r>
      <w:r w:rsidRPr="00E628D6">
        <w:rPr>
          <w:rFonts w:ascii="Arial" w:hAnsi="Arial" w:cs="Arial"/>
          <w:sz w:val="20"/>
          <w:szCs w:val="20"/>
        </w:rPr>
        <w:t>con</w:t>
      </w:r>
      <w:r w:rsidRPr="00E628D6">
        <w:rPr>
          <w:rFonts w:ascii="Arial" w:hAnsi="Arial" w:cs="Arial"/>
          <w:spacing w:val="-2"/>
          <w:sz w:val="20"/>
          <w:szCs w:val="20"/>
        </w:rPr>
        <w:t xml:space="preserve"> </w:t>
      </w:r>
      <w:r w:rsidRPr="00E628D6">
        <w:rPr>
          <w:rFonts w:ascii="Arial" w:hAnsi="Arial" w:cs="Arial"/>
          <w:sz w:val="20"/>
          <w:szCs w:val="20"/>
        </w:rPr>
        <w:t>los mismos</w:t>
      </w:r>
      <w:r w:rsidRPr="00E628D6">
        <w:rPr>
          <w:rFonts w:ascii="Arial" w:hAnsi="Arial" w:cs="Arial"/>
          <w:spacing w:val="-2"/>
          <w:sz w:val="20"/>
          <w:szCs w:val="20"/>
        </w:rPr>
        <w:t xml:space="preserve"> </w:t>
      </w:r>
      <w:r w:rsidRPr="00E628D6">
        <w:rPr>
          <w:rFonts w:ascii="Arial" w:hAnsi="Arial" w:cs="Arial"/>
          <w:sz w:val="20"/>
          <w:szCs w:val="20"/>
        </w:rPr>
        <w:t>efectos</w:t>
      </w:r>
      <w:r w:rsidRPr="00E628D6">
        <w:rPr>
          <w:rFonts w:ascii="Arial" w:hAnsi="Arial" w:cs="Arial"/>
          <w:spacing w:val="-2"/>
          <w:sz w:val="20"/>
          <w:szCs w:val="20"/>
        </w:rPr>
        <w:t xml:space="preserve"> </w:t>
      </w:r>
      <w:r w:rsidRPr="00E628D6">
        <w:rPr>
          <w:rFonts w:ascii="Arial" w:hAnsi="Arial" w:cs="Arial"/>
          <w:sz w:val="20"/>
          <w:szCs w:val="20"/>
        </w:rPr>
        <w:t>y condiciones</w:t>
      </w:r>
      <w:r w:rsidRPr="00E628D6">
        <w:rPr>
          <w:rFonts w:ascii="Arial" w:hAnsi="Arial" w:cs="Arial"/>
          <w:spacing w:val="1"/>
          <w:sz w:val="20"/>
          <w:szCs w:val="20"/>
        </w:rPr>
        <w:t xml:space="preserve"> </w:t>
      </w:r>
      <w:r w:rsidRPr="00E628D6">
        <w:rPr>
          <w:rFonts w:ascii="Arial" w:hAnsi="Arial" w:cs="Arial"/>
          <w:sz w:val="20"/>
          <w:szCs w:val="20"/>
        </w:rPr>
        <w:t>que</w:t>
      </w:r>
      <w:r w:rsidRPr="00E628D6">
        <w:rPr>
          <w:rFonts w:ascii="Arial" w:hAnsi="Arial" w:cs="Arial"/>
          <w:spacing w:val="-2"/>
          <w:sz w:val="20"/>
          <w:szCs w:val="20"/>
        </w:rPr>
        <w:t xml:space="preserve"> </w:t>
      </w:r>
      <w:r w:rsidRPr="00E628D6">
        <w:rPr>
          <w:rFonts w:ascii="Arial" w:hAnsi="Arial" w:cs="Arial"/>
          <w:sz w:val="20"/>
          <w:szCs w:val="20"/>
        </w:rPr>
        <w:t>se</w:t>
      </w:r>
      <w:r w:rsidRPr="00E628D6">
        <w:rPr>
          <w:rFonts w:ascii="Arial" w:hAnsi="Arial" w:cs="Arial"/>
          <w:spacing w:val="-1"/>
          <w:sz w:val="20"/>
          <w:szCs w:val="20"/>
        </w:rPr>
        <w:t xml:space="preserve"> </w:t>
      </w:r>
      <w:r w:rsidRPr="00E628D6">
        <w:rPr>
          <w:rFonts w:ascii="Arial" w:hAnsi="Arial" w:cs="Arial"/>
          <w:sz w:val="20"/>
          <w:szCs w:val="20"/>
        </w:rPr>
        <w:t>especifican</w:t>
      </w:r>
      <w:r w:rsidRPr="00E628D6">
        <w:rPr>
          <w:rFonts w:ascii="Arial" w:hAnsi="Arial" w:cs="Arial"/>
          <w:spacing w:val="-1"/>
          <w:sz w:val="20"/>
          <w:szCs w:val="20"/>
        </w:rPr>
        <w:t xml:space="preserve"> </w:t>
      </w:r>
      <w:r w:rsidRPr="00E628D6">
        <w:rPr>
          <w:rFonts w:ascii="Arial" w:hAnsi="Arial" w:cs="Arial"/>
          <w:sz w:val="20"/>
          <w:szCs w:val="20"/>
        </w:rPr>
        <w:t>en</w:t>
      </w:r>
      <w:r w:rsidRPr="00E628D6">
        <w:rPr>
          <w:rFonts w:ascii="Arial" w:hAnsi="Arial" w:cs="Arial"/>
          <w:spacing w:val="-1"/>
          <w:sz w:val="20"/>
          <w:szCs w:val="20"/>
        </w:rPr>
        <w:t xml:space="preserve"> </w:t>
      </w:r>
      <w:r w:rsidRPr="00E628D6">
        <w:rPr>
          <w:rFonts w:ascii="Arial" w:hAnsi="Arial" w:cs="Arial"/>
          <w:sz w:val="20"/>
          <w:szCs w:val="20"/>
        </w:rPr>
        <w:t>el</w:t>
      </w:r>
      <w:r w:rsidRPr="00E628D6">
        <w:rPr>
          <w:rFonts w:ascii="Arial" w:hAnsi="Arial" w:cs="Arial"/>
          <w:spacing w:val="-1"/>
          <w:sz w:val="20"/>
          <w:szCs w:val="20"/>
        </w:rPr>
        <w:t xml:space="preserve"> </w:t>
      </w:r>
      <w:r w:rsidRPr="00E628D6">
        <w:rPr>
          <w:rFonts w:ascii="Arial" w:hAnsi="Arial" w:cs="Arial"/>
          <w:sz w:val="20"/>
          <w:szCs w:val="20"/>
        </w:rPr>
        <w:t>párrafo</w:t>
      </w:r>
      <w:r w:rsidRPr="00E628D6">
        <w:rPr>
          <w:rFonts w:ascii="Arial" w:hAnsi="Arial" w:cs="Arial"/>
          <w:spacing w:val="-1"/>
          <w:sz w:val="20"/>
          <w:szCs w:val="20"/>
        </w:rPr>
        <w:t xml:space="preserve"> </w:t>
      </w:r>
      <w:r w:rsidRPr="00E628D6">
        <w:rPr>
          <w:rFonts w:ascii="Arial" w:hAnsi="Arial" w:cs="Arial"/>
          <w:sz w:val="20"/>
          <w:szCs w:val="20"/>
        </w:rPr>
        <w:t>anterior.</w:t>
      </w:r>
    </w:p>
    <w:p w14:paraId="2492AE0D" w14:textId="77777777" w:rsidR="00945DE1" w:rsidRPr="00E628D6" w:rsidRDefault="00945DE1" w:rsidP="00E628D6">
      <w:pPr>
        <w:pStyle w:val="Textoindependiente"/>
        <w:shd w:val="clear" w:color="auto" w:fill="FFFFFF" w:themeFill="background1"/>
        <w:kinsoku w:val="0"/>
        <w:overflowPunct w:val="0"/>
        <w:spacing w:line="276" w:lineRule="auto"/>
        <w:rPr>
          <w:rFonts w:ascii="Arial" w:hAnsi="Arial" w:cs="Arial"/>
          <w:sz w:val="20"/>
          <w:szCs w:val="20"/>
        </w:rPr>
      </w:pPr>
    </w:p>
    <w:p w14:paraId="2A2BEAF6" w14:textId="77777777" w:rsidR="00945DE1" w:rsidRPr="00E628D6" w:rsidRDefault="00945DE1" w:rsidP="00E628D6">
      <w:pPr>
        <w:pStyle w:val="Prrafodelista"/>
        <w:numPr>
          <w:ilvl w:val="0"/>
          <w:numId w:val="3"/>
        </w:numPr>
        <w:shd w:val="clear" w:color="auto" w:fill="FFFFFF" w:themeFill="background1"/>
        <w:tabs>
          <w:tab w:val="left" w:pos="421"/>
        </w:tabs>
        <w:kinsoku w:val="0"/>
        <w:overflowPunct w:val="0"/>
        <w:spacing w:line="276" w:lineRule="auto"/>
        <w:ind w:left="420" w:right="113"/>
        <w:rPr>
          <w:rFonts w:ascii="Arial" w:hAnsi="Arial" w:cs="Arial"/>
          <w:sz w:val="20"/>
          <w:szCs w:val="20"/>
        </w:rPr>
      </w:pPr>
      <w:r w:rsidRPr="00E628D6">
        <w:rPr>
          <w:rFonts w:ascii="Arial" w:hAnsi="Arial" w:cs="Arial"/>
          <w:sz w:val="20"/>
          <w:szCs w:val="20"/>
        </w:rPr>
        <w:t>Se</w:t>
      </w:r>
      <w:r w:rsidRPr="00E628D6">
        <w:rPr>
          <w:rFonts w:ascii="Arial" w:hAnsi="Arial" w:cs="Arial"/>
          <w:spacing w:val="1"/>
          <w:sz w:val="20"/>
          <w:szCs w:val="20"/>
        </w:rPr>
        <w:t xml:space="preserve"> </w:t>
      </w:r>
      <w:r w:rsidRPr="00E628D6">
        <w:rPr>
          <w:rFonts w:ascii="Arial" w:hAnsi="Arial" w:cs="Arial"/>
          <w:sz w:val="20"/>
          <w:szCs w:val="20"/>
        </w:rPr>
        <w:t>establecen</w:t>
      </w:r>
      <w:r w:rsidRPr="00E628D6">
        <w:rPr>
          <w:rFonts w:ascii="Arial" w:hAnsi="Arial" w:cs="Arial"/>
          <w:spacing w:val="1"/>
          <w:sz w:val="20"/>
          <w:szCs w:val="20"/>
        </w:rPr>
        <w:t xml:space="preserve"> </w:t>
      </w:r>
      <w:r w:rsidRPr="00E628D6">
        <w:rPr>
          <w:rFonts w:ascii="Arial" w:hAnsi="Arial" w:cs="Arial"/>
          <w:sz w:val="20"/>
          <w:szCs w:val="20"/>
        </w:rPr>
        <w:t>dos</w:t>
      </w:r>
      <w:r w:rsidRPr="00E628D6">
        <w:rPr>
          <w:rFonts w:ascii="Arial" w:hAnsi="Arial" w:cs="Arial"/>
          <w:spacing w:val="1"/>
          <w:sz w:val="20"/>
          <w:szCs w:val="20"/>
        </w:rPr>
        <w:t xml:space="preserve"> </w:t>
      </w:r>
      <w:r w:rsidRPr="00E628D6">
        <w:rPr>
          <w:rFonts w:ascii="Arial" w:hAnsi="Arial" w:cs="Arial"/>
          <w:sz w:val="20"/>
          <w:szCs w:val="20"/>
        </w:rPr>
        <w:t>modalidades</w:t>
      </w:r>
      <w:r w:rsidRPr="00E628D6">
        <w:rPr>
          <w:rFonts w:ascii="Arial" w:hAnsi="Arial" w:cs="Arial"/>
          <w:spacing w:val="1"/>
          <w:sz w:val="20"/>
          <w:szCs w:val="20"/>
        </w:rPr>
        <w:t xml:space="preserve"> </w:t>
      </w:r>
      <w:r w:rsidRPr="00E628D6">
        <w:rPr>
          <w:rFonts w:ascii="Arial" w:hAnsi="Arial" w:cs="Arial"/>
          <w:sz w:val="20"/>
          <w:szCs w:val="20"/>
        </w:rPr>
        <w:t>del</w:t>
      </w:r>
      <w:r w:rsidRPr="00E628D6">
        <w:rPr>
          <w:rFonts w:ascii="Arial" w:hAnsi="Arial" w:cs="Arial"/>
          <w:spacing w:val="1"/>
          <w:sz w:val="20"/>
          <w:szCs w:val="20"/>
        </w:rPr>
        <w:t xml:space="preserve"> </w:t>
      </w:r>
      <w:r w:rsidRPr="00E628D6">
        <w:rPr>
          <w:rFonts w:ascii="Arial" w:hAnsi="Arial" w:cs="Arial"/>
          <w:sz w:val="20"/>
          <w:szCs w:val="20"/>
        </w:rPr>
        <w:t>sistema</w:t>
      </w:r>
      <w:r w:rsidRPr="00E628D6">
        <w:rPr>
          <w:rFonts w:ascii="Arial" w:hAnsi="Arial" w:cs="Arial"/>
          <w:spacing w:val="1"/>
          <w:sz w:val="20"/>
          <w:szCs w:val="20"/>
        </w:rPr>
        <w:t xml:space="preserve"> </w:t>
      </w:r>
      <w:r w:rsidRPr="00E628D6">
        <w:rPr>
          <w:rFonts w:ascii="Arial" w:hAnsi="Arial" w:cs="Arial"/>
          <w:sz w:val="20"/>
          <w:szCs w:val="20"/>
        </w:rPr>
        <w:t>especial</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pago</w:t>
      </w:r>
      <w:r w:rsidRPr="00E628D6">
        <w:rPr>
          <w:rFonts w:ascii="Arial" w:hAnsi="Arial" w:cs="Arial"/>
          <w:spacing w:val="1"/>
          <w:sz w:val="20"/>
          <w:szCs w:val="20"/>
        </w:rPr>
        <w:t xml:space="preserve"> </w:t>
      </w:r>
      <w:r w:rsidRPr="00E628D6">
        <w:rPr>
          <w:rFonts w:ascii="Arial" w:hAnsi="Arial" w:cs="Arial"/>
          <w:sz w:val="20"/>
          <w:szCs w:val="20"/>
        </w:rPr>
        <w:t>del</w:t>
      </w:r>
      <w:r w:rsidRPr="00E628D6">
        <w:rPr>
          <w:rFonts w:ascii="Arial" w:hAnsi="Arial" w:cs="Arial"/>
          <w:spacing w:val="1"/>
          <w:sz w:val="20"/>
          <w:szCs w:val="20"/>
        </w:rPr>
        <w:t xml:space="preserve"> </w:t>
      </w:r>
      <w:r w:rsidRPr="00E628D6">
        <w:rPr>
          <w:rFonts w:ascii="Arial" w:hAnsi="Arial" w:cs="Arial"/>
          <w:sz w:val="20"/>
          <w:szCs w:val="20"/>
        </w:rPr>
        <w:t>IBI</w:t>
      </w:r>
      <w:r w:rsidRPr="00E628D6">
        <w:rPr>
          <w:rFonts w:ascii="Arial" w:hAnsi="Arial" w:cs="Arial"/>
          <w:spacing w:val="1"/>
          <w:sz w:val="20"/>
          <w:szCs w:val="20"/>
        </w:rPr>
        <w:t xml:space="preserve"> </w:t>
      </w:r>
      <w:r w:rsidRPr="00E628D6">
        <w:rPr>
          <w:rFonts w:ascii="Arial" w:hAnsi="Arial" w:cs="Arial"/>
          <w:sz w:val="20"/>
          <w:szCs w:val="20"/>
        </w:rPr>
        <w:t>(SEP),</w:t>
      </w:r>
      <w:r w:rsidRPr="00E628D6">
        <w:rPr>
          <w:rFonts w:ascii="Arial" w:hAnsi="Arial" w:cs="Arial"/>
          <w:spacing w:val="1"/>
          <w:sz w:val="20"/>
          <w:szCs w:val="20"/>
        </w:rPr>
        <w:t xml:space="preserve"> </w:t>
      </w:r>
      <w:r w:rsidRPr="00E628D6">
        <w:rPr>
          <w:rFonts w:ascii="Arial" w:hAnsi="Arial" w:cs="Arial"/>
          <w:sz w:val="20"/>
          <w:szCs w:val="20"/>
        </w:rPr>
        <w:t>debiendo</w:t>
      </w:r>
      <w:r w:rsidRPr="00E628D6">
        <w:rPr>
          <w:rFonts w:ascii="Arial" w:hAnsi="Arial" w:cs="Arial"/>
          <w:spacing w:val="1"/>
          <w:sz w:val="20"/>
          <w:szCs w:val="20"/>
        </w:rPr>
        <w:t xml:space="preserve"> </w:t>
      </w:r>
      <w:r w:rsidRPr="00E628D6">
        <w:rPr>
          <w:rFonts w:ascii="Arial" w:hAnsi="Arial" w:cs="Arial"/>
          <w:sz w:val="20"/>
          <w:szCs w:val="20"/>
        </w:rPr>
        <w:t>el</w:t>
      </w:r>
      <w:r w:rsidRPr="00E628D6">
        <w:rPr>
          <w:rFonts w:ascii="Arial" w:hAnsi="Arial" w:cs="Arial"/>
          <w:spacing w:val="1"/>
          <w:sz w:val="20"/>
          <w:szCs w:val="20"/>
        </w:rPr>
        <w:t xml:space="preserve"> </w:t>
      </w:r>
      <w:r w:rsidRPr="00E628D6">
        <w:rPr>
          <w:rFonts w:ascii="Arial" w:hAnsi="Arial" w:cs="Arial"/>
          <w:sz w:val="20"/>
          <w:szCs w:val="20"/>
        </w:rPr>
        <w:t>contribuyente</w:t>
      </w:r>
      <w:r w:rsidRPr="00E628D6">
        <w:rPr>
          <w:rFonts w:ascii="Arial" w:hAnsi="Arial" w:cs="Arial"/>
          <w:spacing w:val="-2"/>
          <w:sz w:val="20"/>
          <w:szCs w:val="20"/>
        </w:rPr>
        <w:t xml:space="preserve"> </w:t>
      </w:r>
      <w:r w:rsidRPr="00E628D6">
        <w:rPr>
          <w:rFonts w:ascii="Arial" w:hAnsi="Arial" w:cs="Arial"/>
          <w:sz w:val="20"/>
          <w:szCs w:val="20"/>
        </w:rPr>
        <w:t>optar</w:t>
      </w:r>
      <w:r w:rsidRPr="00E628D6">
        <w:rPr>
          <w:rFonts w:ascii="Arial" w:hAnsi="Arial" w:cs="Arial"/>
          <w:spacing w:val="-2"/>
          <w:sz w:val="20"/>
          <w:szCs w:val="20"/>
        </w:rPr>
        <w:t xml:space="preserve"> </w:t>
      </w:r>
      <w:r w:rsidRPr="00E628D6">
        <w:rPr>
          <w:rFonts w:ascii="Arial" w:hAnsi="Arial" w:cs="Arial"/>
          <w:sz w:val="20"/>
          <w:szCs w:val="20"/>
        </w:rPr>
        <w:t>por</w:t>
      </w:r>
      <w:r w:rsidRPr="00E628D6">
        <w:rPr>
          <w:rFonts w:ascii="Arial" w:hAnsi="Arial" w:cs="Arial"/>
          <w:spacing w:val="-2"/>
          <w:sz w:val="20"/>
          <w:szCs w:val="20"/>
        </w:rPr>
        <w:t xml:space="preserve"> </w:t>
      </w:r>
      <w:r w:rsidRPr="00E628D6">
        <w:rPr>
          <w:rFonts w:ascii="Arial" w:hAnsi="Arial" w:cs="Arial"/>
          <w:sz w:val="20"/>
          <w:szCs w:val="20"/>
        </w:rPr>
        <w:t>una</w:t>
      </w:r>
      <w:r w:rsidRPr="00E628D6">
        <w:rPr>
          <w:rFonts w:ascii="Arial" w:hAnsi="Arial" w:cs="Arial"/>
          <w:spacing w:val="-2"/>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ellas al</w:t>
      </w:r>
      <w:r w:rsidRPr="00E628D6">
        <w:rPr>
          <w:rFonts w:ascii="Arial" w:hAnsi="Arial" w:cs="Arial"/>
          <w:spacing w:val="1"/>
          <w:sz w:val="20"/>
          <w:szCs w:val="20"/>
        </w:rPr>
        <w:t xml:space="preserve"> </w:t>
      </w:r>
      <w:r w:rsidRPr="00E628D6">
        <w:rPr>
          <w:rFonts w:ascii="Arial" w:hAnsi="Arial" w:cs="Arial"/>
          <w:sz w:val="20"/>
          <w:szCs w:val="20"/>
        </w:rPr>
        <w:t>efectuar la</w:t>
      </w:r>
      <w:r w:rsidRPr="00E628D6">
        <w:rPr>
          <w:rFonts w:ascii="Arial" w:hAnsi="Arial" w:cs="Arial"/>
          <w:spacing w:val="-2"/>
          <w:sz w:val="20"/>
          <w:szCs w:val="20"/>
        </w:rPr>
        <w:t xml:space="preserve"> </w:t>
      </w:r>
      <w:r w:rsidRPr="00E628D6">
        <w:rPr>
          <w:rFonts w:ascii="Arial" w:hAnsi="Arial" w:cs="Arial"/>
          <w:sz w:val="20"/>
          <w:szCs w:val="20"/>
        </w:rPr>
        <w:t>solicitud</w:t>
      </w:r>
      <w:r w:rsidRPr="00E628D6">
        <w:rPr>
          <w:rFonts w:ascii="Arial" w:hAnsi="Arial" w:cs="Arial"/>
          <w:spacing w:val="-1"/>
          <w:sz w:val="20"/>
          <w:szCs w:val="20"/>
        </w:rPr>
        <w:t xml:space="preserve"> </w:t>
      </w:r>
      <w:r w:rsidRPr="00E628D6">
        <w:rPr>
          <w:rFonts w:ascii="Arial" w:hAnsi="Arial" w:cs="Arial"/>
          <w:sz w:val="20"/>
          <w:szCs w:val="20"/>
        </w:rPr>
        <w:t>para</w:t>
      </w:r>
      <w:r w:rsidRPr="00E628D6">
        <w:rPr>
          <w:rFonts w:ascii="Arial" w:hAnsi="Arial" w:cs="Arial"/>
          <w:spacing w:val="-1"/>
          <w:sz w:val="20"/>
          <w:szCs w:val="20"/>
        </w:rPr>
        <w:t xml:space="preserve"> </w:t>
      </w:r>
      <w:r w:rsidRPr="00E628D6">
        <w:rPr>
          <w:rFonts w:ascii="Arial" w:hAnsi="Arial" w:cs="Arial"/>
          <w:sz w:val="20"/>
          <w:szCs w:val="20"/>
        </w:rPr>
        <w:t>que</w:t>
      </w:r>
      <w:r w:rsidRPr="00E628D6">
        <w:rPr>
          <w:rFonts w:ascii="Arial" w:hAnsi="Arial" w:cs="Arial"/>
          <w:spacing w:val="-1"/>
          <w:sz w:val="20"/>
          <w:szCs w:val="20"/>
        </w:rPr>
        <w:t xml:space="preserve"> </w:t>
      </w:r>
      <w:r w:rsidRPr="00E628D6">
        <w:rPr>
          <w:rFonts w:ascii="Arial" w:hAnsi="Arial" w:cs="Arial"/>
          <w:sz w:val="20"/>
          <w:szCs w:val="20"/>
        </w:rPr>
        <w:t>se</w:t>
      </w:r>
      <w:r w:rsidRPr="00E628D6">
        <w:rPr>
          <w:rFonts w:ascii="Arial" w:hAnsi="Arial" w:cs="Arial"/>
          <w:spacing w:val="-2"/>
          <w:sz w:val="20"/>
          <w:szCs w:val="20"/>
        </w:rPr>
        <w:t xml:space="preserve"> </w:t>
      </w:r>
      <w:r w:rsidRPr="00E628D6">
        <w:rPr>
          <w:rFonts w:ascii="Arial" w:hAnsi="Arial" w:cs="Arial"/>
          <w:sz w:val="20"/>
          <w:szCs w:val="20"/>
        </w:rPr>
        <w:t>le aplique:</w:t>
      </w:r>
    </w:p>
    <w:p w14:paraId="71E1A8B8" w14:textId="77777777" w:rsidR="00945DE1" w:rsidRPr="00E628D6" w:rsidRDefault="00945DE1" w:rsidP="00E628D6">
      <w:pPr>
        <w:pStyle w:val="Prrafodelista"/>
        <w:numPr>
          <w:ilvl w:val="1"/>
          <w:numId w:val="3"/>
        </w:numPr>
        <w:shd w:val="clear" w:color="auto" w:fill="FFFFFF" w:themeFill="background1"/>
        <w:tabs>
          <w:tab w:val="left" w:pos="780"/>
        </w:tabs>
        <w:kinsoku w:val="0"/>
        <w:overflowPunct w:val="0"/>
        <w:spacing w:before="208" w:line="276" w:lineRule="auto"/>
        <w:ind w:right="110"/>
        <w:rPr>
          <w:rFonts w:ascii="Arial" w:hAnsi="Arial" w:cs="Arial"/>
          <w:sz w:val="20"/>
          <w:szCs w:val="20"/>
        </w:rPr>
      </w:pPr>
      <w:r w:rsidRPr="00E628D6">
        <w:rPr>
          <w:rFonts w:ascii="Arial" w:hAnsi="Arial" w:cs="Arial"/>
          <w:sz w:val="20"/>
          <w:szCs w:val="20"/>
          <w:u w:val="single"/>
        </w:rPr>
        <w:t>Dos plazos</w:t>
      </w:r>
      <w:r w:rsidRPr="00E628D6">
        <w:rPr>
          <w:rFonts w:ascii="Arial" w:hAnsi="Arial" w:cs="Arial"/>
          <w:sz w:val="20"/>
          <w:szCs w:val="20"/>
        </w:rPr>
        <w:t>: en esta modalidad del sistema especial de pago, el importe total anual del</w:t>
      </w:r>
      <w:r w:rsidRPr="00E628D6">
        <w:rPr>
          <w:rFonts w:ascii="Arial" w:hAnsi="Arial" w:cs="Arial"/>
          <w:spacing w:val="1"/>
          <w:sz w:val="20"/>
          <w:szCs w:val="20"/>
        </w:rPr>
        <w:t xml:space="preserve"> </w:t>
      </w:r>
      <w:r w:rsidRPr="00E628D6">
        <w:rPr>
          <w:rFonts w:ascii="Arial" w:hAnsi="Arial" w:cs="Arial"/>
          <w:sz w:val="20"/>
          <w:szCs w:val="20"/>
        </w:rPr>
        <w:t>impuesto se distribuirá en dos plazos: Primer plazo: tendrá el carácter de pago a cuenta y</w:t>
      </w:r>
      <w:r w:rsidRPr="00E628D6">
        <w:rPr>
          <w:rFonts w:ascii="Arial" w:hAnsi="Arial" w:cs="Arial"/>
          <w:spacing w:val="-46"/>
          <w:sz w:val="20"/>
          <w:szCs w:val="20"/>
        </w:rPr>
        <w:t xml:space="preserve"> </w:t>
      </w:r>
      <w:r w:rsidRPr="00E628D6">
        <w:rPr>
          <w:rFonts w:ascii="Arial" w:hAnsi="Arial" w:cs="Arial"/>
          <w:sz w:val="20"/>
          <w:szCs w:val="20"/>
        </w:rPr>
        <w:t>será</w:t>
      </w:r>
      <w:r w:rsidRPr="00E628D6">
        <w:rPr>
          <w:rFonts w:ascii="Arial" w:hAnsi="Arial" w:cs="Arial"/>
          <w:spacing w:val="1"/>
          <w:sz w:val="20"/>
          <w:szCs w:val="20"/>
        </w:rPr>
        <w:t xml:space="preserve"> </w:t>
      </w:r>
      <w:r w:rsidRPr="00E628D6">
        <w:rPr>
          <w:rFonts w:ascii="Arial" w:hAnsi="Arial" w:cs="Arial"/>
          <w:sz w:val="20"/>
          <w:szCs w:val="20"/>
        </w:rPr>
        <w:t>equivalente</w:t>
      </w:r>
      <w:r w:rsidRPr="00E628D6">
        <w:rPr>
          <w:rFonts w:ascii="Arial" w:hAnsi="Arial" w:cs="Arial"/>
          <w:spacing w:val="1"/>
          <w:sz w:val="20"/>
          <w:szCs w:val="20"/>
        </w:rPr>
        <w:t xml:space="preserve"> </w:t>
      </w:r>
      <w:r w:rsidRPr="00E628D6">
        <w:rPr>
          <w:rFonts w:ascii="Arial" w:hAnsi="Arial" w:cs="Arial"/>
          <w:sz w:val="20"/>
          <w:szCs w:val="20"/>
        </w:rPr>
        <w:t>al</w:t>
      </w:r>
      <w:r w:rsidRPr="00E628D6">
        <w:rPr>
          <w:rFonts w:ascii="Arial" w:hAnsi="Arial" w:cs="Arial"/>
          <w:spacing w:val="1"/>
          <w:sz w:val="20"/>
          <w:szCs w:val="20"/>
        </w:rPr>
        <w:t xml:space="preserve"> </w:t>
      </w:r>
      <w:r w:rsidRPr="00E628D6">
        <w:rPr>
          <w:rFonts w:ascii="Arial" w:hAnsi="Arial" w:cs="Arial"/>
          <w:sz w:val="20"/>
          <w:szCs w:val="20"/>
        </w:rPr>
        <w:t>50</w:t>
      </w:r>
      <w:r w:rsidRPr="00E628D6">
        <w:rPr>
          <w:rFonts w:ascii="Arial" w:hAnsi="Arial" w:cs="Arial"/>
          <w:spacing w:val="1"/>
          <w:sz w:val="20"/>
          <w:szCs w:val="20"/>
        </w:rPr>
        <w:t xml:space="preserve"> </w:t>
      </w:r>
      <w:r w:rsidRPr="00E628D6">
        <w:rPr>
          <w:rFonts w:ascii="Arial" w:hAnsi="Arial" w:cs="Arial"/>
          <w:sz w:val="20"/>
          <w:szCs w:val="20"/>
        </w:rPr>
        <w:t>por</w:t>
      </w:r>
      <w:r w:rsidRPr="00E628D6">
        <w:rPr>
          <w:rFonts w:ascii="Arial" w:hAnsi="Arial" w:cs="Arial"/>
          <w:spacing w:val="1"/>
          <w:sz w:val="20"/>
          <w:szCs w:val="20"/>
        </w:rPr>
        <w:t xml:space="preserve"> </w:t>
      </w:r>
      <w:r w:rsidRPr="00E628D6">
        <w:rPr>
          <w:rFonts w:ascii="Arial" w:hAnsi="Arial" w:cs="Arial"/>
          <w:sz w:val="20"/>
          <w:szCs w:val="20"/>
        </w:rPr>
        <w:t>100</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la</w:t>
      </w:r>
      <w:r w:rsidRPr="00E628D6">
        <w:rPr>
          <w:rFonts w:ascii="Arial" w:hAnsi="Arial" w:cs="Arial"/>
          <w:spacing w:val="1"/>
          <w:sz w:val="20"/>
          <w:szCs w:val="20"/>
        </w:rPr>
        <w:t xml:space="preserve"> </w:t>
      </w:r>
      <w:r w:rsidRPr="00E628D6">
        <w:rPr>
          <w:rFonts w:ascii="Arial" w:hAnsi="Arial" w:cs="Arial"/>
          <w:sz w:val="20"/>
          <w:szCs w:val="20"/>
        </w:rPr>
        <w:t>cuota</w:t>
      </w:r>
      <w:r w:rsidRPr="00E628D6">
        <w:rPr>
          <w:rFonts w:ascii="Arial" w:hAnsi="Arial" w:cs="Arial"/>
          <w:spacing w:val="1"/>
          <w:sz w:val="20"/>
          <w:szCs w:val="20"/>
        </w:rPr>
        <w:t xml:space="preserve"> </w:t>
      </w:r>
      <w:r w:rsidRPr="00E628D6">
        <w:rPr>
          <w:rFonts w:ascii="Arial" w:hAnsi="Arial" w:cs="Arial"/>
          <w:sz w:val="20"/>
          <w:szCs w:val="20"/>
        </w:rPr>
        <w:t>del</w:t>
      </w:r>
      <w:r w:rsidRPr="00E628D6">
        <w:rPr>
          <w:rFonts w:ascii="Arial" w:hAnsi="Arial" w:cs="Arial"/>
          <w:spacing w:val="1"/>
          <w:sz w:val="20"/>
          <w:szCs w:val="20"/>
        </w:rPr>
        <w:t xml:space="preserve"> </w:t>
      </w:r>
      <w:r w:rsidRPr="00E628D6">
        <w:rPr>
          <w:rFonts w:ascii="Arial" w:hAnsi="Arial" w:cs="Arial"/>
          <w:sz w:val="20"/>
          <w:szCs w:val="20"/>
        </w:rPr>
        <w:t>impuesto</w:t>
      </w:r>
      <w:r w:rsidRPr="00E628D6">
        <w:rPr>
          <w:rFonts w:ascii="Arial" w:hAnsi="Arial" w:cs="Arial"/>
          <w:spacing w:val="1"/>
          <w:sz w:val="20"/>
          <w:szCs w:val="20"/>
        </w:rPr>
        <w:t xml:space="preserve"> </w:t>
      </w:r>
      <w:r w:rsidRPr="00E628D6">
        <w:rPr>
          <w:rFonts w:ascii="Arial" w:hAnsi="Arial" w:cs="Arial"/>
          <w:sz w:val="20"/>
          <w:szCs w:val="20"/>
        </w:rPr>
        <w:t>sobre</w:t>
      </w:r>
      <w:r w:rsidRPr="00E628D6">
        <w:rPr>
          <w:rFonts w:ascii="Arial" w:hAnsi="Arial" w:cs="Arial"/>
          <w:spacing w:val="1"/>
          <w:sz w:val="20"/>
          <w:szCs w:val="20"/>
        </w:rPr>
        <w:t xml:space="preserve"> </w:t>
      </w:r>
      <w:r w:rsidRPr="00E628D6">
        <w:rPr>
          <w:rFonts w:ascii="Arial" w:hAnsi="Arial" w:cs="Arial"/>
          <w:sz w:val="20"/>
          <w:szCs w:val="20"/>
        </w:rPr>
        <w:t>bienes</w:t>
      </w:r>
      <w:r w:rsidRPr="00E628D6">
        <w:rPr>
          <w:rFonts w:ascii="Arial" w:hAnsi="Arial" w:cs="Arial"/>
          <w:spacing w:val="1"/>
          <w:sz w:val="20"/>
          <w:szCs w:val="20"/>
        </w:rPr>
        <w:t xml:space="preserve"> </w:t>
      </w:r>
      <w:r w:rsidRPr="00E628D6">
        <w:rPr>
          <w:rFonts w:ascii="Arial" w:hAnsi="Arial" w:cs="Arial"/>
          <w:sz w:val="20"/>
          <w:szCs w:val="20"/>
        </w:rPr>
        <w:t>inmuebles</w:t>
      </w:r>
      <w:r w:rsidRPr="00E628D6">
        <w:rPr>
          <w:rFonts w:ascii="Arial" w:hAnsi="Arial" w:cs="Arial"/>
          <w:spacing w:val="1"/>
          <w:sz w:val="20"/>
          <w:szCs w:val="20"/>
        </w:rPr>
        <w:t xml:space="preserve"> </w:t>
      </w:r>
      <w:r w:rsidRPr="00E628D6">
        <w:rPr>
          <w:rFonts w:ascii="Arial" w:hAnsi="Arial" w:cs="Arial"/>
          <w:sz w:val="20"/>
          <w:szCs w:val="20"/>
        </w:rPr>
        <w:t>correspondiente al ejercicio, debiendo hacerse efectiva el 30 de junio, o inmediato hábil</w:t>
      </w:r>
      <w:r w:rsidRPr="00E628D6">
        <w:rPr>
          <w:rFonts w:ascii="Arial" w:hAnsi="Arial" w:cs="Arial"/>
          <w:spacing w:val="1"/>
          <w:sz w:val="20"/>
          <w:szCs w:val="20"/>
        </w:rPr>
        <w:t xml:space="preserve"> </w:t>
      </w:r>
      <w:r w:rsidRPr="00E628D6">
        <w:rPr>
          <w:rFonts w:ascii="Arial" w:hAnsi="Arial" w:cs="Arial"/>
          <w:sz w:val="20"/>
          <w:szCs w:val="20"/>
        </w:rPr>
        <w:t>siguiente, mediante la oportuna domiciliación bancaria. Segundo plazo: el importe del</w:t>
      </w:r>
      <w:r w:rsidRPr="00E628D6">
        <w:rPr>
          <w:rFonts w:ascii="Arial" w:hAnsi="Arial" w:cs="Arial"/>
          <w:spacing w:val="1"/>
          <w:sz w:val="20"/>
          <w:szCs w:val="20"/>
        </w:rPr>
        <w:t xml:space="preserve"> </w:t>
      </w:r>
      <w:r w:rsidRPr="00E628D6">
        <w:rPr>
          <w:rFonts w:ascii="Arial" w:hAnsi="Arial" w:cs="Arial"/>
          <w:sz w:val="20"/>
          <w:szCs w:val="20"/>
        </w:rPr>
        <w:t>segundo plazo se pasará al cobro a la cuenta indicada por el interesado el último día del</w:t>
      </w:r>
      <w:r w:rsidRPr="00E628D6">
        <w:rPr>
          <w:rFonts w:ascii="Arial" w:hAnsi="Arial" w:cs="Arial"/>
          <w:spacing w:val="1"/>
          <w:sz w:val="20"/>
          <w:szCs w:val="20"/>
        </w:rPr>
        <w:t xml:space="preserve"> </w:t>
      </w:r>
      <w:r w:rsidRPr="00E628D6">
        <w:rPr>
          <w:rFonts w:ascii="Arial" w:hAnsi="Arial" w:cs="Arial"/>
          <w:sz w:val="20"/>
          <w:szCs w:val="20"/>
        </w:rPr>
        <w:t>período</w:t>
      </w:r>
      <w:r w:rsidRPr="00E628D6">
        <w:rPr>
          <w:rFonts w:ascii="Arial" w:hAnsi="Arial" w:cs="Arial"/>
          <w:spacing w:val="-8"/>
          <w:sz w:val="20"/>
          <w:szCs w:val="20"/>
        </w:rPr>
        <w:t xml:space="preserve"> </w:t>
      </w:r>
      <w:r w:rsidRPr="00E628D6">
        <w:rPr>
          <w:rFonts w:ascii="Arial" w:hAnsi="Arial" w:cs="Arial"/>
          <w:sz w:val="20"/>
          <w:szCs w:val="20"/>
        </w:rPr>
        <w:t>ordinario</w:t>
      </w:r>
      <w:r w:rsidRPr="00E628D6">
        <w:rPr>
          <w:rFonts w:ascii="Arial" w:hAnsi="Arial" w:cs="Arial"/>
          <w:spacing w:val="-7"/>
          <w:sz w:val="20"/>
          <w:szCs w:val="20"/>
        </w:rPr>
        <w:t xml:space="preserve"> </w:t>
      </w:r>
      <w:r w:rsidRPr="00E628D6">
        <w:rPr>
          <w:rFonts w:ascii="Arial" w:hAnsi="Arial" w:cs="Arial"/>
          <w:sz w:val="20"/>
          <w:szCs w:val="20"/>
        </w:rPr>
        <w:t>de</w:t>
      </w:r>
      <w:r w:rsidRPr="00E628D6">
        <w:rPr>
          <w:rFonts w:ascii="Arial" w:hAnsi="Arial" w:cs="Arial"/>
          <w:spacing w:val="-6"/>
          <w:sz w:val="20"/>
          <w:szCs w:val="20"/>
        </w:rPr>
        <w:t xml:space="preserve"> </w:t>
      </w:r>
      <w:r w:rsidRPr="00E628D6">
        <w:rPr>
          <w:rFonts w:ascii="Arial" w:hAnsi="Arial" w:cs="Arial"/>
          <w:sz w:val="20"/>
          <w:szCs w:val="20"/>
        </w:rPr>
        <w:t>cobro</w:t>
      </w:r>
      <w:r w:rsidRPr="00E628D6">
        <w:rPr>
          <w:rFonts w:ascii="Arial" w:hAnsi="Arial" w:cs="Arial"/>
          <w:spacing w:val="-7"/>
          <w:sz w:val="20"/>
          <w:szCs w:val="20"/>
        </w:rPr>
        <w:t xml:space="preserve"> </w:t>
      </w:r>
      <w:r w:rsidRPr="00E628D6">
        <w:rPr>
          <w:rFonts w:ascii="Arial" w:hAnsi="Arial" w:cs="Arial"/>
          <w:sz w:val="20"/>
          <w:szCs w:val="20"/>
        </w:rPr>
        <w:t>del</w:t>
      </w:r>
      <w:r w:rsidRPr="00E628D6">
        <w:rPr>
          <w:rFonts w:ascii="Arial" w:hAnsi="Arial" w:cs="Arial"/>
          <w:spacing w:val="-6"/>
          <w:sz w:val="20"/>
          <w:szCs w:val="20"/>
        </w:rPr>
        <w:t xml:space="preserve"> </w:t>
      </w:r>
      <w:r w:rsidRPr="00E628D6">
        <w:rPr>
          <w:rFonts w:ascii="Arial" w:hAnsi="Arial" w:cs="Arial"/>
          <w:sz w:val="20"/>
          <w:szCs w:val="20"/>
        </w:rPr>
        <w:t>impuesto,</w:t>
      </w:r>
      <w:r w:rsidRPr="00E628D6">
        <w:rPr>
          <w:rFonts w:ascii="Arial" w:hAnsi="Arial" w:cs="Arial"/>
          <w:spacing w:val="-6"/>
          <w:sz w:val="20"/>
          <w:szCs w:val="20"/>
        </w:rPr>
        <w:t xml:space="preserve"> </w:t>
      </w:r>
      <w:r w:rsidRPr="00E628D6">
        <w:rPr>
          <w:rFonts w:ascii="Arial" w:hAnsi="Arial" w:cs="Arial"/>
          <w:sz w:val="20"/>
          <w:szCs w:val="20"/>
        </w:rPr>
        <w:t>o</w:t>
      </w:r>
      <w:r w:rsidRPr="00E628D6">
        <w:rPr>
          <w:rFonts w:ascii="Arial" w:hAnsi="Arial" w:cs="Arial"/>
          <w:spacing w:val="-7"/>
          <w:sz w:val="20"/>
          <w:szCs w:val="20"/>
        </w:rPr>
        <w:t xml:space="preserve"> </w:t>
      </w:r>
      <w:r w:rsidRPr="00E628D6">
        <w:rPr>
          <w:rFonts w:ascii="Arial" w:hAnsi="Arial" w:cs="Arial"/>
          <w:sz w:val="20"/>
          <w:szCs w:val="20"/>
        </w:rPr>
        <w:t>inmediato</w:t>
      </w:r>
      <w:r w:rsidRPr="00E628D6">
        <w:rPr>
          <w:rFonts w:ascii="Arial" w:hAnsi="Arial" w:cs="Arial"/>
          <w:spacing w:val="-8"/>
          <w:sz w:val="20"/>
          <w:szCs w:val="20"/>
        </w:rPr>
        <w:t xml:space="preserve"> </w:t>
      </w:r>
      <w:r w:rsidRPr="00E628D6">
        <w:rPr>
          <w:rFonts w:ascii="Arial" w:hAnsi="Arial" w:cs="Arial"/>
          <w:sz w:val="20"/>
          <w:szCs w:val="20"/>
        </w:rPr>
        <w:t>hábil</w:t>
      </w:r>
      <w:r w:rsidRPr="00E628D6">
        <w:rPr>
          <w:rFonts w:ascii="Arial" w:hAnsi="Arial" w:cs="Arial"/>
          <w:spacing w:val="-6"/>
          <w:sz w:val="20"/>
          <w:szCs w:val="20"/>
        </w:rPr>
        <w:t xml:space="preserve"> </w:t>
      </w:r>
      <w:r w:rsidRPr="00E628D6">
        <w:rPr>
          <w:rFonts w:ascii="Arial" w:hAnsi="Arial" w:cs="Arial"/>
          <w:sz w:val="20"/>
          <w:szCs w:val="20"/>
        </w:rPr>
        <w:t>posterior</w:t>
      </w:r>
      <w:r w:rsidRPr="00E628D6">
        <w:rPr>
          <w:rFonts w:ascii="Arial" w:hAnsi="Arial" w:cs="Arial"/>
          <w:spacing w:val="-6"/>
          <w:sz w:val="20"/>
          <w:szCs w:val="20"/>
        </w:rPr>
        <w:t xml:space="preserve"> </w:t>
      </w:r>
      <w:r w:rsidRPr="00E628D6">
        <w:rPr>
          <w:rFonts w:ascii="Arial" w:hAnsi="Arial" w:cs="Arial"/>
          <w:sz w:val="20"/>
          <w:szCs w:val="20"/>
        </w:rPr>
        <w:t>y</w:t>
      </w:r>
      <w:r w:rsidRPr="00E628D6">
        <w:rPr>
          <w:rFonts w:ascii="Arial" w:hAnsi="Arial" w:cs="Arial"/>
          <w:spacing w:val="-6"/>
          <w:sz w:val="20"/>
          <w:szCs w:val="20"/>
        </w:rPr>
        <w:t xml:space="preserve"> </w:t>
      </w:r>
      <w:r w:rsidRPr="00E628D6">
        <w:rPr>
          <w:rFonts w:ascii="Arial" w:hAnsi="Arial" w:cs="Arial"/>
          <w:sz w:val="20"/>
          <w:szCs w:val="20"/>
        </w:rPr>
        <w:t>será</w:t>
      </w:r>
      <w:r w:rsidRPr="00E628D6">
        <w:rPr>
          <w:rFonts w:ascii="Arial" w:hAnsi="Arial" w:cs="Arial"/>
          <w:spacing w:val="-6"/>
          <w:sz w:val="20"/>
          <w:szCs w:val="20"/>
        </w:rPr>
        <w:t xml:space="preserve"> </w:t>
      </w:r>
      <w:r w:rsidRPr="00E628D6">
        <w:rPr>
          <w:rFonts w:ascii="Arial" w:hAnsi="Arial" w:cs="Arial"/>
          <w:sz w:val="20"/>
          <w:szCs w:val="20"/>
        </w:rPr>
        <w:t>equivalente</w:t>
      </w:r>
      <w:r w:rsidRPr="00E628D6">
        <w:rPr>
          <w:rFonts w:ascii="Arial" w:hAnsi="Arial" w:cs="Arial"/>
          <w:spacing w:val="-6"/>
          <w:sz w:val="20"/>
          <w:szCs w:val="20"/>
        </w:rPr>
        <w:t xml:space="preserve"> </w:t>
      </w:r>
      <w:r w:rsidRPr="00E628D6">
        <w:rPr>
          <w:rFonts w:ascii="Arial" w:hAnsi="Arial" w:cs="Arial"/>
          <w:sz w:val="20"/>
          <w:szCs w:val="20"/>
        </w:rPr>
        <w:t>al</w:t>
      </w:r>
      <w:r w:rsidRPr="00E628D6">
        <w:rPr>
          <w:rFonts w:ascii="Arial" w:hAnsi="Arial" w:cs="Arial"/>
          <w:spacing w:val="-46"/>
          <w:sz w:val="20"/>
          <w:szCs w:val="20"/>
        </w:rPr>
        <w:t xml:space="preserve"> </w:t>
      </w:r>
      <w:r w:rsidRPr="00E628D6">
        <w:rPr>
          <w:rFonts w:ascii="Arial" w:hAnsi="Arial" w:cs="Arial"/>
          <w:sz w:val="20"/>
          <w:szCs w:val="20"/>
        </w:rPr>
        <w:t>restante</w:t>
      </w:r>
      <w:r w:rsidRPr="00E628D6">
        <w:rPr>
          <w:rFonts w:ascii="Arial" w:hAnsi="Arial" w:cs="Arial"/>
          <w:spacing w:val="-11"/>
          <w:sz w:val="20"/>
          <w:szCs w:val="20"/>
        </w:rPr>
        <w:t xml:space="preserve"> </w:t>
      </w:r>
      <w:r w:rsidRPr="00E628D6">
        <w:rPr>
          <w:rFonts w:ascii="Arial" w:hAnsi="Arial" w:cs="Arial"/>
          <w:sz w:val="20"/>
          <w:szCs w:val="20"/>
        </w:rPr>
        <w:t>50</w:t>
      </w:r>
      <w:r w:rsidRPr="00E628D6">
        <w:rPr>
          <w:rFonts w:ascii="Arial" w:hAnsi="Arial" w:cs="Arial"/>
          <w:spacing w:val="-11"/>
          <w:sz w:val="20"/>
          <w:szCs w:val="20"/>
        </w:rPr>
        <w:t xml:space="preserve"> </w:t>
      </w:r>
      <w:r w:rsidRPr="00E628D6">
        <w:rPr>
          <w:rFonts w:ascii="Arial" w:hAnsi="Arial" w:cs="Arial"/>
          <w:sz w:val="20"/>
          <w:szCs w:val="20"/>
        </w:rPr>
        <w:t>por</w:t>
      </w:r>
      <w:r w:rsidRPr="00E628D6">
        <w:rPr>
          <w:rFonts w:ascii="Arial" w:hAnsi="Arial" w:cs="Arial"/>
          <w:spacing w:val="-11"/>
          <w:sz w:val="20"/>
          <w:szCs w:val="20"/>
        </w:rPr>
        <w:t xml:space="preserve"> </w:t>
      </w:r>
      <w:r w:rsidRPr="00E628D6">
        <w:rPr>
          <w:rFonts w:ascii="Arial" w:hAnsi="Arial" w:cs="Arial"/>
          <w:sz w:val="20"/>
          <w:szCs w:val="20"/>
        </w:rPr>
        <w:t>100</w:t>
      </w:r>
      <w:r w:rsidRPr="00E628D6">
        <w:rPr>
          <w:rFonts w:ascii="Arial" w:hAnsi="Arial" w:cs="Arial"/>
          <w:spacing w:val="-11"/>
          <w:sz w:val="20"/>
          <w:szCs w:val="20"/>
        </w:rPr>
        <w:t xml:space="preserve"> </w:t>
      </w:r>
      <w:r w:rsidRPr="00E628D6">
        <w:rPr>
          <w:rFonts w:ascii="Arial" w:hAnsi="Arial" w:cs="Arial"/>
          <w:sz w:val="20"/>
          <w:szCs w:val="20"/>
        </w:rPr>
        <w:t>de</w:t>
      </w:r>
      <w:r w:rsidRPr="00E628D6">
        <w:rPr>
          <w:rFonts w:ascii="Arial" w:hAnsi="Arial" w:cs="Arial"/>
          <w:spacing w:val="-12"/>
          <w:sz w:val="20"/>
          <w:szCs w:val="20"/>
        </w:rPr>
        <w:t xml:space="preserve"> </w:t>
      </w:r>
      <w:r w:rsidRPr="00E628D6">
        <w:rPr>
          <w:rFonts w:ascii="Arial" w:hAnsi="Arial" w:cs="Arial"/>
          <w:sz w:val="20"/>
          <w:szCs w:val="20"/>
        </w:rPr>
        <w:t>la</w:t>
      </w:r>
      <w:r w:rsidRPr="00E628D6">
        <w:rPr>
          <w:rFonts w:ascii="Arial" w:hAnsi="Arial" w:cs="Arial"/>
          <w:spacing w:val="-11"/>
          <w:sz w:val="20"/>
          <w:szCs w:val="20"/>
        </w:rPr>
        <w:t xml:space="preserve"> </w:t>
      </w:r>
      <w:r w:rsidRPr="00E628D6">
        <w:rPr>
          <w:rFonts w:ascii="Arial" w:hAnsi="Arial" w:cs="Arial"/>
          <w:sz w:val="20"/>
          <w:szCs w:val="20"/>
        </w:rPr>
        <w:t>cuota</w:t>
      </w:r>
      <w:r w:rsidRPr="00E628D6">
        <w:rPr>
          <w:rFonts w:ascii="Arial" w:hAnsi="Arial" w:cs="Arial"/>
          <w:spacing w:val="-12"/>
          <w:sz w:val="20"/>
          <w:szCs w:val="20"/>
        </w:rPr>
        <w:t xml:space="preserve"> </w:t>
      </w:r>
      <w:r w:rsidRPr="00E628D6">
        <w:rPr>
          <w:rFonts w:ascii="Arial" w:hAnsi="Arial" w:cs="Arial"/>
          <w:sz w:val="20"/>
          <w:szCs w:val="20"/>
        </w:rPr>
        <w:t>del</w:t>
      </w:r>
      <w:r w:rsidRPr="00E628D6">
        <w:rPr>
          <w:rFonts w:ascii="Arial" w:hAnsi="Arial" w:cs="Arial"/>
          <w:spacing w:val="-11"/>
          <w:sz w:val="20"/>
          <w:szCs w:val="20"/>
        </w:rPr>
        <w:t xml:space="preserve"> </w:t>
      </w:r>
      <w:r w:rsidRPr="00E628D6">
        <w:rPr>
          <w:rFonts w:ascii="Arial" w:hAnsi="Arial" w:cs="Arial"/>
          <w:sz w:val="20"/>
          <w:szCs w:val="20"/>
        </w:rPr>
        <w:t>recibo</w:t>
      </w:r>
      <w:r w:rsidRPr="00E628D6">
        <w:rPr>
          <w:rFonts w:ascii="Arial" w:hAnsi="Arial" w:cs="Arial"/>
          <w:spacing w:val="-12"/>
          <w:sz w:val="20"/>
          <w:szCs w:val="20"/>
        </w:rPr>
        <w:t xml:space="preserve"> </w:t>
      </w:r>
      <w:r w:rsidRPr="00E628D6">
        <w:rPr>
          <w:rFonts w:ascii="Arial" w:hAnsi="Arial" w:cs="Arial"/>
          <w:sz w:val="20"/>
          <w:szCs w:val="20"/>
        </w:rPr>
        <w:t>correspondiente,</w:t>
      </w:r>
      <w:r w:rsidRPr="00E628D6">
        <w:rPr>
          <w:rFonts w:ascii="Arial" w:hAnsi="Arial" w:cs="Arial"/>
          <w:spacing w:val="-11"/>
          <w:sz w:val="20"/>
          <w:szCs w:val="20"/>
        </w:rPr>
        <w:t xml:space="preserve"> </w:t>
      </w:r>
      <w:r w:rsidRPr="00E628D6">
        <w:rPr>
          <w:rFonts w:ascii="Arial" w:hAnsi="Arial" w:cs="Arial"/>
          <w:sz w:val="20"/>
          <w:szCs w:val="20"/>
        </w:rPr>
        <w:t>menos</w:t>
      </w:r>
      <w:r w:rsidRPr="00E628D6">
        <w:rPr>
          <w:rFonts w:ascii="Arial" w:hAnsi="Arial" w:cs="Arial"/>
          <w:spacing w:val="-11"/>
          <w:sz w:val="20"/>
          <w:szCs w:val="20"/>
        </w:rPr>
        <w:t xml:space="preserve"> </w:t>
      </w:r>
      <w:r w:rsidRPr="00E628D6">
        <w:rPr>
          <w:rFonts w:ascii="Arial" w:hAnsi="Arial" w:cs="Arial"/>
          <w:sz w:val="20"/>
          <w:szCs w:val="20"/>
        </w:rPr>
        <w:t>la</w:t>
      </w:r>
      <w:r w:rsidRPr="00E628D6">
        <w:rPr>
          <w:rFonts w:ascii="Arial" w:hAnsi="Arial" w:cs="Arial"/>
          <w:spacing w:val="-12"/>
          <w:sz w:val="20"/>
          <w:szCs w:val="20"/>
        </w:rPr>
        <w:t xml:space="preserve"> </w:t>
      </w:r>
      <w:r w:rsidRPr="00E628D6">
        <w:rPr>
          <w:rFonts w:ascii="Arial" w:hAnsi="Arial" w:cs="Arial"/>
          <w:sz w:val="20"/>
          <w:szCs w:val="20"/>
        </w:rPr>
        <w:t>bonificación</w:t>
      </w:r>
      <w:r w:rsidRPr="00E628D6">
        <w:rPr>
          <w:rFonts w:ascii="Arial" w:hAnsi="Arial" w:cs="Arial"/>
          <w:spacing w:val="-12"/>
          <w:sz w:val="20"/>
          <w:szCs w:val="20"/>
        </w:rPr>
        <w:t xml:space="preserve"> </w:t>
      </w:r>
      <w:r w:rsidRPr="00E628D6">
        <w:rPr>
          <w:rFonts w:ascii="Arial" w:hAnsi="Arial" w:cs="Arial"/>
          <w:sz w:val="20"/>
          <w:szCs w:val="20"/>
        </w:rPr>
        <w:t>del</w:t>
      </w:r>
      <w:r w:rsidRPr="00E628D6">
        <w:rPr>
          <w:rFonts w:ascii="Arial" w:hAnsi="Arial" w:cs="Arial"/>
          <w:spacing w:val="-11"/>
          <w:sz w:val="20"/>
          <w:szCs w:val="20"/>
        </w:rPr>
        <w:t xml:space="preserve"> </w:t>
      </w:r>
      <w:r w:rsidRPr="00E628D6">
        <w:rPr>
          <w:rFonts w:ascii="Arial" w:hAnsi="Arial" w:cs="Arial"/>
          <w:sz w:val="20"/>
          <w:szCs w:val="20"/>
        </w:rPr>
        <w:t>5</w:t>
      </w:r>
      <w:r w:rsidRPr="00E628D6">
        <w:rPr>
          <w:rFonts w:ascii="Arial" w:hAnsi="Arial" w:cs="Arial"/>
          <w:spacing w:val="-12"/>
          <w:sz w:val="20"/>
          <w:szCs w:val="20"/>
        </w:rPr>
        <w:t xml:space="preserve"> </w:t>
      </w:r>
      <w:r w:rsidRPr="00E628D6">
        <w:rPr>
          <w:rFonts w:ascii="Arial" w:hAnsi="Arial" w:cs="Arial"/>
          <w:sz w:val="20"/>
          <w:szCs w:val="20"/>
        </w:rPr>
        <w:t>por</w:t>
      </w:r>
      <w:r w:rsidRPr="00E628D6">
        <w:rPr>
          <w:rFonts w:ascii="Arial" w:hAnsi="Arial" w:cs="Arial"/>
          <w:spacing w:val="-46"/>
          <w:sz w:val="20"/>
          <w:szCs w:val="20"/>
        </w:rPr>
        <w:t xml:space="preserve"> </w:t>
      </w:r>
      <w:r w:rsidRPr="00E628D6">
        <w:rPr>
          <w:rFonts w:ascii="Arial" w:hAnsi="Arial" w:cs="Arial"/>
          <w:sz w:val="20"/>
          <w:szCs w:val="20"/>
        </w:rPr>
        <w:t>100</w:t>
      </w:r>
      <w:r w:rsidRPr="00E628D6">
        <w:rPr>
          <w:rFonts w:ascii="Arial" w:hAnsi="Arial" w:cs="Arial"/>
          <w:spacing w:val="1"/>
          <w:sz w:val="20"/>
          <w:szCs w:val="20"/>
        </w:rPr>
        <w:t xml:space="preserve"> </w:t>
      </w:r>
      <w:r w:rsidRPr="00E628D6">
        <w:rPr>
          <w:rFonts w:ascii="Arial" w:hAnsi="Arial" w:cs="Arial"/>
          <w:sz w:val="20"/>
          <w:szCs w:val="20"/>
        </w:rPr>
        <w:t>regulada</w:t>
      </w:r>
      <w:r w:rsidRPr="00E628D6">
        <w:rPr>
          <w:rFonts w:ascii="Arial" w:hAnsi="Arial" w:cs="Arial"/>
          <w:spacing w:val="1"/>
          <w:sz w:val="20"/>
          <w:szCs w:val="20"/>
        </w:rPr>
        <w:t xml:space="preserve"> </w:t>
      </w:r>
      <w:r w:rsidRPr="00E628D6">
        <w:rPr>
          <w:rFonts w:ascii="Arial" w:hAnsi="Arial" w:cs="Arial"/>
          <w:sz w:val="20"/>
          <w:szCs w:val="20"/>
        </w:rPr>
        <w:t>en</w:t>
      </w:r>
      <w:r w:rsidRPr="00E628D6">
        <w:rPr>
          <w:rFonts w:ascii="Arial" w:hAnsi="Arial" w:cs="Arial"/>
          <w:spacing w:val="1"/>
          <w:sz w:val="20"/>
          <w:szCs w:val="20"/>
        </w:rPr>
        <w:t xml:space="preserve"> </w:t>
      </w:r>
      <w:r w:rsidRPr="00E628D6">
        <w:rPr>
          <w:rFonts w:ascii="Arial" w:hAnsi="Arial" w:cs="Arial"/>
          <w:sz w:val="20"/>
          <w:szCs w:val="20"/>
        </w:rPr>
        <w:t>este</w:t>
      </w:r>
      <w:r w:rsidRPr="00E628D6">
        <w:rPr>
          <w:rFonts w:ascii="Arial" w:hAnsi="Arial" w:cs="Arial"/>
          <w:spacing w:val="1"/>
          <w:sz w:val="20"/>
          <w:szCs w:val="20"/>
        </w:rPr>
        <w:t xml:space="preserve"> </w:t>
      </w:r>
      <w:r w:rsidRPr="00E628D6">
        <w:rPr>
          <w:rFonts w:ascii="Arial" w:hAnsi="Arial" w:cs="Arial"/>
          <w:sz w:val="20"/>
          <w:szCs w:val="20"/>
        </w:rPr>
        <w:t>artículo,</w:t>
      </w:r>
      <w:r w:rsidRPr="00E628D6">
        <w:rPr>
          <w:rFonts w:ascii="Arial" w:hAnsi="Arial" w:cs="Arial"/>
          <w:spacing w:val="1"/>
          <w:sz w:val="20"/>
          <w:szCs w:val="20"/>
        </w:rPr>
        <w:t xml:space="preserve"> </w:t>
      </w:r>
      <w:r w:rsidRPr="00E628D6">
        <w:rPr>
          <w:rFonts w:ascii="Arial" w:hAnsi="Arial" w:cs="Arial"/>
          <w:sz w:val="20"/>
          <w:szCs w:val="20"/>
        </w:rPr>
        <w:t>que</w:t>
      </w:r>
      <w:r w:rsidRPr="00E628D6">
        <w:rPr>
          <w:rFonts w:ascii="Arial" w:hAnsi="Arial" w:cs="Arial"/>
          <w:spacing w:val="1"/>
          <w:sz w:val="20"/>
          <w:szCs w:val="20"/>
        </w:rPr>
        <w:t xml:space="preserve"> </w:t>
      </w:r>
      <w:r w:rsidRPr="00E628D6">
        <w:rPr>
          <w:rFonts w:ascii="Arial" w:hAnsi="Arial" w:cs="Arial"/>
          <w:sz w:val="20"/>
          <w:szCs w:val="20"/>
        </w:rPr>
        <w:t>será</w:t>
      </w:r>
      <w:r w:rsidRPr="00E628D6">
        <w:rPr>
          <w:rFonts w:ascii="Arial" w:hAnsi="Arial" w:cs="Arial"/>
          <w:spacing w:val="1"/>
          <w:sz w:val="20"/>
          <w:szCs w:val="20"/>
        </w:rPr>
        <w:t xml:space="preserve"> </w:t>
      </w:r>
      <w:r w:rsidRPr="00E628D6">
        <w:rPr>
          <w:rFonts w:ascii="Arial" w:hAnsi="Arial" w:cs="Arial"/>
          <w:sz w:val="20"/>
          <w:szCs w:val="20"/>
        </w:rPr>
        <w:t>efectiva</w:t>
      </w:r>
      <w:r w:rsidRPr="00E628D6">
        <w:rPr>
          <w:rFonts w:ascii="Arial" w:hAnsi="Arial" w:cs="Arial"/>
          <w:spacing w:val="1"/>
          <w:sz w:val="20"/>
          <w:szCs w:val="20"/>
        </w:rPr>
        <w:t xml:space="preserve"> </w:t>
      </w:r>
      <w:r w:rsidRPr="00E628D6">
        <w:rPr>
          <w:rFonts w:ascii="Arial" w:hAnsi="Arial" w:cs="Arial"/>
          <w:sz w:val="20"/>
          <w:szCs w:val="20"/>
        </w:rPr>
        <w:t>en</w:t>
      </w:r>
      <w:r w:rsidRPr="00E628D6">
        <w:rPr>
          <w:rFonts w:ascii="Arial" w:hAnsi="Arial" w:cs="Arial"/>
          <w:spacing w:val="1"/>
          <w:sz w:val="20"/>
          <w:szCs w:val="20"/>
        </w:rPr>
        <w:t xml:space="preserve"> </w:t>
      </w:r>
      <w:r w:rsidRPr="00E628D6">
        <w:rPr>
          <w:rFonts w:ascii="Arial" w:hAnsi="Arial" w:cs="Arial"/>
          <w:sz w:val="20"/>
          <w:szCs w:val="20"/>
        </w:rPr>
        <w:t>ese</w:t>
      </w:r>
      <w:r w:rsidRPr="00E628D6">
        <w:rPr>
          <w:rFonts w:ascii="Arial" w:hAnsi="Arial" w:cs="Arial"/>
          <w:spacing w:val="1"/>
          <w:sz w:val="20"/>
          <w:szCs w:val="20"/>
        </w:rPr>
        <w:t xml:space="preserve"> </w:t>
      </w:r>
      <w:r w:rsidRPr="00E628D6">
        <w:rPr>
          <w:rFonts w:ascii="Arial" w:hAnsi="Arial" w:cs="Arial"/>
          <w:sz w:val="20"/>
          <w:szCs w:val="20"/>
        </w:rPr>
        <w:t>momento,</w:t>
      </w:r>
      <w:r w:rsidRPr="00E628D6">
        <w:rPr>
          <w:rFonts w:ascii="Arial" w:hAnsi="Arial" w:cs="Arial"/>
          <w:spacing w:val="1"/>
          <w:sz w:val="20"/>
          <w:szCs w:val="20"/>
        </w:rPr>
        <w:t xml:space="preserve"> </w:t>
      </w:r>
      <w:r w:rsidRPr="00E628D6">
        <w:rPr>
          <w:rFonts w:ascii="Arial" w:hAnsi="Arial" w:cs="Arial"/>
          <w:sz w:val="20"/>
          <w:szCs w:val="20"/>
        </w:rPr>
        <w:t>si</w:t>
      </w:r>
      <w:r w:rsidRPr="00E628D6">
        <w:rPr>
          <w:rFonts w:ascii="Arial" w:hAnsi="Arial" w:cs="Arial"/>
          <w:spacing w:val="1"/>
          <w:sz w:val="20"/>
          <w:szCs w:val="20"/>
        </w:rPr>
        <w:t xml:space="preserve"> </w:t>
      </w:r>
      <w:r w:rsidRPr="00E628D6">
        <w:rPr>
          <w:rFonts w:ascii="Arial" w:hAnsi="Arial" w:cs="Arial"/>
          <w:sz w:val="20"/>
          <w:szCs w:val="20"/>
        </w:rPr>
        <w:t>se</w:t>
      </w:r>
      <w:r w:rsidRPr="00E628D6">
        <w:rPr>
          <w:rFonts w:ascii="Arial" w:hAnsi="Arial" w:cs="Arial"/>
          <w:spacing w:val="1"/>
          <w:sz w:val="20"/>
          <w:szCs w:val="20"/>
        </w:rPr>
        <w:t xml:space="preserve"> </w:t>
      </w:r>
      <w:r w:rsidRPr="00E628D6">
        <w:rPr>
          <w:rFonts w:ascii="Arial" w:hAnsi="Arial" w:cs="Arial"/>
          <w:sz w:val="20"/>
          <w:szCs w:val="20"/>
        </w:rPr>
        <w:t>cumplen</w:t>
      </w:r>
      <w:r w:rsidRPr="00E628D6">
        <w:rPr>
          <w:rFonts w:ascii="Arial" w:hAnsi="Arial" w:cs="Arial"/>
          <w:spacing w:val="1"/>
          <w:sz w:val="20"/>
          <w:szCs w:val="20"/>
        </w:rPr>
        <w:t xml:space="preserve"> </w:t>
      </w:r>
      <w:r w:rsidRPr="00E628D6">
        <w:rPr>
          <w:rFonts w:ascii="Arial" w:hAnsi="Arial" w:cs="Arial"/>
          <w:sz w:val="20"/>
          <w:szCs w:val="20"/>
        </w:rPr>
        <w:t>los</w:t>
      </w:r>
      <w:r w:rsidRPr="00E628D6">
        <w:rPr>
          <w:rFonts w:ascii="Arial" w:hAnsi="Arial" w:cs="Arial"/>
          <w:spacing w:val="1"/>
          <w:sz w:val="20"/>
          <w:szCs w:val="20"/>
        </w:rPr>
        <w:t xml:space="preserve"> </w:t>
      </w:r>
      <w:r w:rsidRPr="00E628D6">
        <w:rPr>
          <w:rFonts w:ascii="Arial" w:hAnsi="Arial" w:cs="Arial"/>
          <w:sz w:val="20"/>
          <w:szCs w:val="20"/>
        </w:rPr>
        <w:t>requisitos.</w:t>
      </w:r>
    </w:p>
    <w:p w14:paraId="79129460" w14:textId="77777777" w:rsidR="00945DE1" w:rsidRPr="00E628D6" w:rsidRDefault="00945DE1" w:rsidP="00E628D6">
      <w:pPr>
        <w:pStyle w:val="Prrafodelista"/>
        <w:numPr>
          <w:ilvl w:val="1"/>
          <w:numId w:val="3"/>
        </w:numPr>
        <w:shd w:val="clear" w:color="auto" w:fill="FFFFFF" w:themeFill="background1"/>
        <w:tabs>
          <w:tab w:val="left" w:pos="780"/>
        </w:tabs>
        <w:kinsoku w:val="0"/>
        <w:overflowPunct w:val="0"/>
        <w:spacing w:before="206" w:line="276" w:lineRule="auto"/>
        <w:ind w:right="111"/>
        <w:rPr>
          <w:rFonts w:ascii="Arial" w:hAnsi="Arial" w:cs="Arial"/>
          <w:sz w:val="20"/>
          <w:szCs w:val="20"/>
        </w:rPr>
      </w:pPr>
      <w:r w:rsidRPr="00E628D6">
        <w:rPr>
          <w:rFonts w:ascii="Arial" w:hAnsi="Arial" w:cs="Arial"/>
          <w:sz w:val="20"/>
          <w:szCs w:val="20"/>
          <w:u w:val="single"/>
        </w:rPr>
        <w:t>Seis plazos</w:t>
      </w:r>
      <w:r w:rsidRPr="00E628D6">
        <w:rPr>
          <w:rFonts w:ascii="Arial" w:hAnsi="Arial" w:cs="Arial"/>
          <w:sz w:val="20"/>
          <w:szCs w:val="20"/>
        </w:rPr>
        <w:t>: en esta modalidad el importe total anual del impuesto se distribuirá en seis</w:t>
      </w:r>
      <w:r w:rsidRPr="00E628D6">
        <w:rPr>
          <w:rFonts w:ascii="Arial" w:hAnsi="Arial" w:cs="Arial"/>
          <w:spacing w:val="1"/>
          <w:sz w:val="20"/>
          <w:szCs w:val="20"/>
        </w:rPr>
        <w:t xml:space="preserve"> </w:t>
      </w:r>
      <w:r w:rsidRPr="00E628D6">
        <w:rPr>
          <w:rFonts w:ascii="Arial" w:hAnsi="Arial" w:cs="Arial"/>
          <w:sz w:val="20"/>
          <w:szCs w:val="20"/>
        </w:rPr>
        <w:t>plazos: Cinco primeros plazos: tendrán la consideración de pagos a cuenta, y la cuantía de</w:t>
      </w:r>
      <w:r w:rsidRPr="00E628D6">
        <w:rPr>
          <w:rFonts w:ascii="Arial" w:hAnsi="Arial" w:cs="Arial"/>
          <w:spacing w:val="-46"/>
          <w:sz w:val="20"/>
          <w:szCs w:val="20"/>
        </w:rPr>
        <w:t xml:space="preserve"> </w:t>
      </w:r>
      <w:r w:rsidRPr="00E628D6">
        <w:rPr>
          <w:rFonts w:ascii="Arial" w:hAnsi="Arial" w:cs="Arial"/>
          <w:sz w:val="20"/>
          <w:szCs w:val="20"/>
        </w:rPr>
        <w:lastRenderedPageBreak/>
        <w:t>cada uno de ellos serán el 16 por 100 del importe total de la cuota del impuesto sobre</w:t>
      </w:r>
      <w:r w:rsidRPr="00E628D6">
        <w:rPr>
          <w:rFonts w:ascii="Arial" w:hAnsi="Arial" w:cs="Arial"/>
          <w:spacing w:val="1"/>
          <w:sz w:val="20"/>
          <w:szCs w:val="20"/>
        </w:rPr>
        <w:t xml:space="preserve"> </w:t>
      </w:r>
      <w:r w:rsidRPr="00E628D6">
        <w:rPr>
          <w:rFonts w:ascii="Arial" w:hAnsi="Arial" w:cs="Arial"/>
          <w:sz w:val="20"/>
          <w:szCs w:val="20"/>
        </w:rPr>
        <w:t>bienes inmuebles correspondiente al ejercicio, debiendo hacerse efectivos del siguiente</w:t>
      </w:r>
      <w:r w:rsidRPr="00E628D6">
        <w:rPr>
          <w:rFonts w:ascii="Arial" w:hAnsi="Arial" w:cs="Arial"/>
          <w:spacing w:val="1"/>
          <w:sz w:val="20"/>
          <w:szCs w:val="20"/>
        </w:rPr>
        <w:t xml:space="preserve"> </w:t>
      </w:r>
      <w:r w:rsidRPr="00E628D6">
        <w:rPr>
          <w:rFonts w:ascii="Arial" w:hAnsi="Arial" w:cs="Arial"/>
          <w:sz w:val="20"/>
          <w:szCs w:val="20"/>
        </w:rPr>
        <w:t>modo: el primer plazo el 30 de junio, o inmediato hábil siguiente, mediante la oportuna</w:t>
      </w:r>
      <w:r w:rsidRPr="00E628D6">
        <w:rPr>
          <w:rFonts w:ascii="Arial" w:hAnsi="Arial" w:cs="Arial"/>
          <w:spacing w:val="1"/>
          <w:sz w:val="20"/>
          <w:szCs w:val="20"/>
        </w:rPr>
        <w:t xml:space="preserve"> </w:t>
      </w:r>
      <w:r w:rsidRPr="00E628D6">
        <w:rPr>
          <w:rFonts w:ascii="Arial" w:hAnsi="Arial" w:cs="Arial"/>
          <w:sz w:val="20"/>
          <w:szCs w:val="20"/>
        </w:rPr>
        <w:t>domiciliación bancaria. Los cuatro siguientes plazos, el último día hábil de cada mes,</w:t>
      </w:r>
      <w:r w:rsidRPr="00E628D6">
        <w:rPr>
          <w:rFonts w:ascii="Arial" w:hAnsi="Arial" w:cs="Arial"/>
          <w:spacing w:val="1"/>
          <w:sz w:val="20"/>
          <w:szCs w:val="20"/>
        </w:rPr>
        <w:t xml:space="preserve"> </w:t>
      </w:r>
      <w:r w:rsidRPr="00E628D6">
        <w:rPr>
          <w:rFonts w:ascii="Arial" w:hAnsi="Arial" w:cs="Arial"/>
          <w:sz w:val="20"/>
          <w:szCs w:val="20"/>
        </w:rPr>
        <w:t>mediante la oportuna domiciliación bancaria. Sexto plazo: se pasará al cobro a la cuenta</w:t>
      </w:r>
      <w:r w:rsidRPr="00E628D6">
        <w:rPr>
          <w:rFonts w:ascii="Arial" w:hAnsi="Arial" w:cs="Arial"/>
          <w:spacing w:val="1"/>
          <w:sz w:val="20"/>
          <w:szCs w:val="20"/>
        </w:rPr>
        <w:t xml:space="preserve"> </w:t>
      </w:r>
      <w:r w:rsidRPr="00E628D6">
        <w:rPr>
          <w:rFonts w:ascii="Arial" w:hAnsi="Arial" w:cs="Arial"/>
          <w:sz w:val="20"/>
          <w:szCs w:val="20"/>
        </w:rPr>
        <w:t>indicada por el interesado el último día del periodo ordinario de cobro del impuesto, o</w:t>
      </w:r>
      <w:r w:rsidRPr="00E628D6">
        <w:rPr>
          <w:rFonts w:ascii="Arial" w:hAnsi="Arial" w:cs="Arial"/>
          <w:spacing w:val="1"/>
          <w:sz w:val="20"/>
          <w:szCs w:val="20"/>
        </w:rPr>
        <w:t xml:space="preserve"> </w:t>
      </w:r>
      <w:r w:rsidRPr="00E628D6">
        <w:rPr>
          <w:rFonts w:ascii="Arial" w:hAnsi="Arial" w:cs="Arial"/>
          <w:sz w:val="20"/>
          <w:szCs w:val="20"/>
        </w:rPr>
        <w:t>inmediato hábil posterior y será el 15 por 100 de la cuota del recibo correspondiente,</w:t>
      </w:r>
      <w:r w:rsidRPr="00E628D6">
        <w:rPr>
          <w:rFonts w:ascii="Arial" w:hAnsi="Arial" w:cs="Arial"/>
          <w:spacing w:val="1"/>
          <w:sz w:val="20"/>
          <w:szCs w:val="20"/>
        </w:rPr>
        <w:t xml:space="preserve"> </w:t>
      </w:r>
      <w:r w:rsidRPr="00E628D6">
        <w:rPr>
          <w:rFonts w:ascii="Arial" w:hAnsi="Arial" w:cs="Arial"/>
          <w:sz w:val="20"/>
          <w:szCs w:val="20"/>
        </w:rPr>
        <w:t>aplicándose</w:t>
      </w:r>
      <w:r w:rsidRPr="00E628D6">
        <w:rPr>
          <w:rFonts w:ascii="Arial" w:hAnsi="Arial" w:cs="Arial"/>
          <w:spacing w:val="-3"/>
          <w:sz w:val="20"/>
          <w:szCs w:val="20"/>
        </w:rPr>
        <w:t xml:space="preserve"> </w:t>
      </w:r>
      <w:r w:rsidRPr="00E628D6">
        <w:rPr>
          <w:rFonts w:ascii="Arial" w:hAnsi="Arial" w:cs="Arial"/>
          <w:sz w:val="20"/>
          <w:szCs w:val="20"/>
        </w:rPr>
        <w:t>de</w:t>
      </w:r>
      <w:r w:rsidRPr="00E628D6">
        <w:rPr>
          <w:rFonts w:ascii="Arial" w:hAnsi="Arial" w:cs="Arial"/>
          <w:spacing w:val="-6"/>
          <w:sz w:val="20"/>
          <w:szCs w:val="20"/>
        </w:rPr>
        <w:t xml:space="preserve"> </w:t>
      </w:r>
      <w:r w:rsidRPr="00E628D6">
        <w:rPr>
          <w:rFonts w:ascii="Arial" w:hAnsi="Arial" w:cs="Arial"/>
          <w:sz w:val="20"/>
          <w:szCs w:val="20"/>
        </w:rPr>
        <w:t>este</w:t>
      </w:r>
      <w:r w:rsidRPr="00E628D6">
        <w:rPr>
          <w:rFonts w:ascii="Arial" w:hAnsi="Arial" w:cs="Arial"/>
          <w:spacing w:val="-4"/>
          <w:sz w:val="20"/>
          <w:szCs w:val="20"/>
        </w:rPr>
        <w:t xml:space="preserve"> </w:t>
      </w:r>
      <w:r w:rsidRPr="00E628D6">
        <w:rPr>
          <w:rFonts w:ascii="Arial" w:hAnsi="Arial" w:cs="Arial"/>
          <w:sz w:val="20"/>
          <w:szCs w:val="20"/>
        </w:rPr>
        <w:t>modo</w:t>
      </w:r>
      <w:r w:rsidRPr="00E628D6">
        <w:rPr>
          <w:rFonts w:ascii="Arial" w:hAnsi="Arial" w:cs="Arial"/>
          <w:spacing w:val="-5"/>
          <w:sz w:val="20"/>
          <w:szCs w:val="20"/>
        </w:rPr>
        <w:t xml:space="preserve"> </w:t>
      </w:r>
      <w:r w:rsidRPr="00E628D6">
        <w:rPr>
          <w:rFonts w:ascii="Arial" w:hAnsi="Arial" w:cs="Arial"/>
          <w:sz w:val="20"/>
          <w:szCs w:val="20"/>
        </w:rPr>
        <w:t>en</w:t>
      </w:r>
      <w:r w:rsidRPr="00E628D6">
        <w:rPr>
          <w:rFonts w:ascii="Arial" w:hAnsi="Arial" w:cs="Arial"/>
          <w:spacing w:val="-3"/>
          <w:sz w:val="20"/>
          <w:szCs w:val="20"/>
        </w:rPr>
        <w:t xml:space="preserve"> </w:t>
      </w:r>
      <w:r w:rsidRPr="00E628D6">
        <w:rPr>
          <w:rFonts w:ascii="Arial" w:hAnsi="Arial" w:cs="Arial"/>
          <w:sz w:val="20"/>
          <w:szCs w:val="20"/>
        </w:rPr>
        <w:t>el</w:t>
      </w:r>
      <w:r w:rsidRPr="00E628D6">
        <w:rPr>
          <w:rFonts w:ascii="Arial" w:hAnsi="Arial" w:cs="Arial"/>
          <w:spacing w:val="-5"/>
          <w:sz w:val="20"/>
          <w:szCs w:val="20"/>
        </w:rPr>
        <w:t xml:space="preserve"> </w:t>
      </w:r>
      <w:r w:rsidRPr="00E628D6">
        <w:rPr>
          <w:rFonts w:ascii="Arial" w:hAnsi="Arial" w:cs="Arial"/>
          <w:sz w:val="20"/>
          <w:szCs w:val="20"/>
        </w:rPr>
        <w:t>último</w:t>
      </w:r>
      <w:r w:rsidRPr="00E628D6">
        <w:rPr>
          <w:rFonts w:ascii="Arial" w:hAnsi="Arial" w:cs="Arial"/>
          <w:spacing w:val="-5"/>
          <w:sz w:val="20"/>
          <w:szCs w:val="20"/>
        </w:rPr>
        <w:t xml:space="preserve"> </w:t>
      </w:r>
      <w:r w:rsidRPr="00E628D6">
        <w:rPr>
          <w:rFonts w:ascii="Arial" w:hAnsi="Arial" w:cs="Arial"/>
          <w:sz w:val="20"/>
          <w:szCs w:val="20"/>
        </w:rPr>
        <w:t>plazo</w:t>
      </w:r>
      <w:r w:rsidRPr="00E628D6">
        <w:rPr>
          <w:rFonts w:ascii="Arial" w:hAnsi="Arial" w:cs="Arial"/>
          <w:spacing w:val="-5"/>
          <w:sz w:val="20"/>
          <w:szCs w:val="20"/>
        </w:rPr>
        <w:t xml:space="preserve"> </w:t>
      </w:r>
      <w:r w:rsidRPr="00E628D6">
        <w:rPr>
          <w:rFonts w:ascii="Arial" w:hAnsi="Arial" w:cs="Arial"/>
          <w:sz w:val="20"/>
          <w:szCs w:val="20"/>
        </w:rPr>
        <w:t>la</w:t>
      </w:r>
      <w:r w:rsidRPr="00E628D6">
        <w:rPr>
          <w:rFonts w:ascii="Arial" w:hAnsi="Arial" w:cs="Arial"/>
          <w:spacing w:val="-4"/>
          <w:sz w:val="20"/>
          <w:szCs w:val="20"/>
        </w:rPr>
        <w:t xml:space="preserve"> </w:t>
      </w:r>
      <w:r w:rsidRPr="00E628D6">
        <w:rPr>
          <w:rFonts w:ascii="Arial" w:hAnsi="Arial" w:cs="Arial"/>
          <w:sz w:val="20"/>
          <w:szCs w:val="20"/>
        </w:rPr>
        <w:t>bonificación</w:t>
      </w:r>
      <w:r w:rsidRPr="00E628D6">
        <w:rPr>
          <w:rFonts w:ascii="Arial" w:hAnsi="Arial" w:cs="Arial"/>
          <w:spacing w:val="-4"/>
          <w:sz w:val="20"/>
          <w:szCs w:val="20"/>
        </w:rPr>
        <w:t xml:space="preserve"> </w:t>
      </w:r>
      <w:r w:rsidRPr="00E628D6">
        <w:rPr>
          <w:rFonts w:ascii="Arial" w:hAnsi="Arial" w:cs="Arial"/>
          <w:sz w:val="20"/>
          <w:szCs w:val="20"/>
        </w:rPr>
        <w:t>del</w:t>
      </w:r>
      <w:r w:rsidRPr="00E628D6">
        <w:rPr>
          <w:rFonts w:ascii="Arial" w:hAnsi="Arial" w:cs="Arial"/>
          <w:spacing w:val="-5"/>
          <w:sz w:val="20"/>
          <w:szCs w:val="20"/>
        </w:rPr>
        <w:t xml:space="preserve"> </w:t>
      </w:r>
      <w:r w:rsidRPr="00E628D6">
        <w:rPr>
          <w:rFonts w:ascii="Arial" w:hAnsi="Arial" w:cs="Arial"/>
          <w:sz w:val="20"/>
          <w:szCs w:val="20"/>
        </w:rPr>
        <w:t>5</w:t>
      </w:r>
      <w:r w:rsidRPr="00E628D6">
        <w:rPr>
          <w:rFonts w:ascii="Arial" w:hAnsi="Arial" w:cs="Arial"/>
          <w:spacing w:val="-6"/>
          <w:sz w:val="20"/>
          <w:szCs w:val="20"/>
        </w:rPr>
        <w:t xml:space="preserve"> </w:t>
      </w:r>
      <w:r w:rsidRPr="00E628D6">
        <w:rPr>
          <w:rFonts w:ascii="Arial" w:hAnsi="Arial" w:cs="Arial"/>
          <w:sz w:val="20"/>
          <w:szCs w:val="20"/>
        </w:rPr>
        <w:t>por</w:t>
      </w:r>
      <w:r w:rsidRPr="00E628D6">
        <w:rPr>
          <w:rFonts w:ascii="Arial" w:hAnsi="Arial" w:cs="Arial"/>
          <w:spacing w:val="-3"/>
          <w:sz w:val="20"/>
          <w:szCs w:val="20"/>
        </w:rPr>
        <w:t xml:space="preserve"> </w:t>
      </w:r>
      <w:r w:rsidRPr="00E628D6">
        <w:rPr>
          <w:rFonts w:ascii="Arial" w:hAnsi="Arial" w:cs="Arial"/>
          <w:sz w:val="20"/>
          <w:szCs w:val="20"/>
        </w:rPr>
        <w:t>100</w:t>
      </w:r>
      <w:r w:rsidRPr="00E628D6">
        <w:rPr>
          <w:rFonts w:ascii="Arial" w:hAnsi="Arial" w:cs="Arial"/>
          <w:spacing w:val="-6"/>
          <w:sz w:val="20"/>
          <w:szCs w:val="20"/>
        </w:rPr>
        <w:t xml:space="preserve"> </w:t>
      </w:r>
      <w:r w:rsidRPr="00E628D6">
        <w:rPr>
          <w:rFonts w:ascii="Arial" w:hAnsi="Arial" w:cs="Arial"/>
          <w:sz w:val="20"/>
          <w:szCs w:val="20"/>
        </w:rPr>
        <w:t>regulada</w:t>
      </w:r>
      <w:r w:rsidRPr="00E628D6">
        <w:rPr>
          <w:rFonts w:ascii="Arial" w:hAnsi="Arial" w:cs="Arial"/>
          <w:spacing w:val="-5"/>
          <w:sz w:val="20"/>
          <w:szCs w:val="20"/>
        </w:rPr>
        <w:t xml:space="preserve"> </w:t>
      </w:r>
      <w:r w:rsidRPr="00E628D6">
        <w:rPr>
          <w:rFonts w:ascii="Arial" w:hAnsi="Arial" w:cs="Arial"/>
          <w:sz w:val="20"/>
          <w:szCs w:val="20"/>
        </w:rPr>
        <w:t>en</w:t>
      </w:r>
      <w:r w:rsidRPr="00E628D6">
        <w:rPr>
          <w:rFonts w:ascii="Arial" w:hAnsi="Arial" w:cs="Arial"/>
          <w:spacing w:val="-4"/>
          <w:sz w:val="20"/>
          <w:szCs w:val="20"/>
        </w:rPr>
        <w:t xml:space="preserve"> </w:t>
      </w:r>
      <w:r w:rsidRPr="00E628D6">
        <w:rPr>
          <w:rFonts w:ascii="Arial" w:hAnsi="Arial" w:cs="Arial"/>
          <w:sz w:val="20"/>
          <w:szCs w:val="20"/>
        </w:rPr>
        <w:t>este</w:t>
      </w:r>
      <w:r w:rsidRPr="00E628D6">
        <w:rPr>
          <w:rFonts w:ascii="Arial" w:hAnsi="Arial" w:cs="Arial"/>
          <w:spacing w:val="-46"/>
          <w:sz w:val="20"/>
          <w:szCs w:val="20"/>
        </w:rPr>
        <w:t xml:space="preserve"> </w:t>
      </w:r>
      <w:r w:rsidRPr="00E628D6">
        <w:rPr>
          <w:rFonts w:ascii="Arial" w:hAnsi="Arial" w:cs="Arial"/>
          <w:sz w:val="20"/>
          <w:szCs w:val="20"/>
        </w:rPr>
        <w:t>artículo,</w:t>
      </w:r>
      <w:r w:rsidRPr="00E628D6">
        <w:rPr>
          <w:rFonts w:ascii="Arial" w:hAnsi="Arial" w:cs="Arial"/>
          <w:spacing w:val="-1"/>
          <w:sz w:val="20"/>
          <w:szCs w:val="20"/>
        </w:rPr>
        <w:t xml:space="preserve"> </w:t>
      </w:r>
      <w:r w:rsidRPr="00E628D6">
        <w:rPr>
          <w:rFonts w:ascii="Arial" w:hAnsi="Arial" w:cs="Arial"/>
          <w:sz w:val="20"/>
          <w:szCs w:val="20"/>
        </w:rPr>
        <w:t>que</w:t>
      </w:r>
      <w:r w:rsidRPr="00E628D6">
        <w:rPr>
          <w:rFonts w:ascii="Arial" w:hAnsi="Arial" w:cs="Arial"/>
          <w:spacing w:val="1"/>
          <w:sz w:val="20"/>
          <w:szCs w:val="20"/>
        </w:rPr>
        <w:t xml:space="preserve"> </w:t>
      </w:r>
      <w:r w:rsidRPr="00E628D6">
        <w:rPr>
          <w:rFonts w:ascii="Arial" w:hAnsi="Arial" w:cs="Arial"/>
          <w:sz w:val="20"/>
          <w:szCs w:val="20"/>
        </w:rPr>
        <w:t>será</w:t>
      </w:r>
      <w:r w:rsidRPr="00E628D6">
        <w:rPr>
          <w:rFonts w:ascii="Arial" w:hAnsi="Arial" w:cs="Arial"/>
          <w:spacing w:val="-1"/>
          <w:sz w:val="20"/>
          <w:szCs w:val="20"/>
        </w:rPr>
        <w:t xml:space="preserve"> </w:t>
      </w:r>
      <w:r w:rsidRPr="00E628D6">
        <w:rPr>
          <w:rFonts w:ascii="Arial" w:hAnsi="Arial" w:cs="Arial"/>
          <w:sz w:val="20"/>
          <w:szCs w:val="20"/>
        </w:rPr>
        <w:t>efectiva en</w:t>
      </w:r>
      <w:r w:rsidRPr="00E628D6">
        <w:rPr>
          <w:rFonts w:ascii="Arial" w:hAnsi="Arial" w:cs="Arial"/>
          <w:spacing w:val="-1"/>
          <w:sz w:val="20"/>
          <w:szCs w:val="20"/>
        </w:rPr>
        <w:t xml:space="preserve"> </w:t>
      </w:r>
      <w:r w:rsidRPr="00E628D6">
        <w:rPr>
          <w:rFonts w:ascii="Arial" w:hAnsi="Arial" w:cs="Arial"/>
          <w:sz w:val="20"/>
          <w:szCs w:val="20"/>
        </w:rPr>
        <w:t>ese momento.</w:t>
      </w:r>
    </w:p>
    <w:p w14:paraId="58D318B1" w14:textId="77777777" w:rsidR="00945DE1" w:rsidRPr="00E628D6" w:rsidRDefault="00945DE1" w:rsidP="00E628D6">
      <w:pPr>
        <w:pStyle w:val="Textoindependiente"/>
        <w:shd w:val="clear" w:color="auto" w:fill="FFFFFF" w:themeFill="background1"/>
        <w:kinsoku w:val="0"/>
        <w:overflowPunct w:val="0"/>
        <w:spacing w:before="1" w:line="276" w:lineRule="auto"/>
        <w:rPr>
          <w:rFonts w:ascii="Arial" w:hAnsi="Arial" w:cs="Arial"/>
          <w:sz w:val="20"/>
          <w:szCs w:val="20"/>
        </w:rPr>
      </w:pPr>
    </w:p>
    <w:p w14:paraId="356714D8" w14:textId="77777777" w:rsidR="00945DE1" w:rsidRPr="00E628D6" w:rsidRDefault="00945DE1" w:rsidP="00E628D6">
      <w:pPr>
        <w:pStyle w:val="Prrafodelista"/>
        <w:numPr>
          <w:ilvl w:val="0"/>
          <w:numId w:val="3"/>
        </w:numPr>
        <w:shd w:val="clear" w:color="auto" w:fill="FFFFFF" w:themeFill="background1"/>
        <w:tabs>
          <w:tab w:val="left" w:pos="420"/>
        </w:tabs>
        <w:kinsoku w:val="0"/>
        <w:overflowPunct w:val="0"/>
        <w:spacing w:line="276" w:lineRule="auto"/>
        <w:ind w:right="110"/>
        <w:rPr>
          <w:rFonts w:ascii="Arial" w:hAnsi="Arial" w:cs="Arial"/>
          <w:sz w:val="20"/>
          <w:szCs w:val="20"/>
        </w:rPr>
      </w:pPr>
      <w:r w:rsidRPr="00E628D6">
        <w:rPr>
          <w:rFonts w:ascii="Arial" w:hAnsi="Arial" w:cs="Arial"/>
          <w:sz w:val="20"/>
          <w:szCs w:val="20"/>
        </w:rPr>
        <w:t>En</w:t>
      </w:r>
      <w:r w:rsidRPr="00E628D6">
        <w:rPr>
          <w:rFonts w:ascii="Arial" w:hAnsi="Arial" w:cs="Arial"/>
          <w:spacing w:val="-9"/>
          <w:sz w:val="20"/>
          <w:szCs w:val="20"/>
        </w:rPr>
        <w:t xml:space="preserve"> </w:t>
      </w:r>
      <w:r w:rsidRPr="00E628D6">
        <w:rPr>
          <w:rFonts w:ascii="Arial" w:hAnsi="Arial" w:cs="Arial"/>
          <w:sz w:val="20"/>
          <w:szCs w:val="20"/>
        </w:rPr>
        <w:t>la</w:t>
      </w:r>
      <w:r w:rsidRPr="00E628D6">
        <w:rPr>
          <w:rFonts w:ascii="Arial" w:hAnsi="Arial" w:cs="Arial"/>
          <w:spacing w:val="-8"/>
          <w:sz w:val="20"/>
          <w:szCs w:val="20"/>
        </w:rPr>
        <w:t xml:space="preserve"> </w:t>
      </w:r>
      <w:r w:rsidRPr="00E628D6">
        <w:rPr>
          <w:rFonts w:ascii="Arial" w:hAnsi="Arial" w:cs="Arial"/>
          <w:sz w:val="20"/>
          <w:szCs w:val="20"/>
        </w:rPr>
        <w:t>modalidad</w:t>
      </w:r>
      <w:r w:rsidRPr="00E628D6">
        <w:rPr>
          <w:rFonts w:ascii="Arial" w:hAnsi="Arial" w:cs="Arial"/>
          <w:spacing w:val="-9"/>
          <w:sz w:val="20"/>
          <w:szCs w:val="20"/>
        </w:rPr>
        <w:t xml:space="preserve"> </w:t>
      </w:r>
      <w:r w:rsidRPr="00E628D6">
        <w:rPr>
          <w:rFonts w:ascii="Arial" w:hAnsi="Arial" w:cs="Arial"/>
          <w:sz w:val="20"/>
          <w:szCs w:val="20"/>
        </w:rPr>
        <w:t>a)</w:t>
      </w:r>
      <w:r w:rsidRPr="00E628D6">
        <w:rPr>
          <w:rFonts w:ascii="Arial" w:hAnsi="Arial" w:cs="Arial"/>
          <w:spacing w:val="-8"/>
          <w:sz w:val="20"/>
          <w:szCs w:val="20"/>
        </w:rPr>
        <w:t xml:space="preserve"> </w:t>
      </w:r>
      <w:r w:rsidRPr="00E628D6">
        <w:rPr>
          <w:rFonts w:ascii="Arial" w:hAnsi="Arial" w:cs="Arial"/>
          <w:sz w:val="20"/>
          <w:szCs w:val="20"/>
        </w:rPr>
        <w:t>de</w:t>
      </w:r>
      <w:r w:rsidRPr="00E628D6">
        <w:rPr>
          <w:rFonts w:ascii="Arial" w:hAnsi="Arial" w:cs="Arial"/>
          <w:spacing w:val="-9"/>
          <w:sz w:val="20"/>
          <w:szCs w:val="20"/>
        </w:rPr>
        <w:t xml:space="preserve"> </w:t>
      </w:r>
      <w:r w:rsidRPr="00E628D6">
        <w:rPr>
          <w:rFonts w:ascii="Arial" w:hAnsi="Arial" w:cs="Arial"/>
          <w:sz w:val="20"/>
          <w:szCs w:val="20"/>
        </w:rPr>
        <w:t>dos</w:t>
      </w:r>
      <w:r w:rsidRPr="00E628D6">
        <w:rPr>
          <w:rFonts w:ascii="Arial" w:hAnsi="Arial" w:cs="Arial"/>
          <w:spacing w:val="-9"/>
          <w:sz w:val="20"/>
          <w:szCs w:val="20"/>
        </w:rPr>
        <w:t xml:space="preserve"> </w:t>
      </w:r>
      <w:r w:rsidRPr="00E628D6">
        <w:rPr>
          <w:rFonts w:ascii="Arial" w:hAnsi="Arial" w:cs="Arial"/>
          <w:sz w:val="20"/>
          <w:szCs w:val="20"/>
        </w:rPr>
        <w:t>plazos,</w:t>
      </w:r>
      <w:r w:rsidRPr="00E628D6">
        <w:rPr>
          <w:rFonts w:ascii="Arial" w:hAnsi="Arial" w:cs="Arial"/>
          <w:spacing w:val="-8"/>
          <w:sz w:val="20"/>
          <w:szCs w:val="20"/>
        </w:rPr>
        <w:t xml:space="preserve"> </w:t>
      </w:r>
      <w:r w:rsidRPr="00E628D6">
        <w:rPr>
          <w:rFonts w:ascii="Arial" w:hAnsi="Arial" w:cs="Arial"/>
          <w:sz w:val="20"/>
          <w:szCs w:val="20"/>
        </w:rPr>
        <w:t>si,</w:t>
      </w:r>
      <w:r w:rsidRPr="00E628D6">
        <w:rPr>
          <w:rFonts w:ascii="Arial" w:hAnsi="Arial" w:cs="Arial"/>
          <w:spacing w:val="-8"/>
          <w:sz w:val="20"/>
          <w:szCs w:val="20"/>
        </w:rPr>
        <w:t xml:space="preserve"> </w:t>
      </w:r>
      <w:r w:rsidRPr="00E628D6">
        <w:rPr>
          <w:rFonts w:ascii="Arial" w:hAnsi="Arial" w:cs="Arial"/>
          <w:sz w:val="20"/>
          <w:szCs w:val="20"/>
        </w:rPr>
        <w:t>por</w:t>
      </w:r>
      <w:r w:rsidRPr="00E628D6">
        <w:rPr>
          <w:rFonts w:ascii="Arial" w:hAnsi="Arial" w:cs="Arial"/>
          <w:spacing w:val="-9"/>
          <w:sz w:val="20"/>
          <w:szCs w:val="20"/>
        </w:rPr>
        <w:t xml:space="preserve"> </w:t>
      </w:r>
      <w:r w:rsidRPr="00E628D6">
        <w:rPr>
          <w:rFonts w:ascii="Arial" w:hAnsi="Arial" w:cs="Arial"/>
          <w:sz w:val="20"/>
          <w:szCs w:val="20"/>
        </w:rPr>
        <w:t>causas</w:t>
      </w:r>
      <w:r w:rsidRPr="00E628D6">
        <w:rPr>
          <w:rFonts w:ascii="Arial" w:hAnsi="Arial" w:cs="Arial"/>
          <w:spacing w:val="-9"/>
          <w:sz w:val="20"/>
          <w:szCs w:val="20"/>
        </w:rPr>
        <w:t xml:space="preserve"> </w:t>
      </w:r>
      <w:r w:rsidRPr="00E628D6">
        <w:rPr>
          <w:rFonts w:ascii="Arial" w:hAnsi="Arial" w:cs="Arial"/>
          <w:sz w:val="20"/>
          <w:szCs w:val="20"/>
        </w:rPr>
        <w:t>imputables</w:t>
      </w:r>
      <w:r w:rsidRPr="00E628D6">
        <w:rPr>
          <w:rFonts w:ascii="Arial" w:hAnsi="Arial" w:cs="Arial"/>
          <w:spacing w:val="-7"/>
          <w:sz w:val="20"/>
          <w:szCs w:val="20"/>
        </w:rPr>
        <w:t xml:space="preserve"> </w:t>
      </w:r>
      <w:r w:rsidRPr="00E628D6">
        <w:rPr>
          <w:rFonts w:ascii="Arial" w:hAnsi="Arial" w:cs="Arial"/>
          <w:sz w:val="20"/>
          <w:szCs w:val="20"/>
        </w:rPr>
        <w:t>al</w:t>
      </w:r>
      <w:r w:rsidRPr="00E628D6">
        <w:rPr>
          <w:rFonts w:ascii="Arial" w:hAnsi="Arial" w:cs="Arial"/>
          <w:spacing w:val="-7"/>
          <w:sz w:val="20"/>
          <w:szCs w:val="20"/>
        </w:rPr>
        <w:t xml:space="preserve"> </w:t>
      </w:r>
      <w:r w:rsidRPr="00E628D6">
        <w:rPr>
          <w:rFonts w:ascii="Arial" w:hAnsi="Arial" w:cs="Arial"/>
          <w:sz w:val="20"/>
          <w:szCs w:val="20"/>
        </w:rPr>
        <w:t>interesado,</w:t>
      </w:r>
      <w:r w:rsidRPr="00E628D6">
        <w:rPr>
          <w:rFonts w:ascii="Arial" w:hAnsi="Arial" w:cs="Arial"/>
          <w:spacing w:val="-7"/>
          <w:sz w:val="20"/>
          <w:szCs w:val="20"/>
        </w:rPr>
        <w:t xml:space="preserve"> </w:t>
      </w:r>
      <w:r w:rsidRPr="00E628D6">
        <w:rPr>
          <w:rFonts w:ascii="Arial" w:hAnsi="Arial" w:cs="Arial"/>
          <w:sz w:val="20"/>
          <w:szCs w:val="20"/>
        </w:rPr>
        <w:t>no</w:t>
      </w:r>
      <w:r w:rsidRPr="00E628D6">
        <w:rPr>
          <w:rFonts w:ascii="Arial" w:hAnsi="Arial" w:cs="Arial"/>
          <w:spacing w:val="-9"/>
          <w:sz w:val="20"/>
          <w:szCs w:val="20"/>
        </w:rPr>
        <w:t xml:space="preserve"> </w:t>
      </w:r>
      <w:r w:rsidRPr="00E628D6">
        <w:rPr>
          <w:rFonts w:ascii="Arial" w:hAnsi="Arial" w:cs="Arial"/>
          <w:sz w:val="20"/>
          <w:szCs w:val="20"/>
        </w:rPr>
        <w:t>se</w:t>
      </w:r>
      <w:r w:rsidRPr="00E628D6">
        <w:rPr>
          <w:rFonts w:ascii="Arial" w:hAnsi="Arial" w:cs="Arial"/>
          <w:spacing w:val="-8"/>
          <w:sz w:val="20"/>
          <w:szCs w:val="20"/>
        </w:rPr>
        <w:t xml:space="preserve"> </w:t>
      </w:r>
      <w:r w:rsidRPr="00E628D6">
        <w:rPr>
          <w:rFonts w:ascii="Arial" w:hAnsi="Arial" w:cs="Arial"/>
          <w:sz w:val="20"/>
          <w:szCs w:val="20"/>
        </w:rPr>
        <w:t>hiciera</w:t>
      </w:r>
      <w:r w:rsidRPr="00E628D6">
        <w:rPr>
          <w:rFonts w:ascii="Arial" w:hAnsi="Arial" w:cs="Arial"/>
          <w:spacing w:val="-8"/>
          <w:sz w:val="20"/>
          <w:szCs w:val="20"/>
        </w:rPr>
        <w:t xml:space="preserve"> </w:t>
      </w:r>
      <w:r w:rsidRPr="00E628D6">
        <w:rPr>
          <w:rFonts w:ascii="Arial" w:hAnsi="Arial" w:cs="Arial"/>
          <w:sz w:val="20"/>
          <w:szCs w:val="20"/>
        </w:rPr>
        <w:t>efectivo</w:t>
      </w:r>
      <w:r w:rsidRPr="00E628D6">
        <w:rPr>
          <w:rFonts w:ascii="Arial" w:hAnsi="Arial" w:cs="Arial"/>
          <w:spacing w:val="-46"/>
          <w:sz w:val="20"/>
          <w:szCs w:val="20"/>
        </w:rPr>
        <w:t xml:space="preserve"> </w:t>
      </w:r>
      <w:r w:rsidRPr="00E628D6">
        <w:rPr>
          <w:rFonts w:ascii="Arial" w:hAnsi="Arial" w:cs="Arial"/>
          <w:sz w:val="20"/>
          <w:szCs w:val="20"/>
        </w:rPr>
        <w:t>el importe del primer plazo, se perderá el derecho a la bonificación por el sistema especial de</w:t>
      </w:r>
      <w:r w:rsidRPr="00E628D6">
        <w:rPr>
          <w:rFonts w:ascii="Arial" w:hAnsi="Arial" w:cs="Arial"/>
          <w:spacing w:val="1"/>
          <w:sz w:val="20"/>
          <w:szCs w:val="20"/>
        </w:rPr>
        <w:t xml:space="preserve"> </w:t>
      </w:r>
      <w:r w:rsidRPr="00E628D6">
        <w:rPr>
          <w:rFonts w:ascii="Arial" w:hAnsi="Arial" w:cs="Arial"/>
          <w:sz w:val="20"/>
          <w:szCs w:val="20"/>
        </w:rPr>
        <w:t>pago, poniéndose al cobro la cuota total pendiente del impuesto en la cuenta indicada por el</w:t>
      </w:r>
      <w:r w:rsidRPr="00E628D6">
        <w:rPr>
          <w:rFonts w:ascii="Arial" w:hAnsi="Arial" w:cs="Arial"/>
          <w:spacing w:val="1"/>
          <w:sz w:val="20"/>
          <w:szCs w:val="20"/>
        </w:rPr>
        <w:t xml:space="preserve"> </w:t>
      </w:r>
      <w:r w:rsidRPr="00E628D6">
        <w:rPr>
          <w:rFonts w:ascii="Arial" w:hAnsi="Arial" w:cs="Arial"/>
          <w:sz w:val="20"/>
          <w:szCs w:val="20"/>
        </w:rPr>
        <w:t>interesado</w:t>
      </w:r>
      <w:r w:rsidRPr="00E628D6">
        <w:rPr>
          <w:rFonts w:ascii="Arial" w:hAnsi="Arial" w:cs="Arial"/>
          <w:spacing w:val="45"/>
          <w:sz w:val="20"/>
          <w:szCs w:val="20"/>
        </w:rPr>
        <w:t xml:space="preserve"> </w:t>
      </w:r>
      <w:r w:rsidRPr="00E628D6">
        <w:rPr>
          <w:rFonts w:ascii="Arial" w:hAnsi="Arial" w:cs="Arial"/>
          <w:sz w:val="20"/>
          <w:szCs w:val="20"/>
        </w:rPr>
        <w:t>el</w:t>
      </w:r>
      <w:r w:rsidRPr="00E628D6">
        <w:rPr>
          <w:rFonts w:ascii="Arial" w:hAnsi="Arial" w:cs="Arial"/>
          <w:spacing w:val="45"/>
          <w:sz w:val="20"/>
          <w:szCs w:val="20"/>
        </w:rPr>
        <w:t xml:space="preserve"> </w:t>
      </w:r>
      <w:r w:rsidRPr="00E628D6">
        <w:rPr>
          <w:rFonts w:ascii="Arial" w:hAnsi="Arial" w:cs="Arial"/>
          <w:sz w:val="20"/>
          <w:szCs w:val="20"/>
        </w:rPr>
        <w:t>último</w:t>
      </w:r>
      <w:r w:rsidRPr="00E628D6">
        <w:rPr>
          <w:rFonts w:ascii="Arial" w:hAnsi="Arial" w:cs="Arial"/>
          <w:spacing w:val="43"/>
          <w:sz w:val="20"/>
          <w:szCs w:val="20"/>
        </w:rPr>
        <w:t xml:space="preserve"> </w:t>
      </w:r>
      <w:r w:rsidRPr="00E628D6">
        <w:rPr>
          <w:rFonts w:ascii="Arial" w:hAnsi="Arial" w:cs="Arial"/>
          <w:sz w:val="20"/>
          <w:szCs w:val="20"/>
        </w:rPr>
        <w:t>día</w:t>
      </w:r>
      <w:r w:rsidRPr="00E628D6">
        <w:rPr>
          <w:rFonts w:ascii="Arial" w:hAnsi="Arial" w:cs="Arial"/>
          <w:spacing w:val="45"/>
          <w:sz w:val="20"/>
          <w:szCs w:val="20"/>
        </w:rPr>
        <w:t xml:space="preserve"> </w:t>
      </w:r>
      <w:r w:rsidRPr="00E628D6">
        <w:rPr>
          <w:rFonts w:ascii="Arial" w:hAnsi="Arial" w:cs="Arial"/>
          <w:sz w:val="20"/>
          <w:szCs w:val="20"/>
        </w:rPr>
        <w:t>del</w:t>
      </w:r>
      <w:r w:rsidRPr="00E628D6">
        <w:rPr>
          <w:rFonts w:ascii="Arial" w:hAnsi="Arial" w:cs="Arial"/>
          <w:spacing w:val="45"/>
          <w:sz w:val="20"/>
          <w:szCs w:val="20"/>
        </w:rPr>
        <w:t xml:space="preserve"> </w:t>
      </w:r>
      <w:r w:rsidRPr="00E628D6">
        <w:rPr>
          <w:rFonts w:ascii="Arial" w:hAnsi="Arial" w:cs="Arial"/>
          <w:sz w:val="20"/>
          <w:szCs w:val="20"/>
        </w:rPr>
        <w:t>periodo</w:t>
      </w:r>
      <w:r w:rsidRPr="00E628D6">
        <w:rPr>
          <w:rFonts w:ascii="Arial" w:hAnsi="Arial" w:cs="Arial"/>
          <w:spacing w:val="45"/>
          <w:sz w:val="20"/>
          <w:szCs w:val="20"/>
        </w:rPr>
        <w:t xml:space="preserve"> </w:t>
      </w:r>
      <w:r w:rsidRPr="00E628D6">
        <w:rPr>
          <w:rFonts w:ascii="Arial" w:hAnsi="Arial" w:cs="Arial"/>
          <w:sz w:val="20"/>
          <w:szCs w:val="20"/>
        </w:rPr>
        <w:t>ordinario</w:t>
      </w:r>
      <w:r w:rsidRPr="00E628D6">
        <w:rPr>
          <w:rFonts w:ascii="Arial" w:hAnsi="Arial" w:cs="Arial"/>
          <w:spacing w:val="44"/>
          <w:sz w:val="20"/>
          <w:szCs w:val="20"/>
        </w:rPr>
        <w:t xml:space="preserve"> </w:t>
      </w:r>
      <w:r w:rsidRPr="00E628D6">
        <w:rPr>
          <w:rFonts w:ascii="Arial" w:hAnsi="Arial" w:cs="Arial"/>
          <w:sz w:val="20"/>
          <w:szCs w:val="20"/>
        </w:rPr>
        <w:t>de</w:t>
      </w:r>
      <w:r w:rsidRPr="00E628D6">
        <w:rPr>
          <w:rFonts w:ascii="Arial" w:hAnsi="Arial" w:cs="Arial"/>
          <w:spacing w:val="44"/>
          <w:sz w:val="20"/>
          <w:szCs w:val="20"/>
        </w:rPr>
        <w:t xml:space="preserve"> </w:t>
      </w:r>
      <w:r w:rsidRPr="00E628D6">
        <w:rPr>
          <w:rFonts w:ascii="Arial" w:hAnsi="Arial" w:cs="Arial"/>
          <w:sz w:val="20"/>
          <w:szCs w:val="20"/>
        </w:rPr>
        <w:t>cobro</w:t>
      </w:r>
      <w:r w:rsidRPr="00E628D6">
        <w:rPr>
          <w:rFonts w:ascii="Arial" w:hAnsi="Arial" w:cs="Arial"/>
          <w:spacing w:val="43"/>
          <w:sz w:val="20"/>
          <w:szCs w:val="20"/>
        </w:rPr>
        <w:t xml:space="preserve"> </w:t>
      </w:r>
      <w:r w:rsidRPr="00E628D6">
        <w:rPr>
          <w:rFonts w:ascii="Arial" w:hAnsi="Arial" w:cs="Arial"/>
          <w:sz w:val="20"/>
          <w:szCs w:val="20"/>
        </w:rPr>
        <w:t>del</w:t>
      </w:r>
      <w:r w:rsidRPr="00E628D6">
        <w:rPr>
          <w:rFonts w:ascii="Arial" w:hAnsi="Arial" w:cs="Arial"/>
          <w:spacing w:val="46"/>
          <w:sz w:val="20"/>
          <w:szCs w:val="20"/>
        </w:rPr>
        <w:t xml:space="preserve"> </w:t>
      </w:r>
      <w:r w:rsidRPr="00E628D6">
        <w:rPr>
          <w:rFonts w:ascii="Arial" w:hAnsi="Arial" w:cs="Arial"/>
          <w:sz w:val="20"/>
          <w:szCs w:val="20"/>
        </w:rPr>
        <w:t>impuesto,</w:t>
      </w:r>
      <w:r w:rsidRPr="00E628D6">
        <w:rPr>
          <w:rFonts w:ascii="Arial" w:hAnsi="Arial" w:cs="Arial"/>
          <w:spacing w:val="46"/>
          <w:sz w:val="20"/>
          <w:szCs w:val="20"/>
        </w:rPr>
        <w:t xml:space="preserve"> </w:t>
      </w:r>
      <w:r w:rsidRPr="00E628D6">
        <w:rPr>
          <w:rFonts w:ascii="Arial" w:hAnsi="Arial" w:cs="Arial"/>
          <w:sz w:val="20"/>
          <w:szCs w:val="20"/>
        </w:rPr>
        <w:t>manteniéndose</w:t>
      </w:r>
      <w:r w:rsidRPr="00E628D6">
        <w:rPr>
          <w:rFonts w:ascii="Arial" w:hAnsi="Arial" w:cs="Arial"/>
          <w:spacing w:val="43"/>
          <w:sz w:val="20"/>
          <w:szCs w:val="20"/>
        </w:rPr>
        <w:t xml:space="preserve"> </w:t>
      </w:r>
      <w:r w:rsidRPr="00E628D6">
        <w:rPr>
          <w:rFonts w:ascii="Arial" w:hAnsi="Arial" w:cs="Arial"/>
          <w:sz w:val="20"/>
          <w:szCs w:val="20"/>
        </w:rPr>
        <w:t>la</w:t>
      </w:r>
      <w:r w:rsidR="008E1762" w:rsidRPr="00E628D6">
        <w:rPr>
          <w:rFonts w:ascii="Arial" w:hAnsi="Arial" w:cs="Arial"/>
          <w:sz w:val="20"/>
          <w:szCs w:val="20"/>
        </w:rPr>
        <w:t xml:space="preserve"> </w:t>
      </w:r>
      <w:r w:rsidRPr="00E628D6">
        <w:rPr>
          <w:rFonts w:ascii="Arial" w:hAnsi="Arial" w:cs="Arial"/>
          <w:sz w:val="20"/>
          <w:szCs w:val="20"/>
        </w:rPr>
        <w:t>domiciliación bancaria salvo indicación contraria del sujeto pasivo. Para la modalidad b) de</w:t>
      </w:r>
      <w:r w:rsidRPr="00E628D6">
        <w:rPr>
          <w:rFonts w:ascii="Arial" w:hAnsi="Arial" w:cs="Arial"/>
          <w:spacing w:val="1"/>
          <w:sz w:val="20"/>
          <w:szCs w:val="20"/>
        </w:rPr>
        <w:t xml:space="preserve"> </w:t>
      </w:r>
      <w:r w:rsidRPr="00E628D6">
        <w:rPr>
          <w:rFonts w:ascii="Arial" w:hAnsi="Arial" w:cs="Arial"/>
          <w:sz w:val="20"/>
          <w:szCs w:val="20"/>
        </w:rPr>
        <w:t>seis</w:t>
      </w:r>
      <w:r w:rsidRPr="00E628D6">
        <w:rPr>
          <w:rFonts w:ascii="Arial" w:hAnsi="Arial" w:cs="Arial"/>
          <w:spacing w:val="1"/>
          <w:sz w:val="20"/>
          <w:szCs w:val="20"/>
        </w:rPr>
        <w:t xml:space="preserve"> </w:t>
      </w:r>
      <w:r w:rsidRPr="00E628D6">
        <w:rPr>
          <w:rFonts w:ascii="Arial" w:hAnsi="Arial" w:cs="Arial"/>
          <w:sz w:val="20"/>
          <w:szCs w:val="20"/>
        </w:rPr>
        <w:t>plazos,</w:t>
      </w:r>
      <w:r w:rsidRPr="00E628D6">
        <w:rPr>
          <w:rFonts w:ascii="Arial" w:hAnsi="Arial" w:cs="Arial"/>
          <w:spacing w:val="1"/>
          <w:sz w:val="20"/>
          <w:szCs w:val="20"/>
        </w:rPr>
        <w:t xml:space="preserve"> </w:t>
      </w:r>
      <w:r w:rsidRPr="00E628D6">
        <w:rPr>
          <w:rFonts w:ascii="Arial" w:hAnsi="Arial" w:cs="Arial"/>
          <w:sz w:val="20"/>
          <w:szCs w:val="20"/>
        </w:rPr>
        <w:t>en</w:t>
      </w:r>
      <w:r w:rsidRPr="00E628D6">
        <w:rPr>
          <w:rFonts w:ascii="Arial" w:hAnsi="Arial" w:cs="Arial"/>
          <w:spacing w:val="1"/>
          <w:sz w:val="20"/>
          <w:szCs w:val="20"/>
        </w:rPr>
        <w:t xml:space="preserve"> </w:t>
      </w:r>
      <w:r w:rsidRPr="00E628D6">
        <w:rPr>
          <w:rFonts w:ascii="Arial" w:hAnsi="Arial" w:cs="Arial"/>
          <w:sz w:val="20"/>
          <w:szCs w:val="20"/>
        </w:rPr>
        <w:t>caso</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impago</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cualquiera</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los</w:t>
      </w:r>
      <w:r w:rsidRPr="00E628D6">
        <w:rPr>
          <w:rFonts w:ascii="Arial" w:hAnsi="Arial" w:cs="Arial"/>
          <w:spacing w:val="1"/>
          <w:sz w:val="20"/>
          <w:szCs w:val="20"/>
        </w:rPr>
        <w:t xml:space="preserve"> </w:t>
      </w:r>
      <w:r w:rsidRPr="00E628D6">
        <w:rPr>
          <w:rFonts w:ascii="Arial" w:hAnsi="Arial" w:cs="Arial"/>
          <w:sz w:val="20"/>
          <w:szCs w:val="20"/>
        </w:rPr>
        <w:t>cinco</w:t>
      </w:r>
      <w:r w:rsidRPr="00E628D6">
        <w:rPr>
          <w:rFonts w:ascii="Arial" w:hAnsi="Arial" w:cs="Arial"/>
          <w:spacing w:val="1"/>
          <w:sz w:val="20"/>
          <w:szCs w:val="20"/>
        </w:rPr>
        <w:t xml:space="preserve"> </w:t>
      </w:r>
      <w:r w:rsidRPr="00E628D6">
        <w:rPr>
          <w:rFonts w:ascii="Arial" w:hAnsi="Arial" w:cs="Arial"/>
          <w:sz w:val="20"/>
          <w:szCs w:val="20"/>
        </w:rPr>
        <w:t>primeros</w:t>
      </w:r>
      <w:r w:rsidRPr="00E628D6">
        <w:rPr>
          <w:rFonts w:ascii="Arial" w:hAnsi="Arial" w:cs="Arial"/>
          <w:spacing w:val="1"/>
          <w:sz w:val="20"/>
          <w:szCs w:val="20"/>
        </w:rPr>
        <w:t xml:space="preserve"> </w:t>
      </w:r>
      <w:r w:rsidRPr="00E628D6">
        <w:rPr>
          <w:rFonts w:ascii="Arial" w:hAnsi="Arial" w:cs="Arial"/>
          <w:sz w:val="20"/>
          <w:szCs w:val="20"/>
        </w:rPr>
        <w:t>y</w:t>
      </w:r>
      <w:r w:rsidRPr="00E628D6">
        <w:rPr>
          <w:rFonts w:ascii="Arial" w:hAnsi="Arial" w:cs="Arial"/>
          <w:spacing w:val="1"/>
          <w:sz w:val="20"/>
          <w:szCs w:val="20"/>
        </w:rPr>
        <w:t xml:space="preserve"> </w:t>
      </w:r>
      <w:r w:rsidRPr="00E628D6">
        <w:rPr>
          <w:rFonts w:ascii="Arial" w:hAnsi="Arial" w:cs="Arial"/>
          <w:sz w:val="20"/>
          <w:szCs w:val="20"/>
        </w:rPr>
        <w:t>cuando</w:t>
      </w:r>
      <w:r w:rsidRPr="00E628D6">
        <w:rPr>
          <w:rFonts w:ascii="Arial" w:hAnsi="Arial" w:cs="Arial"/>
          <w:spacing w:val="1"/>
          <w:sz w:val="20"/>
          <w:szCs w:val="20"/>
        </w:rPr>
        <w:t xml:space="preserve"> </w:t>
      </w:r>
      <w:r w:rsidRPr="00E628D6">
        <w:rPr>
          <w:rFonts w:ascii="Arial" w:hAnsi="Arial" w:cs="Arial"/>
          <w:sz w:val="20"/>
          <w:szCs w:val="20"/>
        </w:rPr>
        <w:t>se</w:t>
      </w:r>
      <w:r w:rsidRPr="00E628D6">
        <w:rPr>
          <w:rFonts w:ascii="Arial" w:hAnsi="Arial" w:cs="Arial"/>
          <w:spacing w:val="1"/>
          <w:sz w:val="20"/>
          <w:szCs w:val="20"/>
        </w:rPr>
        <w:t xml:space="preserve"> </w:t>
      </w:r>
      <w:r w:rsidRPr="00E628D6">
        <w:rPr>
          <w:rFonts w:ascii="Arial" w:hAnsi="Arial" w:cs="Arial"/>
          <w:sz w:val="20"/>
          <w:szCs w:val="20"/>
        </w:rPr>
        <w:t>tenga</w:t>
      </w:r>
      <w:r w:rsidRPr="00E628D6">
        <w:rPr>
          <w:rFonts w:ascii="Arial" w:hAnsi="Arial" w:cs="Arial"/>
          <w:spacing w:val="1"/>
          <w:sz w:val="20"/>
          <w:szCs w:val="20"/>
        </w:rPr>
        <w:t xml:space="preserve"> </w:t>
      </w:r>
      <w:r w:rsidRPr="00E628D6">
        <w:rPr>
          <w:rFonts w:ascii="Arial" w:hAnsi="Arial" w:cs="Arial"/>
          <w:sz w:val="20"/>
          <w:szCs w:val="20"/>
        </w:rPr>
        <w:t>conocimiento de dicha situación por parte del Ayuntamiento, se acumulará y pondrá al cobro</w:t>
      </w:r>
      <w:r w:rsidRPr="00E628D6">
        <w:rPr>
          <w:rFonts w:ascii="Arial" w:hAnsi="Arial" w:cs="Arial"/>
          <w:spacing w:val="1"/>
          <w:sz w:val="20"/>
          <w:szCs w:val="20"/>
        </w:rPr>
        <w:t xml:space="preserve"> </w:t>
      </w:r>
      <w:r w:rsidRPr="00E628D6">
        <w:rPr>
          <w:rFonts w:ascii="Arial" w:hAnsi="Arial" w:cs="Arial"/>
          <w:sz w:val="20"/>
          <w:szCs w:val="20"/>
        </w:rPr>
        <w:t>el importe del plazo/s pendientes, junto con el último plazo, en la cuenta designada, que se</w:t>
      </w:r>
      <w:r w:rsidRPr="00E628D6">
        <w:rPr>
          <w:rFonts w:ascii="Arial" w:hAnsi="Arial" w:cs="Arial"/>
          <w:spacing w:val="1"/>
          <w:sz w:val="20"/>
          <w:szCs w:val="20"/>
        </w:rPr>
        <w:t xml:space="preserve"> </w:t>
      </w:r>
      <w:r w:rsidRPr="00E628D6">
        <w:rPr>
          <w:rFonts w:ascii="Arial" w:hAnsi="Arial" w:cs="Arial"/>
          <w:spacing w:val="-1"/>
          <w:sz w:val="20"/>
          <w:szCs w:val="20"/>
        </w:rPr>
        <w:t>cargará</w:t>
      </w:r>
      <w:r w:rsidRPr="00E628D6">
        <w:rPr>
          <w:rFonts w:ascii="Arial" w:hAnsi="Arial" w:cs="Arial"/>
          <w:spacing w:val="-12"/>
          <w:sz w:val="20"/>
          <w:szCs w:val="20"/>
        </w:rPr>
        <w:t xml:space="preserve"> </w:t>
      </w:r>
      <w:r w:rsidRPr="00E628D6">
        <w:rPr>
          <w:rFonts w:ascii="Arial" w:hAnsi="Arial" w:cs="Arial"/>
          <w:spacing w:val="-1"/>
          <w:sz w:val="20"/>
          <w:szCs w:val="20"/>
        </w:rPr>
        <w:t>el</w:t>
      </w:r>
      <w:r w:rsidRPr="00E628D6">
        <w:rPr>
          <w:rFonts w:ascii="Arial" w:hAnsi="Arial" w:cs="Arial"/>
          <w:spacing w:val="-10"/>
          <w:sz w:val="20"/>
          <w:szCs w:val="20"/>
        </w:rPr>
        <w:t xml:space="preserve"> </w:t>
      </w:r>
      <w:r w:rsidRPr="00E628D6">
        <w:rPr>
          <w:rFonts w:ascii="Arial" w:hAnsi="Arial" w:cs="Arial"/>
          <w:spacing w:val="-1"/>
          <w:sz w:val="20"/>
          <w:szCs w:val="20"/>
        </w:rPr>
        <w:t>último</w:t>
      </w:r>
      <w:r w:rsidRPr="00E628D6">
        <w:rPr>
          <w:rFonts w:ascii="Arial" w:hAnsi="Arial" w:cs="Arial"/>
          <w:spacing w:val="-12"/>
          <w:sz w:val="20"/>
          <w:szCs w:val="20"/>
        </w:rPr>
        <w:t xml:space="preserve"> </w:t>
      </w:r>
      <w:r w:rsidRPr="00E628D6">
        <w:rPr>
          <w:rFonts w:ascii="Arial" w:hAnsi="Arial" w:cs="Arial"/>
          <w:spacing w:val="-1"/>
          <w:sz w:val="20"/>
          <w:szCs w:val="20"/>
        </w:rPr>
        <w:t>día</w:t>
      </w:r>
      <w:r w:rsidRPr="00E628D6">
        <w:rPr>
          <w:rFonts w:ascii="Arial" w:hAnsi="Arial" w:cs="Arial"/>
          <w:spacing w:val="-12"/>
          <w:sz w:val="20"/>
          <w:szCs w:val="20"/>
        </w:rPr>
        <w:t xml:space="preserve"> </w:t>
      </w:r>
      <w:r w:rsidRPr="00E628D6">
        <w:rPr>
          <w:rFonts w:ascii="Arial" w:hAnsi="Arial" w:cs="Arial"/>
          <w:spacing w:val="-1"/>
          <w:sz w:val="20"/>
          <w:szCs w:val="20"/>
        </w:rPr>
        <w:t>del</w:t>
      </w:r>
      <w:r w:rsidRPr="00E628D6">
        <w:rPr>
          <w:rFonts w:ascii="Arial" w:hAnsi="Arial" w:cs="Arial"/>
          <w:spacing w:val="-9"/>
          <w:sz w:val="20"/>
          <w:szCs w:val="20"/>
        </w:rPr>
        <w:t xml:space="preserve"> </w:t>
      </w:r>
      <w:r w:rsidRPr="00E628D6">
        <w:rPr>
          <w:rFonts w:ascii="Arial" w:hAnsi="Arial" w:cs="Arial"/>
          <w:spacing w:val="-1"/>
          <w:sz w:val="20"/>
          <w:szCs w:val="20"/>
        </w:rPr>
        <w:t>periodo</w:t>
      </w:r>
      <w:r w:rsidRPr="00E628D6">
        <w:rPr>
          <w:rFonts w:ascii="Arial" w:hAnsi="Arial" w:cs="Arial"/>
          <w:spacing w:val="-12"/>
          <w:sz w:val="20"/>
          <w:szCs w:val="20"/>
        </w:rPr>
        <w:t xml:space="preserve"> </w:t>
      </w:r>
      <w:r w:rsidRPr="00E628D6">
        <w:rPr>
          <w:rFonts w:ascii="Arial" w:hAnsi="Arial" w:cs="Arial"/>
          <w:spacing w:val="-1"/>
          <w:sz w:val="20"/>
          <w:szCs w:val="20"/>
        </w:rPr>
        <w:t>ordinario</w:t>
      </w:r>
      <w:r w:rsidRPr="00E628D6">
        <w:rPr>
          <w:rFonts w:ascii="Arial" w:hAnsi="Arial" w:cs="Arial"/>
          <w:spacing w:val="-12"/>
          <w:sz w:val="20"/>
          <w:szCs w:val="20"/>
        </w:rPr>
        <w:t xml:space="preserve"> </w:t>
      </w:r>
      <w:r w:rsidRPr="00E628D6">
        <w:rPr>
          <w:rFonts w:ascii="Arial" w:hAnsi="Arial" w:cs="Arial"/>
          <w:sz w:val="20"/>
          <w:szCs w:val="20"/>
        </w:rPr>
        <w:t>de</w:t>
      </w:r>
      <w:r w:rsidRPr="00E628D6">
        <w:rPr>
          <w:rFonts w:ascii="Arial" w:hAnsi="Arial" w:cs="Arial"/>
          <w:spacing w:val="-12"/>
          <w:sz w:val="20"/>
          <w:szCs w:val="20"/>
        </w:rPr>
        <w:t xml:space="preserve"> </w:t>
      </w:r>
      <w:r w:rsidRPr="00E628D6">
        <w:rPr>
          <w:rFonts w:ascii="Arial" w:hAnsi="Arial" w:cs="Arial"/>
          <w:sz w:val="20"/>
          <w:szCs w:val="20"/>
        </w:rPr>
        <w:t>cobro,</w:t>
      </w:r>
      <w:r w:rsidRPr="00E628D6">
        <w:rPr>
          <w:rFonts w:ascii="Arial" w:hAnsi="Arial" w:cs="Arial"/>
          <w:spacing w:val="-11"/>
          <w:sz w:val="20"/>
          <w:szCs w:val="20"/>
        </w:rPr>
        <w:t xml:space="preserve"> </w:t>
      </w:r>
      <w:r w:rsidRPr="00E628D6">
        <w:rPr>
          <w:rFonts w:ascii="Arial" w:hAnsi="Arial" w:cs="Arial"/>
          <w:sz w:val="20"/>
          <w:szCs w:val="20"/>
        </w:rPr>
        <w:t>perdiéndose</w:t>
      </w:r>
      <w:r w:rsidRPr="00E628D6">
        <w:rPr>
          <w:rFonts w:ascii="Arial" w:hAnsi="Arial" w:cs="Arial"/>
          <w:spacing w:val="-12"/>
          <w:sz w:val="20"/>
          <w:szCs w:val="20"/>
        </w:rPr>
        <w:t xml:space="preserve"> </w:t>
      </w:r>
      <w:r w:rsidRPr="00E628D6">
        <w:rPr>
          <w:rFonts w:ascii="Arial" w:hAnsi="Arial" w:cs="Arial"/>
          <w:sz w:val="20"/>
          <w:szCs w:val="20"/>
        </w:rPr>
        <w:t>la</w:t>
      </w:r>
      <w:r w:rsidRPr="00E628D6">
        <w:rPr>
          <w:rFonts w:ascii="Arial" w:hAnsi="Arial" w:cs="Arial"/>
          <w:spacing w:val="-10"/>
          <w:sz w:val="20"/>
          <w:szCs w:val="20"/>
        </w:rPr>
        <w:t xml:space="preserve"> </w:t>
      </w:r>
      <w:r w:rsidRPr="00E628D6">
        <w:rPr>
          <w:rFonts w:ascii="Arial" w:hAnsi="Arial" w:cs="Arial"/>
          <w:sz w:val="20"/>
          <w:szCs w:val="20"/>
        </w:rPr>
        <w:t>bonificación</w:t>
      </w:r>
      <w:r w:rsidRPr="00E628D6">
        <w:rPr>
          <w:rFonts w:ascii="Arial" w:hAnsi="Arial" w:cs="Arial"/>
          <w:spacing w:val="-12"/>
          <w:sz w:val="20"/>
          <w:szCs w:val="20"/>
        </w:rPr>
        <w:t xml:space="preserve"> </w:t>
      </w:r>
      <w:r w:rsidRPr="00E628D6">
        <w:rPr>
          <w:rFonts w:ascii="Arial" w:hAnsi="Arial" w:cs="Arial"/>
          <w:sz w:val="20"/>
          <w:szCs w:val="20"/>
        </w:rPr>
        <w:t>por</w:t>
      </w:r>
      <w:r w:rsidRPr="00E628D6">
        <w:rPr>
          <w:rFonts w:ascii="Arial" w:hAnsi="Arial" w:cs="Arial"/>
          <w:spacing w:val="-10"/>
          <w:sz w:val="20"/>
          <w:szCs w:val="20"/>
        </w:rPr>
        <w:t xml:space="preserve"> </w:t>
      </w:r>
      <w:r w:rsidRPr="00E628D6">
        <w:rPr>
          <w:rFonts w:ascii="Arial" w:hAnsi="Arial" w:cs="Arial"/>
          <w:sz w:val="20"/>
          <w:szCs w:val="20"/>
        </w:rPr>
        <w:t>el</w:t>
      </w:r>
      <w:r w:rsidRPr="00E628D6">
        <w:rPr>
          <w:rFonts w:ascii="Arial" w:hAnsi="Arial" w:cs="Arial"/>
          <w:spacing w:val="-11"/>
          <w:sz w:val="20"/>
          <w:szCs w:val="20"/>
        </w:rPr>
        <w:t xml:space="preserve"> </w:t>
      </w:r>
      <w:r w:rsidRPr="00E628D6">
        <w:rPr>
          <w:rFonts w:ascii="Arial" w:hAnsi="Arial" w:cs="Arial"/>
          <w:sz w:val="20"/>
          <w:szCs w:val="20"/>
        </w:rPr>
        <w:t>sistema</w:t>
      </w:r>
      <w:r w:rsidRPr="00E628D6">
        <w:rPr>
          <w:rFonts w:ascii="Arial" w:hAnsi="Arial" w:cs="Arial"/>
          <w:spacing w:val="-46"/>
          <w:sz w:val="20"/>
          <w:szCs w:val="20"/>
        </w:rPr>
        <w:t xml:space="preserve"> </w:t>
      </w:r>
      <w:r w:rsidRPr="00E628D6">
        <w:rPr>
          <w:rFonts w:ascii="Arial" w:hAnsi="Arial" w:cs="Arial"/>
          <w:sz w:val="20"/>
          <w:szCs w:val="20"/>
        </w:rPr>
        <w:t>especial</w:t>
      </w:r>
      <w:r w:rsidRPr="00E628D6">
        <w:rPr>
          <w:rFonts w:ascii="Arial" w:hAnsi="Arial" w:cs="Arial"/>
          <w:spacing w:val="-8"/>
          <w:sz w:val="20"/>
          <w:szCs w:val="20"/>
        </w:rPr>
        <w:t xml:space="preserve"> </w:t>
      </w:r>
      <w:r w:rsidRPr="00E628D6">
        <w:rPr>
          <w:rFonts w:ascii="Arial" w:hAnsi="Arial" w:cs="Arial"/>
          <w:sz w:val="20"/>
          <w:szCs w:val="20"/>
        </w:rPr>
        <w:t>de</w:t>
      </w:r>
      <w:r w:rsidRPr="00E628D6">
        <w:rPr>
          <w:rFonts w:ascii="Arial" w:hAnsi="Arial" w:cs="Arial"/>
          <w:spacing w:val="-9"/>
          <w:sz w:val="20"/>
          <w:szCs w:val="20"/>
        </w:rPr>
        <w:t xml:space="preserve"> </w:t>
      </w:r>
      <w:r w:rsidRPr="00E628D6">
        <w:rPr>
          <w:rFonts w:ascii="Arial" w:hAnsi="Arial" w:cs="Arial"/>
          <w:sz w:val="20"/>
          <w:szCs w:val="20"/>
        </w:rPr>
        <w:t>pago</w:t>
      </w:r>
      <w:r w:rsidRPr="00E628D6">
        <w:rPr>
          <w:rFonts w:ascii="Arial" w:hAnsi="Arial" w:cs="Arial"/>
          <w:spacing w:val="-8"/>
          <w:sz w:val="20"/>
          <w:szCs w:val="20"/>
        </w:rPr>
        <w:t xml:space="preserve"> </w:t>
      </w:r>
      <w:r w:rsidRPr="00E628D6">
        <w:rPr>
          <w:rFonts w:ascii="Arial" w:hAnsi="Arial" w:cs="Arial"/>
          <w:sz w:val="20"/>
          <w:szCs w:val="20"/>
        </w:rPr>
        <w:t>y</w:t>
      </w:r>
      <w:r w:rsidRPr="00E628D6">
        <w:rPr>
          <w:rFonts w:ascii="Arial" w:hAnsi="Arial" w:cs="Arial"/>
          <w:spacing w:val="-9"/>
          <w:sz w:val="20"/>
          <w:szCs w:val="20"/>
        </w:rPr>
        <w:t xml:space="preserve"> </w:t>
      </w:r>
      <w:r w:rsidRPr="00E628D6">
        <w:rPr>
          <w:rFonts w:ascii="Arial" w:hAnsi="Arial" w:cs="Arial"/>
          <w:sz w:val="20"/>
          <w:szCs w:val="20"/>
        </w:rPr>
        <w:t>manteniéndose</w:t>
      </w:r>
      <w:r w:rsidRPr="00E628D6">
        <w:rPr>
          <w:rFonts w:ascii="Arial" w:hAnsi="Arial" w:cs="Arial"/>
          <w:spacing w:val="-9"/>
          <w:sz w:val="20"/>
          <w:szCs w:val="20"/>
        </w:rPr>
        <w:t xml:space="preserve"> </w:t>
      </w:r>
      <w:r w:rsidRPr="00E628D6">
        <w:rPr>
          <w:rFonts w:ascii="Arial" w:hAnsi="Arial" w:cs="Arial"/>
          <w:sz w:val="20"/>
          <w:szCs w:val="20"/>
        </w:rPr>
        <w:t>la</w:t>
      </w:r>
      <w:r w:rsidRPr="00E628D6">
        <w:rPr>
          <w:rFonts w:ascii="Arial" w:hAnsi="Arial" w:cs="Arial"/>
          <w:spacing w:val="-7"/>
          <w:sz w:val="20"/>
          <w:szCs w:val="20"/>
        </w:rPr>
        <w:t xml:space="preserve"> </w:t>
      </w:r>
      <w:r w:rsidRPr="00E628D6">
        <w:rPr>
          <w:rFonts w:ascii="Arial" w:hAnsi="Arial" w:cs="Arial"/>
          <w:sz w:val="20"/>
          <w:szCs w:val="20"/>
        </w:rPr>
        <w:t>domiciliación</w:t>
      </w:r>
      <w:r w:rsidRPr="00E628D6">
        <w:rPr>
          <w:rFonts w:ascii="Arial" w:hAnsi="Arial" w:cs="Arial"/>
          <w:spacing w:val="-9"/>
          <w:sz w:val="20"/>
          <w:szCs w:val="20"/>
        </w:rPr>
        <w:t xml:space="preserve"> </w:t>
      </w:r>
      <w:r w:rsidRPr="00E628D6">
        <w:rPr>
          <w:rFonts w:ascii="Arial" w:hAnsi="Arial" w:cs="Arial"/>
          <w:sz w:val="20"/>
          <w:szCs w:val="20"/>
        </w:rPr>
        <w:t>bancaria,</w:t>
      </w:r>
      <w:r w:rsidRPr="00E628D6">
        <w:rPr>
          <w:rFonts w:ascii="Arial" w:hAnsi="Arial" w:cs="Arial"/>
          <w:spacing w:val="-8"/>
          <w:sz w:val="20"/>
          <w:szCs w:val="20"/>
        </w:rPr>
        <w:t xml:space="preserve"> </w:t>
      </w:r>
      <w:r w:rsidRPr="00E628D6">
        <w:rPr>
          <w:rFonts w:ascii="Arial" w:hAnsi="Arial" w:cs="Arial"/>
          <w:sz w:val="20"/>
          <w:szCs w:val="20"/>
        </w:rPr>
        <w:t>salvo</w:t>
      </w:r>
      <w:r w:rsidRPr="00E628D6">
        <w:rPr>
          <w:rFonts w:ascii="Arial" w:hAnsi="Arial" w:cs="Arial"/>
          <w:spacing w:val="-9"/>
          <w:sz w:val="20"/>
          <w:szCs w:val="20"/>
        </w:rPr>
        <w:t xml:space="preserve"> </w:t>
      </w:r>
      <w:r w:rsidRPr="00E628D6">
        <w:rPr>
          <w:rFonts w:ascii="Arial" w:hAnsi="Arial" w:cs="Arial"/>
          <w:sz w:val="20"/>
          <w:szCs w:val="20"/>
        </w:rPr>
        <w:t>manifestación</w:t>
      </w:r>
      <w:r w:rsidRPr="00E628D6">
        <w:rPr>
          <w:rFonts w:ascii="Arial" w:hAnsi="Arial" w:cs="Arial"/>
          <w:spacing w:val="-9"/>
          <w:sz w:val="20"/>
          <w:szCs w:val="20"/>
        </w:rPr>
        <w:t xml:space="preserve"> </w:t>
      </w:r>
      <w:r w:rsidRPr="00E628D6">
        <w:rPr>
          <w:rFonts w:ascii="Arial" w:hAnsi="Arial" w:cs="Arial"/>
          <w:sz w:val="20"/>
          <w:szCs w:val="20"/>
        </w:rPr>
        <w:t>en</w:t>
      </w:r>
      <w:r w:rsidRPr="00E628D6">
        <w:rPr>
          <w:rFonts w:ascii="Arial" w:hAnsi="Arial" w:cs="Arial"/>
          <w:spacing w:val="-8"/>
          <w:sz w:val="20"/>
          <w:szCs w:val="20"/>
        </w:rPr>
        <w:t xml:space="preserve"> </w:t>
      </w:r>
      <w:r w:rsidRPr="00E628D6">
        <w:rPr>
          <w:rFonts w:ascii="Arial" w:hAnsi="Arial" w:cs="Arial"/>
          <w:sz w:val="20"/>
          <w:szCs w:val="20"/>
        </w:rPr>
        <w:t>contra</w:t>
      </w:r>
      <w:r w:rsidRPr="00E628D6">
        <w:rPr>
          <w:rFonts w:ascii="Arial" w:hAnsi="Arial" w:cs="Arial"/>
          <w:spacing w:val="-9"/>
          <w:sz w:val="20"/>
          <w:szCs w:val="20"/>
        </w:rPr>
        <w:t xml:space="preserve"> </w:t>
      </w:r>
      <w:r w:rsidRPr="00E628D6">
        <w:rPr>
          <w:rFonts w:ascii="Arial" w:hAnsi="Arial" w:cs="Arial"/>
          <w:sz w:val="20"/>
          <w:szCs w:val="20"/>
        </w:rPr>
        <w:t>del</w:t>
      </w:r>
      <w:r w:rsidRPr="00E628D6">
        <w:rPr>
          <w:rFonts w:ascii="Arial" w:hAnsi="Arial" w:cs="Arial"/>
          <w:spacing w:val="-46"/>
          <w:sz w:val="20"/>
          <w:szCs w:val="20"/>
        </w:rPr>
        <w:t xml:space="preserve"> </w:t>
      </w:r>
      <w:r w:rsidRPr="00E628D6">
        <w:rPr>
          <w:rFonts w:ascii="Arial" w:hAnsi="Arial" w:cs="Arial"/>
          <w:sz w:val="20"/>
          <w:szCs w:val="20"/>
        </w:rPr>
        <w:t>sujeto</w:t>
      </w:r>
      <w:r w:rsidRPr="00E628D6">
        <w:rPr>
          <w:rFonts w:ascii="Arial" w:hAnsi="Arial" w:cs="Arial"/>
          <w:spacing w:val="-2"/>
          <w:sz w:val="20"/>
          <w:szCs w:val="20"/>
        </w:rPr>
        <w:t xml:space="preserve"> </w:t>
      </w:r>
      <w:r w:rsidRPr="00E628D6">
        <w:rPr>
          <w:rFonts w:ascii="Arial" w:hAnsi="Arial" w:cs="Arial"/>
          <w:sz w:val="20"/>
          <w:szCs w:val="20"/>
        </w:rPr>
        <w:t>pasivo.</w:t>
      </w:r>
    </w:p>
    <w:p w14:paraId="4E977471" w14:textId="77777777" w:rsidR="00945DE1" w:rsidRPr="00E628D6" w:rsidRDefault="00945DE1" w:rsidP="00E628D6">
      <w:pPr>
        <w:pStyle w:val="Prrafodelista"/>
        <w:numPr>
          <w:ilvl w:val="0"/>
          <w:numId w:val="3"/>
        </w:numPr>
        <w:shd w:val="clear" w:color="auto" w:fill="FFFFFF" w:themeFill="background1"/>
        <w:tabs>
          <w:tab w:val="left" w:pos="420"/>
        </w:tabs>
        <w:kinsoku w:val="0"/>
        <w:overflowPunct w:val="0"/>
        <w:spacing w:before="220" w:line="276" w:lineRule="auto"/>
        <w:ind w:right="110"/>
        <w:rPr>
          <w:rFonts w:ascii="Arial" w:hAnsi="Arial" w:cs="Arial"/>
          <w:sz w:val="20"/>
          <w:szCs w:val="20"/>
        </w:rPr>
      </w:pPr>
      <w:r w:rsidRPr="00E628D6">
        <w:rPr>
          <w:rFonts w:ascii="Arial" w:hAnsi="Arial" w:cs="Arial"/>
          <w:sz w:val="20"/>
          <w:szCs w:val="20"/>
        </w:rPr>
        <w:t>Para</w:t>
      </w:r>
      <w:r w:rsidRPr="00E628D6">
        <w:rPr>
          <w:rFonts w:ascii="Arial" w:hAnsi="Arial" w:cs="Arial"/>
          <w:spacing w:val="-7"/>
          <w:sz w:val="20"/>
          <w:szCs w:val="20"/>
        </w:rPr>
        <w:t xml:space="preserve"> </w:t>
      </w:r>
      <w:r w:rsidRPr="00E628D6">
        <w:rPr>
          <w:rFonts w:ascii="Arial" w:hAnsi="Arial" w:cs="Arial"/>
          <w:sz w:val="20"/>
          <w:szCs w:val="20"/>
        </w:rPr>
        <w:t>la</w:t>
      </w:r>
      <w:r w:rsidRPr="00E628D6">
        <w:rPr>
          <w:rFonts w:ascii="Arial" w:hAnsi="Arial" w:cs="Arial"/>
          <w:spacing w:val="-5"/>
          <w:sz w:val="20"/>
          <w:szCs w:val="20"/>
        </w:rPr>
        <w:t xml:space="preserve"> </w:t>
      </w:r>
      <w:r w:rsidRPr="00E628D6">
        <w:rPr>
          <w:rFonts w:ascii="Arial" w:hAnsi="Arial" w:cs="Arial"/>
          <w:sz w:val="20"/>
          <w:szCs w:val="20"/>
        </w:rPr>
        <w:t>modalidad</w:t>
      </w:r>
      <w:r w:rsidRPr="00E628D6">
        <w:rPr>
          <w:rFonts w:ascii="Arial" w:hAnsi="Arial" w:cs="Arial"/>
          <w:spacing w:val="-5"/>
          <w:sz w:val="20"/>
          <w:szCs w:val="20"/>
        </w:rPr>
        <w:t xml:space="preserve"> </w:t>
      </w:r>
      <w:r w:rsidRPr="00E628D6">
        <w:rPr>
          <w:rFonts w:ascii="Arial" w:hAnsi="Arial" w:cs="Arial"/>
          <w:sz w:val="20"/>
          <w:szCs w:val="20"/>
        </w:rPr>
        <w:t>a)</w:t>
      </w:r>
      <w:r w:rsidRPr="00E628D6">
        <w:rPr>
          <w:rFonts w:ascii="Arial" w:hAnsi="Arial" w:cs="Arial"/>
          <w:spacing w:val="-5"/>
          <w:sz w:val="20"/>
          <w:szCs w:val="20"/>
        </w:rPr>
        <w:t xml:space="preserve"> </w:t>
      </w:r>
      <w:r w:rsidRPr="00E628D6">
        <w:rPr>
          <w:rFonts w:ascii="Arial" w:hAnsi="Arial" w:cs="Arial"/>
          <w:sz w:val="20"/>
          <w:szCs w:val="20"/>
        </w:rPr>
        <w:t>de</w:t>
      </w:r>
      <w:r w:rsidRPr="00E628D6">
        <w:rPr>
          <w:rFonts w:ascii="Arial" w:hAnsi="Arial" w:cs="Arial"/>
          <w:spacing w:val="-6"/>
          <w:sz w:val="20"/>
          <w:szCs w:val="20"/>
        </w:rPr>
        <w:t xml:space="preserve"> </w:t>
      </w:r>
      <w:r w:rsidRPr="00E628D6">
        <w:rPr>
          <w:rFonts w:ascii="Arial" w:hAnsi="Arial" w:cs="Arial"/>
          <w:sz w:val="20"/>
          <w:szCs w:val="20"/>
        </w:rPr>
        <w:t>dos</w:t>
      </w:r>
      <w:r w:rsidRPr="00E628D6">
        <w:rPr>
          <w:rFonts w:ascii="Arial" w:hAnsi="Arial" w:cs="Arial"/>
          <w:spacing w:val="-5"/>
          <w:sz w:val="20"/>
          <w:szCs w:val="20"/>
        </w:rPr>
        <w:t xml:space="preserve"> </w:t>
      </w:r>
      <w:r w:rsidRPr="00E628D6">
        <w:rPr>
          <w:rFonts w:ascii="Arial" w:hAnsi="Arial" w:cs="Arial"/>
          <w:sz w:val="20"/>
          <w:szCs w:val="20"/>
        </w:rPr>
        <w:t>plazos,</w:t>
      </w:r>
      <w:r w:rsidRPr="00E628D6">
        <w:rPr>
          <w:rFonts w:ascii="Arial" w:hAnsi="Arial" w:cs="Arial"/>
          <w:spacing w:val="-6"/>
          <w:sz w:val="20"/>
          <w:szCs w:val="20"/>
        </w:rPr>
        <w:t xml:space="preserve"> </w:t>
      </w:r>
      <w:r w:rsidRPr="00E628D6">
        <w:rPr>
          <w:rFonts w:ascii="Arial" w:hAnsi="Arial" w:cs="Arial"/>
          <w:sz w:val="20"/>
          <w:szCs w:val="20"/>
        </w:rPr>
        <w:t>si</w:t>
      </w:r>
      <w:r w:rsidRPr="00E628D6">
        <w:rPr>
          <w:rFonts w:ascii="Arial" w:hAnsi="Arial" w:cs="Arial"/>
          <w:spacing w:val="-5"/>
          <w:sz w:val="20"/>
          <w:szCs w:val="20"/>
        </w:rPr>
        <w:t xml:space="preserve"> </w:t>
      </w:r>
      <w:r w:rsidRPr="00E628D6">
        <w:rPr>
          <w:rFonts w:ascii="Arial" w:hAnsi="Arial" w:cs="Arial"/>
          <w:sz w:val="20"/>
          <w:szCs w:val="20"/>
        </w:rPr>
        <w:t>habiéndose</w:t>
      </w:r>
      <w:r w:rsidRPr="00E628D6">
        <w:rPr>
          <w:rFonts w:ascii="Arial" w:hAnsi="Arial" w:cs="Arial"/>
          <w:spacing w:val="-4"/>
          <w:sz w:val="20"/>
          <w:szCs w:val="20"/>
        </w:rPr>
        <w:t xml:space="preserve"> </w:t>
      </w:r>
      <w:r w:rsidRPr="00E628D6">
        <w:rPr>
          <w:rFonts w:ascii="Arial" w:hAnsi="Arial" w:cs="Arial"/>
          <w:sz w:val="20"/>
          <w:szCs w:val="20"/>
        </w:rPr>
        <w:t>hecho</w:t>
      </w:r>
      <w:r w:rsidRPr="00E628D6">
        <w:rPr>
          <w:rFonts w:ascii="Arial" w:hAnsi="Arial" w:cs="Arial"/>
          <w:spacing w:val="-5"/>
          <w:sz w:val="20"/>
          <w:szCs w:val="20"/>
        </w:rPr>
        <w:t xml:space="preserve"> </w:t>
      </w:r>
      <w:r w:rsidRPr="00E628D6">
        <w:rPr>
          <w:rFonts w:ascii="Arial" w:hAnsi="Arial" w:cs="Arial"/>
          <w:sz w:val="20"/>
          <w:szCs w:val="20"/>
        </w:rPr>
        <w:t>efectivo</w:t>
      </w:r>
      <w:r w:rsidRPr="00E628D6">
        <w:rPr>
          <w:rFonts w:ascii="Arial" w:hAnsi="Arial" w:cs="Arial"/>
          <w:spacing w:val="-6"/>
          <w:sz w:val="20"/>
          <w:szCs w:val="20"/>
        </w:rPr>
        <w:t xml:space="preserve"> </w:t>
      </w:r>
      <w:r w:rsidRPr="00E628D6">
        <w:rPr>
          <w:rFonts w:ascii="Arial" w:hAnsi="Arial" w:cs="Arial"/>
          <w:sz w:val="20"/>
          <w:szCs w:val="20"/>
        </w:rPr>
        <w:t>el</w:t>
      </w:r>
      <w:r w:rsidRPr="00E628D6">
        <w:rPr>
          <w:rFonts w:ascii="Arial" w:hAnsi="Arial" w:cs="Arial"/>
          <w:spacing w:val="-5"/>
          <w:sz w:val="20"/>
          <w:szCs w:val="20"/>
        </w:rPr>
        <w:t xml:space="preserve"> </w:t>
      </w:r>
      <w:r w:rsidRPr="00E628D6">
        <w:rPr>
          <w:rFonts w:ascii="Arial" w:hAnsi="Arial" w:cs="Arial"/>
          <w:sz w:val="20"/>
          <w:szCs w:val="20"/>
        </w:rPr>
        <w:t>importe</w:t>
      </w:r>
      <w:r w:rsidRPr="00E628D6">
        <w:rPr>
          <w:rFonts w:ascii="Arial" w:hAnsi="Arial" w:cs="Arial"/>
          <w:spacing w:val="-6"/>
          <w:sz w:val="20"/>
          <w:szCs w:val="20"/>
        </w:rPr>
        <w:t xml:space="preserve"> </w:t>
      </w:r>
      <w:r w:rsidRPr="00E628D6">
        <w:rPr>
          <w:rFonts w:ascii="Arial" w:hAnsi="Arial" w:cs="Arial"/>
          <w:sz w:val="20"/>
          <w:szCs w:val="20"/>
        </w:rPr>
        <w:t>del</w:t>
      </w:r>
      <w:r w:rsidRPr="00E628D6">
        <w:rPr>
          <w:rFonts w:ascii="Arial" w:hAnsi="Arial" w:cs="Arial"/>
          <w:spacing w:val="-6"/>
          <w:sz w:val="20"/>
          <w:szCs w:val="20"/>
        </w:rPr>
        <w:t xml:space="preserve"> </w:t>
      </w:r>
      <w:r w:rsidRPr="00E628D6">
        <w:rPr>
          <w:rFonts w:ascii="Arial" w:hAnsi="Arial" w:cs="Arial"/>
          <w:sz w:val="20"/>
          <w:szCs w:val="20"/>
        </w:rPr>
        <w:t>primero</w:t>
      </w:r>
      <w:r w:rsidRPr="00E628D6">
        <w:rPr>
          <w:rFonts w:ascii="Arial" w:hAnsi="Arial" w:cs="Arial"/>
          <w:spacing w:val="-5"/>
          <w:sz w:val="20"/>
          <w:szCs w:val="20"/>
        </w:rPr>
        <w:t xml:space="preserve"> </w:t>
      </w:r>
      <w:r w:rsidRPr="00E628D6">
        <w:rPr>
          <w:rFonts w:ascii="Arial" w:hAnsi="Arial" w:cs="Arial"/>
          <w:sz w:val="20"/>
          <w:szCs w:val="20"/>
        </w:rPr>
        <w:t>de</w:t>
      </w:r>
      <w:r w:rsidRPr="00E628D6">
        <w:rPr>
          <w:rFonts w:ascii="Arial" w:hAnsi="Arial" w:cs="Arial"/>
          <w:spacing w:val="-6"/>
          <w:sz w:val="20"/>
          <w:szCs w:val="20"/>
        </w:rPr>
        <w:t xml:space="preserve"> </w:t>
      </w:r>
      <w:r w:rsidRPr="00E628D6">
        <w:rPr>
          <w:rFonts w:ascii="Arial" w:hAnsi="Arial" w:cs="Arial"/>
          <w:sz w:val="20"/>
          <w:szCs w:val="20"/>
        </w:rPr>
        <w:t>los</w:t>
      </w:r>
      <w:r w:rsidRPr="00E628D6">
        <w:rPr>
          <w:rFonts w:ascii="Arial" w:hAnsi="Arial" w:cs="Arial"/>
          <w:spacing w:val="-46"/>
          <w:sz w:val="20"/>
          <w:szCs w:val="20"/>
        </w:rPr>
        <w:t xml:space="preserve"> </w:t>
      </w:r>
      <w:r w:rsidRPr="00E628D6">
        <w:rPr>
          <w:rFonts w:ascii="Arial" w:hAnsi="Arial" w:cs="Arial"/>
          <w:sz w:val="20"/>
          <w:szCs w:val="20"/>
        </w:rPr>
        <w:t>plazos señalados, por causas imputables al interesado, no se hiciera efectivo el segundo, se</w:t>
      </w:r>
      <w:r w:rsidRPr="00E628D6">
        <w:rPr>
          <w:rFonts w:ascii="Arial" w:hAnsi="Arial" w:cs="Arial"/>
          <w:spacing w:val="1"/>
          <w:sz w:val="20"/>
          <w:szCs w:val="20"/>
        </w:rPr>
        <w:t xml:space="preserve"> </w:t>
      </w:r>
      <w:r w:rsidRPr="00E628D6">
        <w:rPr>
          <w:rFonts w:ascii="Arial" w:hAnsi="Arial" w:cs="Arial"/>
          <w:sz w:val="20"/>
          <w:szCs w:val="20"/>
        </w:rPr>
        <w:t>iniciará el período ejecutivo por la cantidad pendiente. Para la modalidad b) de seis plazos, si</w:t>
      </w:r>
      <w:r w:rsidRPr="00E628D6">
        <w:rPr>
          <w:rFonts w:ascii="Arial" w:hAnsi="Arial" w:cs="Arial"/>
          <w:spacing w:val="1"/>
          <w:sz w:val="20"/>
          <w:szCs w:val="20"/>
        </w:rPr>
        <w:t xml:space="preserve"> </w:t>
      </w:r>
      <w:r w:rsidRPr="00E628D6">
        <w:rPr>
          <w:rFonts w:ascii="Arial" w:hAnsi="Arial" w:cs="Arial"/>
          <w:sz w:val="20"/>
          <w:szCs w:val="20"/>
        </w:rPr>
        <w:t>al</w:t>
      </w:r>
      <w:r w:rsidRPr="00E628D6">
        <w:rPr>
          <w:rFonts w:ascii="Arial" w:hAnsi="Arial" w:cs="Arial"/>
          <w:spacing w:val="-11"/>
          <w:sz w:val="20"/>
          <w:szCs w:val="20"/>
        </w:rPr>
        <w:t xml:space="preserve"> </w:t>
      </w:r>
      <w:r w:rsidRPr="00E628D6">
        <w:rPr>
          <w:rFonts w:ascii="Arial" w:hAnsi="Arial" w:cs="Arial"/>
          <w:sz w:val="20"/>
          <w:szCs w:val="20"/>
        </w:rPr>
        <w:t>finalizar</w:t>
      </w:r>
      <w:r w:rsidRPr="00E628D6">
        <w:rPr>
          <w:rFonts w:ascii="Arial" w:hAnsi="Arial" w:cs="Arial"/>
          <w:spacing w:val="-9"/>
          <w:sz w:val="20"/>
          <w:szCs w:val="20"/>
        </w:rPr>
        <w:t xml:space="preserve"> </w:t>
      </w:r>
      <w:r w:rsidRPr="00E628D6">
        <w:rPr>
          <w:rFonts w:ascii="Arial" w:hAnsi="Arial" w:cs="Arial"/>
          <w:sz w:val="20"/>
          <w:szCs w:val="20"/>
        </w:rPr>
        <w:t>el</w:t>
      </w:r>
      <w:r w:rsidRPr="00E628D6">
        <w:rPr>
          <w:rFonts w:ascii="Arial" w:hAnsi="Arial" w:cs="Arial"/>
          <w:spacing w:val="-11"/>
          <w:sz w:val="20"/>
          <w:szCs w:val="20"/>
        </w:rPr>
        <w:t xml:space="preserve"> </w:t>
      </w:r>
      <w:r w:rsidRPr="00E628D6">
        <w:rPr>
          <w:rFonts w:ascii="Arial" w:hAnsi="Arial" w:cs="Arial"/>
          <w:sz w:val="20"/>
          <w:szCs w:val="20"/>
        </w:rPr>
        <w:t>período</w:t>
      </w:r>
      <w:r w:rsidRPr="00E628D6">
        <w:rPr>
          <w:rFonts w:ascii="Arial" w:hAnsi="Arial" w:cs="Arial"/>
          <w:spacing w:val="-10"/>
          <w:sz w:val="20"/>
          <w:szCs w:val="20"/>
        </w:rPr>
        <w:t xml:space="preserve"> </w:t>
      </w:r>
      <w:r w:rsidRPr="00E628D6">
        <w:rPr>
          <w:rFonts w:ascii="Arial" w:hAnsi="Arial" w:cs="Arial"/>
          <w:sz w:val="20"/>
          <w:szCs w:val="20"/>
        </w:rPr>
        <w:t>ordinario</w:t>
      </w:r>
      <w:r w:rsidRPr="00E628D6">
        <w:rPr>
          <w:rFonts w:ascii="Arial" w:hAnsi="Arial" w:cs="Arial"/>
          <w:spacing w:val="-10"/>
          <w:sz w:val="20"/>
          <w:szCs w:val="20"/>
        </w:rPr>
        <w:t xml:space="preserve"> </w:t>
      </w:r>
      <w:r w:rsidRPr="00E628D6">
        <w:rPr>
          <w:rFonts w:ascii="Arial" w:hAnsi="Arial" w:cs="Arial"/>
          <w:sz w:val="20"/>
          <w:szCs w:val="20"/>
        </w:rPr>
        <w:t>de</w:t>
      </w:r>
      <w:r w:rsidRPr="00E628D6">
        <w:rPr>
          <w:rFonts w:ascii="Arial" w:hAnsi="Arial" w:cs="Arial"/>
          <w:spacing w:val="-11"/>
          <w:sz w:val="20"/>
          <w:szCs w:val="20"/>
        </w:rPr>
        <w:t xml:space="preserve"> </w:t>
      </w:r>
      <w:r w:rsidRPr="00E628D6">
        <w:rPr>
          <w:rFonts w:ascii="Arial" w:hAnsi="Arial" w:cs="Arial"/>
          <w:sz w:val="20"/>
          <w:szCs w:val="20"/>
        </w:rPr>
        <w:t>cobro,</w:t>
      </w:r>
      <w:r w:rsidRPr="00E628D6">
        <w:rPr>
          <w:rFonts w:ascii="Arial" w:hAnsi="Arial" w:cs="Arial"/>
          <w:spacing w:val="-9"/>
          <w:sz w:val="20"/>
          <w:szCs w:val="20"/>
        </w:rPr>
        <w:t xml:space="preserve"> </w:t>
      </w:r>
      <w:r w:rsidRPr="00E628D6">
        <w:rPr>
          <w:rFonts w:ascii="Arial" w:hAnsi="Arial" w:cs="Arial"/>
          <w:sz w:val="20"/>
          <w:szCs w:val="20"/>
        </w:rPr>
        <w:t>con</w:t>
      </w:r>
      <w:r w:rsidRPr="00E628D6">
        <w:rPr>
          <w:rFonts w:ascii="Arial" w:hAnsi="Arial" w:cs="Arial"/>
          <w:spacing w:val="-10"/>
          <w:sz w:val="20"/>
          <w:szCs w:val="20"/>
        </w:rPr>
        <w:t xml:space="preserve"> </w:t>
      </w:r>
      <w:r w:rsidRPr="00E628D6">
        <w:rPr>
          <w:rFonts w:ascii="Arial" w:hAnsi="Arial" w:cs="Arial"/>
          <w:sz w:val="20"/>
          <w:szCs w:val="20"/>
        </w:rPr>
        <w:t>el</w:t>
      </w:r>
      <w:r w:rsidRPr="00E628D6">
        <w:rPr>
          <w:rFonts w:ascii="Arial" w:hAnsi="Arial" w:cs="Arial"/>
          <w:spacing w:val="-11"/>
          <w:sz w:val="20"/>
          <w:szCs w:val="20"/>
        </w:rPr>
        <w:t xml:space="preserve"> </w:t>
      </w:r>
      <w:r w:rsidRPr="00E628D6">
        <w:rPr>
          <w:rFonts w:ascii="Arial" w:hAnsi="Arial" w:cs="Arial"/>
          <w:sz w:val="20"/>
          <w:szCs w:val="20"/>
        </w:rPr>
        <w:t>vencimiento</w:t>
      </w:r>
      <w:r w:rsidRPr="00E628D6">
        <w:rPr>
          <w:rFonts w:ascii="Arial" w:hAnsi="Arial" w:cs="Arial"/>
          <w:spacing w:val="-10"/>
          <w:sz w:val="20"/>
          <w:szCs w:val="20"/>
        </w:rPr>
        <w:t xml:space="preserve"> </w:t>
      </w:r>
      <w:r w:rsidRPr="00E628D6">
        <w:rPr>
          <w:rFonts w:ascii="Arial" w:hAnsi="Arial" w:cs="Arial"/>
          <w:sz w:val="20"/>
          <w:szCs w:val="20"/>
        </w:rPr>
        <w:t>del</w:t>
      </w:r>
      <w:r w:rsidRPr="00E628D6">
        <w:rPr>
          <w:rFonts w:ascii="Arial" w:hAnsi="Arial" w:cs="Arial"/>
          <w:spacing w:val="-11"/>
          <w:sz w:val="20"/>
          <w:szCs w:val="20"/>
        </w:rPr>
        <w:t xml:space="preserve"> </w:t>
      </w:r>
      <w:r w:rsidRPr="00E628D6">
        <w:rPr>
          <w:rFonts w:ascii="Arial" w:hAnsi="Arial" w:cs="Arial"/>
          <w:sz w:val="20"/>
          <w:szCs w:val="20"/>
        </w:rPr>
        <w:t>último</w:t>
      </w:r>
      <w:r w:rsidRPr="00E628D6">
        <w:rPr>
          <w:rFonts w:ascii="Arial" w:hAnsi="Arial" w:cs="Arial"/>
          <w:spacing w:val="-10"/>
          <w:sz w:val="20"/>
          <w:szCs w:val="20"/>
        </w:rPr>
        <w:t xml:space="preserve"> </w:t>
      </w:r>
      <w:r w:rsidRPr="00E628D6">
        <w:rPr>
          <w:rFonts w:ascii="Arial" w:hAnsi="Arial" w:cs="Arial"/>
          <w:sz w:val="20"/>
          <w:szCs w:val="20"/>
        </w:rPr>
        <w:t>plazo,</w:t>
      </w:r>
      <w:r w:rsidRPr="00E628D6">
        <w:rPr>
          <w:rFonts w:ascii="Arial" w:hAnsi="Arial" w:cs="Arial"/>
          <w:spacing w:val="-9"/>
          <w:sz w:val="20"/>
          <w:szCs w:val="20"/>
        </w:rPr>
        <w:t xml:space="preserve"> </w:t>
      </w:r>
      <w:r w:rsidRPr="00E628D6">
        <w:rPr>
          <w:rFonts w:ascii="Arial" w:hAnsi="Arial" w:cs="Arial"/>
          <w:sz w:val="20"/>
          <w:szCs w:val="20"/>
        </w:rPr>
        <w:t>quedaran</w:t>
      </w:r>
      <w:r w:rsidRPr="00E628D6">
        <w:rPr>
          <w:rFonts w:ascii="Arial" w:hAnsi="Arial" w:cs="Arial"/>
          <w:spacing w:val="-11"/>
          <w:sz w:val="20"/>
          <w:szCs w:val="20"/>
        </w:rPr>
        <w:t xml:space="preserve"> </w:t>
      </w:r>
      <w:r w:rsidRPr="00E628D6">
        <w:rPr>
          <w:rFonts w:ascii="Arial" w:hAnsi="Arial" w:cs="Arial"/>
          <w:sz w:val="20"/>
          <w:szCs w:val="20"/>
        </w:rPr>
        <w:t>plazos</w:t>
      </w:r>
      <w:r w:rsidRPr="00E628D6">
        <w:rPr>
          <w:rFonts w:ascii="Arial" w:hAnsi="Arial" w:cs="Arial"/>
          <w:spacing w:val="-46"/>
          <w:sz w:val="20"/>
          <w:szCs w:val="20"/>
        </w:rPr>
        <w:t xml:space="preserve"> </w:t>
      </w:r>
      <w:r w:rsidRPr="00E628D6">
        <w:rPr>
          <w:rFonts w:ascii="Arial" w:hAnsi="Arial" w:cs="Arial"/>
          <w:sz w:val="20"/>
          <w:szCs w:val="20"/>
        </w:rPr>
        <w:t>pendientes de pago, por causas imputables al interesado, se iniciará el período ejecutivo por</w:t>
      </w:r>
      <w:r w:rsidRPr="00E628D6">
        <w:rPr>
          <w:rFonts w:ascii="Arial" w:hAnsi="Arial" w:cs="Arial"/>
          <w:spacing w:val="1"/>
          <w:sz w:val="20"/>
          <w:szCs w:val="20"/>
        </w:rPr>
        <w:t xml:space="preserve"> </w:t>
      </w:r>
      <w:r w:rsidRPr="00E628D6">
        <w:rPr>
          <w:rFonts w:ascii="Arial" w:hAnsi="Arial" w:cs="Arial"/>
          <w:sz w:val="20"/>
          <w:szCs w:val="20"/>
        </w:rPr>
        <w:t>la</w:t>
      </w:r>
      <w:r w:rsidRPr="00E628D6">
        <w:rPr>
          <w:rFonts w:ascii="Arial" w:hAnsi="Arial" w:cs="Arial"/>
          <w:spacing w:val="-3"/>
          <w:sz w:val="20"/>
          <w:szCs w:val="20"/>
        </w:rPr>
        <w:t xml:space="preserve"> </w:t>
      </w:r>
      <w:r w:rsidRPr="00E628D6">
        <w:rPr>
          <w:rFonts w:ascii="Arial" w:hAnsi="Arial" w:cs="Arial"/>
          <w:sz w:val="20"/>
          <w:szCs w:val="20"/>
        </w:rPr>
        <w:t>cifra adecuada.</w:t>
      </w:r>
    </w:p>
    <w:p w14:paraId="235AE1F4" w14:textId="77777777" w:rsidR="00945DE1" w:rsidRPr="00E628D6" w:rsidRDefault="00945DE1" w:rsidP="00E628D6">
      <w:pPr>
        <w:pStyle w:val="Textoindependiente"/>
        <w:shd w:val="clear" w:color="auto" w:fill="FFFFFF" w:themeFill="background1"/>
        <w:kinsoku w:val="0"/>
        <w:overflowPunct w:val="0"/>
        <w:spacing w:before="1" w:line="276" w:lineRule="auto"/>
        <w:rPr>
          <w:rFonts w:ascii="Arial" w:hAnsi="Arial" w:cs="Arial"/>
          <w:sz w:val="20"/>
          <w:szCs w:val="20"/>
        </w:rPr>
      </w:pPr>
    </w:p>
    <w:p w14:paraId="709B0B61" w14:textId="37126668" w:rsidR="00945DE1" w:rsidRPr="00E628D6" w:rsidRDefault="00945DE1" w:rsidP="00E628D6">
      <w:pPr>
        <w:pStyle w:val="Prrafodelista"/>
        <w:numPr>
          <w:ilvl w:val="0"/>
          <w:numId w:val="3"/>
        </w:numPr>
        <w:shd w:val="clear" w:color="auto" w:fill="FFFFFF" w:themeFill="background1"/>
        <w:tabs>
          <w:tab w:val="left" w:pos="420"/>
        </w:tabs>
        <w:kinsoku w:val="0"/>
        <w:overflowPunct w:val="0"/>
        <w:spacing w:line="276" w:lineRule="auto"/>
        <w:ind w:right="110"/>
        <w:rPr>
          <w:rFonts w:ascii="Arial" w:hAnsi="Arial" w:cs="Arial"/>
          <w:sz w:val="20"/>
          <w:szCs w:val="20"/>
        </w:rPr>
      </w:pPr>
      <w:r w:rsidRPr="00E628D6">
        <w:rPr>
          <w:rFonts w:ascii="Arial" w:hAnsi="Arial" w:cs="Arial"/>
          <w:sz w:val="20"/>
          <w:szCs w:val="20"/>
        </w:rPr>
        <w:t xml:space="preserve">Las solicitudes para la adhesión al SEP se presentarán ante </w:t>
      </w:r>
      <w:r w:rsidR="00BE4AA1" w:rsidRPr="00E628D6">
        <w:rPr>
          <w:rFonts w:ascii="Arial" w:hAnsi="Arial" w:cs="Arial"/>
          <w:sz w:val="20"/>
          <w:szCs w:val="20"/>
        </w:rPr>
        <w:t xml:space="preserve">el Órgano de Gestión </w:t>
      </w:r>
      <w:r w:rsidR="007A616F" w:rsidRPr="00E628D6">
        <w:rPr>
          <w:rFonts w:ascii="Arial" w:hAnsi="Arial" w:cs="Arial"/>
          <w:sz w:val="20"/>
          <w:szCs w:val="20"/>
        </w:rPr>
        <w:t>Tributaria</w:t>
      </w:r>
      <w:r w:rsidRPr="00E628D6">
        <w:rPr>
          <w:rFonts w:ascii="Arial" w:hAnsi="Arial" w:cs="Arial"/>
          <w:sz w:val="20"/>
          <w:szCs w:val="20"/>
        </w:rPr>
        <w:t>, que se</w:t>
      </w:r>
      <w:r w:rsidRPr="00E628D6">
        <w:rPr>
          <w:rFonts w:ascii="Arial" w:hAnsi="Arial" w:cs="Arial"/>
          <w:spacing w:val="1"/>
          <w:sz w:val="20"/>
          <w:szCs w:val="20"/>
        </w:rPr>
        <w:t xml:space="preserve"> </w:t>
      </w:r>
      <w:r w:rsidRPr="00E628D6">
        <w:rPr>
          <w:rFonts w:ascii="Arial" w:hAnsi="Arial" w:cs="Arial"/>
          <w:sz w:val="20"/>
          <w:szCs w:val="20"/>
        </w:rPr>
        <w:t>encargará</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verificar</w:t>
      </w:r>
      <w:r w:rsidRPr="00E628D6">
        <w:rPr>
          <w:rFonts w:ascii="Arial" w:hAnsi="Arial" w:cs="Arial"/>
          <w:spacing w:val="1"/>
          <w:sz w:val="20"/>
          <w:szCs w:val="20"/>
        </w:rPr>
        <w:t xml:space="preserve"> </w:t>
      </w:r>
      <w:r w:rsidRPr="00E628D6">
        <w:rPr>
          <w:rFonts w:ascii="Arial" w:hAnsi="Arial" w:cs="Arial"/>
          <w:sz w:val="20"/>
          <w:szCs w:val="20"/>
        </w:rPr>
        <w:t>el</w:t>
      </w:r>
      <w:r w:rsidRPr="00E628D6">
        <w:rPr>
          <w:rFonts w:ascii="Arial" w:hAnsi="Arial" w:cs="Arial"/>
          <w:spacing w:val="1"/>
          <w:sz w:val="20"/>
          <w:szCs w:val="20"/>
        </w:rPr>
        <w:t xml:space="preserve"> </w:t>
      </w:r>
      <w:r w:rsidRPr="00E628D6">
        <w:rPr>
          <w:rFonts w:ascii="Arial" w:hAnsi="Arial" w:cs="Arial"/>
          <w:sz w:val="20"/>
          <w:szCs w:val="20"/>
        </w:rPr>
        <w:t>cumplimiento</w:t>
      </w:r>
      <w:r w:rsidRPr="00E628D6">
        <w:rPr>
          <w:rFonts w:ascii="Arial" w:hAnsi="Arial" w:cs="Arial"/>
          <w:spacing w:val="1"/>
          <w:sz w:val="20"/>
          <w:szCs w:val="20"/>
        </w:rPr>
        <w:t xml:space="preserve"> </w:t>
      </w:r>
      <w:r w:rsidRPr="00E628D6">
        <w:rPr>
          <w:rFonts w:ascii="Arial" w:hAnsi="Arial" w:cs="Arial"/>
          <w:sz w:val="20"/>
          <w:szCs w:val="20"/>
        </w:rPr>
        <w:t>de</w:t>
      </w:r>
      <w:r w:rsidRPr="00E628D6">
        <w:rPr>
          <w:rFonts w:ascii="Arial" w:hAnsi="Arial" w:cs="Arial"/>
          <w:spacing w:val="1"/>
          <w:sz w:val="20"/>
          <w:szCs w:val="20"/>
        </w:rPr>
        <w:t xml:space="preserve"> </w:t>
      </w:r>
      <w:r w:rsidRPr="00E628D6">
        <w:rPr>
          <w:rFonts w:ascii="Arial" w:hAnsi="Arial" w:cs="Arial"/>
          <w:sz w:val="20"/>
          <w:szCs w:val="20"/>
        </w:rPr>
        <w:t>los</w:t>
      </w:r>
      <w:r w:rsidRPr="00E628D6">
        <w:rPr>
          <w:rFonts w:ascii="Arial" w:hAnsi="Arial" w:cs="Arial"/>
          <w:spacing w:val="1"/>
          <w:sz w:val="20"/>
          <w:szCs w:val="20"/>
        </w:rPr>
        <w:t xml:space="preserve"> </w:t>
      </w:r>
      <w:r w:rsidRPr="00E628D6">
        <w:rPr>
          <w:rFonts w:ascii="Arial" w:hAnsi="Arial" w:cs="Arial"/>
          <w:sz w:val="20"/>
          <w:szCs w:val="20"/>
        </w:rPr>
        <w:t>requisitos</w:t>
      </w:r>
      <w:r w:rsidRPr="00E628D6">
        <w:rPr>
          <w:rFonts w:ascii="Arial" w:hAnsi="Arial" w:cs="Arial"/>
          <w:spacing w:val="1"/>
          <w:sz w:val="20"/>
          <w:szCs w:val="20"/>
        </w:rPr>
        <w:t xml:space="preserve"> </w:t>
      </w:r>
      <w:r w:rsidRPr="00E628D6">
        <w:rPr>
          <w:rFonts w:ascii="Arial" w:hAnsi="Arial" w:cs="Arial"/>
          <w:sz w:val="20"/>
          <w:szCs w:val="20"/>
        </w:rPr>
        <w:t>establecidos</w:t>
      </w:r>
      <w:r w:rsidRPr="00E628D6">
        <w:rPr>
          <w:rFonts w:ascii="Arial" w:hAnsi="Arial" w:cs="Arial"/>
          <w:spacing w:val="1"/>
          <w:sz w:val="20"/>
          <w:szCs w:val="20"/>
        </w:rPr>
        <w:t xml:space="preserve"> </w:t>
      </w:r>
      <w:r w:rsidRPr="00E628D6">
        <w:rPr>
          <w:rFonts w:ascii="Arial" w:hAnsi="Arial" w:cs="Arial"/>
          <w:sz w:val="20"/>
          <w:szCs w:val="20"/>
        </w:rPr>
        <w:t>en</w:t>
      </w:r>
      <w:r w:rsidRPr="00E628D6">
        <w:rPr>
          <w:rFonts w:ascii="Arial" w:hAnsi="Arial" w:cs="Arial"/>
          <w:spacing w:val="1"/>
          <w:sz w:val="20"/>
          <w:szCs w:val="20"/>
        </w:rPr>
        <w:t xml:space="preserve"> </w:t>
      </w:r>
      <w:r w:rsidRPr="00E628D6">
        <w:rPr>
          <w:rFonts w:ascii="Arial" w:hAnsi="Arial" w:cs="Arial"/>
          <w:sz w:val="20"/>
          <w:szCs w:val="20"/>
        </w:rPr>
        <w:t>este</w:t>
      </w:r>
      <w:r w:rsidRPr="00E628D6">
        <w:rPr>
          <w:rFonts w:ascii="Arial" w:hAnsi="Arial" w:cs="Arial"/>
          <w:spacing w:val="1"/>
          <w:sz w:val="20"/>
          <w:szCs w:val="20"/>
        </w:rPr>
        <w:t xml:space="preserve"> </w:t>
      </w:r>
      <w:r w:rsidRPr="00E628D6">
        <w:rPr>
          <w:rFonts w:ascii="Arial" w:hAnsi="Arial" w:cs="Arial"/>
          <w:sz w:val="20"/>
          <w:szCs w:val="20"/>
        </w:rPr>
        <w:t>artículo,</w:t>
      </w:r>
      <w:r w:rsidRPr="00E628D6">
        <w:rPr>
          <w:rFonts w:ascii="Arial" w:hAnsi="Arial" w:cs="Arial"/>
          <w:spacing w:val="1"/>
          <w:sz w:val="20"/>
          <w:szCs w:val="20"/>
        </w:rPr>
        <w:t xml:space="preserve"> </w:t>
      </w:r>
      <w:r w:rsidRPr="00E628D6">
        <w:rPr>
          <w:rFonts w:ascii="Arial" w:hAnsi="Arial" w:cs="Arial"/>
          <w:sz w:val="20"/>
          <w:szCs w:val="20"/>
        </w:rPr>
        <w:t>y</w:t>
      </w:r>
      <w:r w:rsidRPr="00E628D6">
        <w:rPr>
          <w:rFonts w:ascii="Arial" w:hAnsi="Arial" w:cs="Arial"/>
          <w:spacing w:val="1"/>
          <w:sz w:val="20"/>
          <w:szCs w:val="20"/>
        </w:rPr>
        <w:t xml:space="preserve"> </w:t>
      </w:r>
      <w:r w:rsidRPr="00E628D6">
        <w:rPr>
          <w:rFonts w:ascii="Arial" w:hAnsi="Arial" w:cs="Arial"/>
          <w:sz w:val="20"/>
          <w:szCs w:val="20"/>
        </w:rPr>
        <w:t>tramitar</w:t>
      </w:r>
      <w:r w:rsidRPr="00E628D6">
        <w:rPr>
          <w:rFonts w:ascii="Arial" w:hAnsi="Arial" w:cs="Arial"/>
          <w:spacing w:val="-1"/>
          <w:sz w:val="20"/>
          <w:szCs w:val="20"/>
        </w:rPr>
        <w:t xml:space="preserve"> </w:t>
      </w:r>
      <w:r w:rsidRPr="00E628D6">
        <w:rPr>
          <w:rFonts w:ascii="Arial" w:hAnsi="Arial" w:cs="Arial"/>
          <w:sz w:val="20"/>
          <w:szCs w:val="20"/>
        </w:rPr>
        <w:t>las</w:t>
      </w:r>
      <w:r w:rsidRPr="00E628D6">
        <w:rPr>
          <w:rFonts w:ascii="Arial" w:hAnsi="Arial" w:cs="Arial"/>
          <w:spacing w:val="1"/>
          <w:sz w:val="20"/>
          <w:szCs w:val="20"/>
        </w:rPr>
        <w:t xml:space="preserve"> </w:t>
      </w:r>
      <w:r w:rsidRPr="00E628D6">
        <w:rPr>
          <w:rFonts w:ascii="Arial" w:hAnsi="Arial" w:cs="Arial"/>
          <w:sz w:val="20"/>
          <w:szCs w:val="20"/>
        </w:rPr>
        <w:t>domiciliaciones</w:t>
      </w:r>
      <w:r w:rsidRPr="00E628D6">
        <w:rPr>
          <w:rFonts w:ascii="Arial" w:hAnsi="Arial" w:cs="Arial"/>
          <w:spacing w:val="-1"/>
          <w:sz w:val="20"/>
          <w:szCs w:val="20"/>
        </w:rPr>
        <w:t xml:space="preserve"> </w:t>
      </w:r>
      <w:r w:rsidRPr="00E628D6">
        <w:rPr>
          <w:rFonts w:ascii="Arial" w:hAnsi="Arial" w:cs="Arial"/>
          <w:sz w:val="20"/>
          <w:szCs w:val="20"/>
        </w:rPr>
        <w:t>y cobros</w:t>
      </w:r>
      <w:r w:rsidRPr="00E628D6">
        <w:rPr>
          <w:rFonts w:ascii="Arial" w:hAnsi="Arial" w:cs="Arial"/>
          <w:spacing w:val="1"/>
          <w:sz w:val="20"/>
          <w:szCs w:val="20"/>
        </w:rPr>
        <w:t xml:space="preserve"> </w:t>
      </w:r>
      <w:r w:rsidRPr="00E628D6">
        <w:rPr>
          <w:rFonts w:ascii="Arial" w:hAnsi="Arial" w:cs="Arial"/>
          <w:sz w:val="20"/>
          <w:szCs w:val="20"/>
        </w:rPr>
        <w:t>correspondientes.</w:t>
      </w:r>
    </w:p>
    <w:p w14:paraId="0B5B5F68" w14:textId="77777777" w:rsidR="009C649B" w:rsidRPr="00E628D6" w:rsidRDefault="009C649B" w:rsidP="00E628D6">
      <w:pPr>
        <w:pStyle w:val="Prrafodelista"/>
        <w:spacing w:line="276" w:lineRule="auto"/>
        <w:rPr>
          <w:rFonts w:ascii="Arial" w:hAnsi="Arial" w:cs="Arial"/>
          <w:sz w:val="20"/>
          <w:szCs w:val="20"/>
        </w:rPr>
      </w:pPr>
    </w:p>
    <w:p w14:paraId="298C6DC1" w14:textId="4DB69051" w:rsidR="009C649B" w:rsidRPr="00E628D6" w:rsidRDefault="009C649B" w:rsidP="00E628D6">
      <w:pPr>
        <w:pStyle w:val="Prrafodelista"/>
        <w:numPr>
          <w:ilvl w:val="0"/>
          <w:numId w:val="3"/>
        </w:numPr>
        <w:shd w:val="clear" w:color="auto" w:fill="FFFFFF" w:themeFill="background1"/>
        <w:tabs>
          <w:tab w:val="left" w:pos="420"/>
        </w:tabs>
        <w:kinsoku w:val="0"/>
        <w:overflowPunct w:val="0"/>
        <w:spacing w:line="276" w:lineRule="auto"/>
        <w:ind w:right="110"/>
        <w:rPr>
          <w:rFonts w:ascii="Arial" w:hAnsi="Arial" w:cs="Arial"/>
          <w:sz w:val="20"/>
          <w:szCs w:val="20"/>
        </w:rPr>
      </w:pPr>
      <w:r w:rsidRPr="00E628D6">
        <w:rPr>
          <w:rFonts w:ascii="Arial" w:hAnsi="Arial" w:cs="Arial"/>
          <w:sz w:val="20"/>
          <w:szCs w:val="20"/>
          <w:lang w:val="es-ES"/>
        </w:rPr>
        <w:t>E</w:t>
      </w:r>
      <w:r w:rsidR="00A71986">
        <w:rPr>
          <w:rFonts w:ascii="Arial" w:hAnsi="Arial" w:cs="Arial"/>
          <w:sz w:val="20"/>
          <w:szCs w:val="20"/>
          <w:lang w:val="es-ES"/>
        </w:rPr>
        <w:t>l</w:t>
      </w:r>
      <w:r w:rsidRPr="00E628D6">
        <w:rPr>
          <w:rFonts w:ascii="Arial" w:hAnsi="Arial" w:cs="Arial"/>
          <w:sz w:val="20"/>
          <w:szCs w:val="20"/>
          <w:lang w:val="es-ES"/>
        </w:rPr>
        <w:t xml:space="preserve"> SEP será de aplicación de conformidad con lo previsto en la Disposición Transitoria de la presente Ordenanza Fiscal.</w:t>
      </w:r>
    </w:p>
    <w:p w14:paraId="07107BDB" w14:textId="77777777" w:rsidR="00945DE1" w:rsidRPr="00E628D6" w:rsidRDefault="00945DE1" w:rsidP="00E628D6">
      <w:pPr>
        <w:pStyle w:val="Ttulo1"/>
        <w:shd w:val="clear" w:color="auto" w:fill="FFFFFF" w:themeFill="background1"/>
        <w:spacing w:line="276" w:lineRule="auto"/>
        <w:jc w:val="both"/>
        <w:rPr>
          <w:rFonts w:ascii="Arial" w:hAnsi="Arial" w:cs="Arial"/>
          <w:sz w:val="20"/>
          <w:szCs w:val="20"/>
        </w:rPr>
      </w:pPr>
      <w:bookmarkStart w:id="24" w:name="_Toc120701482"/>
      <w:bookmarkStart w:id="25" w:name="_Toc153387435"/>
      <w:bookmarkEnd w:id="23"/>
      <w:r w:rsidRPr="00E628D6">
        <w:rPr>
          <w:rFonts w:ascii="Arial" w:hAnsi="Arial" w:cs="Arial"/>
          <w:sz w:val="20"/>
          <w:szCs w:val="20"/>
        </w:rPr>
        <w:t>Artículo</w:t>
      </w:r>
      <w:r w:rsidRPr="00E628D6">
        <w:rPr>
          <w:rFonts w:ascii="Arial" w:hAnsi="Arial" w:cs="Arial"/>
          <w:spacing w:val="-3"/>
          <w:sz w:val="20"/>
          <w:szCs w:val="20"/>
        </w:rPr>
        <w:t xml:space="preserve"> </w:t>
      </w:r>
      <w:r w:rsidR="00F53AAC" w:rsidRPr="00E628D6">
        <w:rPr>
          <w:rFonts w:ascii="Arial" w:hAnsi="Arial" w:cs="Arial"/>
          <w:sz w:val="20"/>
          <w:szCs w:val="20"/>
        </w:rPr>
        <w:t>10</w:t>
      </w:r>
      <w:bookmarkEnd w:id="24"/>
      <w:bookmarkEnd w:id="25"/>
    </w:p>
    <w:p w14:paraId="1E6C3E87" w14:textId="77777777" w:rsidR="00F53AAC" w:rsidRPr="00E628D6" w:rsidRDefault="00F53AAC" w:rsidP="00E628D6">
      <w:pPr>
        <w:shd w:val="clear" w:color="auto" w:fill="FFFFFF" w:themeFill="background1"/>
        <w:spacing w:line="276" w:lineRule="auto"/>
        <w:jc w:val="both"/>
        <w:rPr>
          <w:rFonts w:ascii="Arial" w:hAnsi="Arial" w:cs="Arial"/>
          <w:sz w:val="20"/>
          <w:szCs w:val="20"/>
        </w:rPr>
      </w:pPr>
    </w:p>
    <w:p w14:paraId="39A77CD6" w14:textId="636DFE0C" w:rsidR="001A1C76" w:rsidRPr="00E628D6" w:rsidRDefault="001A1C76"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normaltextrun"/>
          <w:rFonts w:ascii="Arial" w:hAnsi="Arial" w:cs="Arial"/>
          <w:sz w:val="20"/>
          <w:szCs w:val="20"/>
        </w:rPr>
        <w:t>1. Es condición indispensable para tener derecho a las bonificaciones reguladas en la presente Ordenanza Fiscal que</w:t>
      </w:r>
      <w:r w:rsidR="00735838" w:rsidRPr="00E628D6">
        <w:rPr>
          <w:rStyle w:val="normaltextrun"/>
          <w:rFonts w:ascii="Arial" w:hAnsi="Arial" w:cs="Arial"/>
          <w:sz w:val="20"/>
          <w:szCs w:val="20"/>
        </w:rPr>
        <w:t xml:space="preserve"> todos</w:t>
      </w:r>
      <w:r w:rsidRPr="00E628D6">
        <w:rPr>
          <w:rStyle w:val="normaltextrun"/>
          <w:rFonts w:ascii="Arial" w:hAnsi="Arial" w:cs="Arial"/>
          <w:sz w:val="20"/>
          <w:szCs w:val="20"/>
        </w:rPr>
        <w:t xml:space="preserve"> los titulares en quienes recaiga la condición de sujeto pasivo del impuesto no tengan deudas pendientes de pago en período ejecutivo con la Hacienda Municipal en el momento de su concesión.</w:t>
      </w:r>
      <w:r w:rsidRPr="00E628D6">
        <w:rPr>
          <w:rStyle w:val="eop"/>
          <w:rFonts w:ascii="Arial" w:hAnsi="Arial" w:cs="Arial"/>
          <w:sz w:val="20"/>
          <w:szCs w:val="20"/>
        </w:rPr>
        <w:t> </w:t>
      </w:r>
    </w:p>
    <w:p w14:paraId="12B182E7" w14:textId="435F02AD" w:rsidR="001A1C76" w:rsidRPr="00E628D6" w:rsidRDefault="001A1C76"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3EF78A1F" w14:textId="77777777" w:rsidR="001A1C76" w:rsidRPr="00E628D6" w:rsidRDefault="001A1C76"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normaltextrun"/>
          <w:rFonts w:ascii="Arial" w:hAnsi="Arial" w:cs="Arial"/>
          <w:sz w:val="20"/>
          <w:szCs w:val="20"/>
        </w:rPr>
        <w:t>2. Con la presentación de la solicitud de concesión de beneficios fiscales, los interesados autorizan al Ayuntamiento de Las Rozas de Madrid a realizar las consultas de datos a otras Administraciones Públicas que se consideren necesarias para comprobar el cumplimiento de los requisitos exigidos para su concesión. </w:t>
      </w:r>
      <w:r w:rsidRPr="00E628D6">
        <w:rPr>
          <w:rStyle w:val="eop"/>
          <w:rFonts w:ascii="Arial" w:hAnsi="Arial" w:cs="Arial"/>
          <w:sz w:val="20"/>
          <w:szCs w:val="20"/>
        </w:rPr>
        <w:t> </w:t>
      </w:r>
    </w:p>
    <w:p w14:paraId="397A9590" w14:textId="77777777" w:rsidR="001A1C76" w:rsidRPr="00E628D6" w:rsidRDefault="001A1C76"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2EC88809" w14:textId="77777777" w:rsidR="001A1C76" w:rsidRPr="00E628D6" w:rsidRDefault="001A1C76"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normaltextrun"/>
          <w:rFonts w:ascii="Arial" w:hAnsi="Arial" w:cs="Arial"/>
          <w:sz w:val="20"/>
          <w:szCs w:val="20"/>
        </w:rPr>
        <w:t>3. Sin perjuicio de lo regulado en la presente Ordenanza Fiscal, la concesión de beneficios fiscales no tendrá efectos retroactivos</w:t>
      </w:r>
      <w:r w:rsidRPr="00E628D6">
        <w:rPr>
          <w:rStyle w:val="normaltextrun"/>
          <w:rFonts w:ascii="Arial" w:hAnsi="Arial" w:cs="Arial"/>
          <w:color w:val="000000"/>
          <w:sz w:val="20"/>
          <w:szCs w:val="20"/>
        </w:rPr>
        <w:t xml:space="preserve">, por lo que sus efectos comenzarán a operar desde el momento en </w:t>
      </w:r>
      <w:r w:rsidRPr="00E628D6">
        <w:rPr>
          <w:rStyle w:val="normaltextrun"/>
          <w:rFonts w:ascii="Arial" w:hAnsi="Arial" w:cs="Arial"/>
          <w:color w:val="000000"/>
          <w:sz w:val="20"/>
          <w:szCs w:val="20"/>
        </w:rPr>
        <w:lastRenderedPageBreak/>
        <w:t>que por primera vez tenga lugar el devengo del impuesto con posterioridad a la adopción del acuerdo de concesión de la bonificación.</w:t>
      </w:r>
      <w:r w:rsidRPr="00E628D6">
        <w:rPr>
          <w:rStyle w:val="eop"/>
          <w:rFonts w:ascii="Arial" w:hAnsi="Arial" w:cs="Arial"/>
          <w:color w:val="000000"/>
          <w:sz w:val="20"/>
          <w:szCs w:val="20"/>
        </w:rPr>
        <w:t> </w:t>
      </w:r>
    </w:p>
    <w:p w14:paraId="5E178920" w14:textId="77777777" w:rsidR="001A1C76" w:rsidRPr="00E628D6" w:rsidRDefault="001A1C76"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eop"/>
          <w:rFonts w:ascii="Arial" w:hAnsi="Arial" w:cs="Arial"/>
          <w:sz w:val="20"/>
          <w:szCs w:val="20"/>
        </w:rPr>
        <w:t> </w:t>
      </w:r>
    </w:p>
    <w:p w14:paraId="47F471E2" w14:textId="77777777" w:rsidR="001A1C76" w:rsidRPr="00E628D6" w:rsidRDefault="001A1C76" w:rsidP="00E628D6">
      <w:pPr>
        <w:pStyle w:val="paragraph"/>
        <w:shd w:val="clear" w:color="auto" w:fill="FFFFFF" w:themeFill="background1"/>
        <w:spacing w:before="0" w:beforeAutospacing="0" w:after="0" w:afterAutospacing="0" w:line="276" w:lineRule="auto"/>
        <w:ind w:left="102"/>
        <w:jc w:val="both"/>
        <w:textAlignment w:val="baseline"/>
        <w:rPr>
          <w:rStyle w:val="eop"/>
          <w:rFonts w:ascii="Arial" w:hAnsi="Arial" w:cs="Arial"/>
          <w:sz w:val="20"/>
          <w:szCs w:val="20"/>
        </w:rPr>
      </w:pPr>
      <w:r w:rsidRPr="00E628D6">
        <w:rPr>
          <w:rStyle w:val="normaltextrun"/>
          <w:rFonts w:ascii="Arial" w:hAnsi="Arial" w:cs="Arial"/>
          <w:sz w:val="20"/>
          <w:szCs w:val="20"/>
        </w:rPr>
        <w:t>4. Los servicios dependientes del Órgano de Gestión Tributaria podrán efectuar las comprobaciones que estimen pertinentes para la acreditación de todos y cada uno de los requisitos exigidos para disfrutar de los beneficios fiscales del impuesto. El incumplimiento de cualquiera de los mismos determinará la pérdida del derecho a su aplicación desde que dicho incumplimiento se produzca y para los ejercicios que resten hasta el límite concedido, así como la obligación de abonar la parte de las cuotas que se hubiesen dejado de ingresar como consecuencia de los beneficios fiscales erróneamente practicados, con los intereses de demora correspondientes.</w:t>
      </w:r>
      <w:r w:rsidRPr="00E628D6">
        <w:rPr>
          <w:rStyle w:val="eop"/>
          <w:rFonts w:ascii="Arial" w:hAnsi="Arial" w:cs="Arial"/>
          <w:sz w:val="20"/>
          <w:szCs w:val="20"/>
        </w:rPr>
        <w:t> </w:t>
      </w:r>
    </w:p>
    <w:p w14:paraId="0A49E14D" w14:textId="77777777" w:rsidR="003B25A3" w:rsidRPr="00E628D6" w:rsidRDefault="003B25A3" w:rsidP="00E628D6">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p>
    <w:p w14:paraId="2E59F27C" w14:textId="77FDD9D1" w:rsidR="001A1C76" w:rsidRPr="00E628D6" w:rsidRDefault="003B25A3" w:rsidP="006E27C0">
      <w:pPr>
        <w:pStyle w:val="paragraph"/>
        <w:shd w:val="clear" w:color="auto" w:fill="FFFFFF" w:themeFill="background1"/>
        <w:spacing w:before="0" w:beforeAutospacing="0" w:after="0" w:afterAutospacing="0" w:line="276" w:lineRule="auto"/>
        <w:ind w:left="102"/>
        <w:jc w:val="both"/>
        <w:textAlignment w:val="baseline"/>
        <w:rPr>
          <w:rFonts w:ascii="Arial" w:hAnsi="Arial" w:cs="Arial"/>
          <w:sz w:val="20"/>
          <w:szCs w:val="20"/>
        </w:rPr>
      </w:pPr>
      <w:r w:rsidRPr="00E628D6">
        <w:rPr>
          <w:rStyle w:val="normaltextrun"/>
          <w:rFonts w:ascii="Arial" w:hAnsi="Arial" w:cs="Arial"/>
          <w:sz w:val="20"/>
          <w:szCs w:val="20"/>
        </w:rPr>
        <w:t xml:space="preserve">5. </w:t>
      </w:r>
      <w:r w:rsidR="001A1C76" w:rsidRPr="00E628D6">
        <w:rPr>
          <w:rStyle w:val="normaltextrun"/>
          <w:rFonts w:ascii="Arial" w:hAnsi="Arial" w:cs="Arial"/>
          <w:sz w:val="20"/>
          <w:szCs w:val="20"/>
        </w:rPr>
        <w:t>Las bonificaciones</w:t>
      </w:r>
      <w:r w:rsidR="00D81B4D" w:rsidRPr="00E628D6">
        <w:rPr>
          <w:rStyle w:val="normaltextrun"/>
          <w:rFonts w:ascii="Arial" w:hAnsi="Arial" w:cs="Arial"/>
          <w:sz w:val="20"/>
          <w:szCs w:val="20"/>
        </w:rPr>
        <w:t xml:space="preserve"> </w:t>
      </w:r>
      <w:r w:rsidR="00D81B4D" w:rsidRPr="00E628D6">
        <w:rPr>
          <w:rFonts w:ascii="Arial" w:hAnsi="Arial" w:cs="Arial"/>
          <w:sz w:val="20"/>
          <w:szCs w:val="20"/>
          <w:lang w:val="es-ES"/>
        </w:rPr>
        <w:t>fiscales reguladas en la presente Ordenanza Fiscal no serán compatibles entre sí ni acumulables por lo que, en caso de coincidir más de una de ellas, se aplicará aquella de la que resulte una mayor cuota bonificada.</w:t>
      </w:r>
    </w:p>
    <w:p w14:paraId="4BB84BFF" w14:textId="2425596B" w:rsidR="00945DE1" w:rsidRPr="00E628D6" w:rsidRDefault="00945DE1" w:rsidP="00544938">
      <w:pPr>
        <w:pStyle w:val="Ttulo1"/>
        <w:shd w:val="clear" w:color="auto" w:fill="FFFFFF" w:themeFill="background1"/>
        <w:spacing w:line="276" w:lineRule="auto"/>
        <w:ind w:left="0"/>
        <w:jc w:val="both"/>
        <w:rPr>
          <w:rFonts w:ascii="Arial" w:hAnsi="Arial" w:cs="Arial"/>
          <w:sz w:val="20"/>
          <w:szCs w:val="20"/>
        </w:rPr>
      </w:pPr>
      <w:bookmarkStart w:id="26" w:name="_Toc120701483"/>
      <w:bookmarkStart w:id="27" w:name="_Toc153387436"/>
      <w:bookmarkStart w:id="28" w:name="_Hlk217895490"/>
      <w:r w:rsidRPr="00E628D6">
        <w:rPr>
          <w:rFonts w:ascii="Arial" w:hAnsi="Arial" w:cs="Arial"/>
          <w:sz w:val="20"/>
          <w:szCs w:val="20"/>
        </w:rPr>
        <w:t>Artículo</w:t>
      </w:r>
      <w:r w:rsidRPr="00E628D6">
        <w:rPr>
          <w:rFonts w:ascii="Arial" w:hAnsi="Arial" w:cs="Arial"/>
          <w:spacing w:val="-3"/>
          <w:sz w:val="20"/>
          <w:szCs w:val="20"/>
        </w:rPr>
        <w:t xml:space="preserve"> </w:t>
      </w:r>
      <w:r w:rsidR="00CC1B3F" w:rsidRPr="00E628D6">
        <w:rPr>
          <w:rFonts w:ascii="Arial" w:hAnsi="Arial" w:cs="Arial"/>
          <w:sz w:val="20"/>
          <w:szCs w:val="20"/>
        </w:rPr>
        <w:t>11</w:t>
      </w:r>
      <w:bookmarkEnd w:id="26"/>
      <w:bookmarkEnd w:id="27"/>
      <w:r w:rsidR="00D41710">
        <w:rPr>
          <w:rFonts w:ascii="Arial" w:hAnsi="Arial" w:cs="Arial"/>
          <w:sz w:val="20"/>
          <w:szCs w:val="20"/>
        </w:rPr>
        <w:t xml:space="preserve">. </w:t>
      </w:r>
      <w:r w:rsidR="00D41710" w:rsidRPr="00D41710">
        <w:rPr>
          <w:rFonts w:ascii="Arial" w:hAnsi="Arial" w:cs="Arial"/>
          <w:b w:val="0"/>
          <w:bCs w:val="0"/>
          <w:sz w:val="20"/>
          <w:szCs w:val="20"/>
        </w:rPr>
        <w:t>Se suprime</w:t>
      </w:r>
      <w:r w:rsidR="00316F2D">
        <w:rPr>
          <w:rFonts w:ascii="Arial" w:hAnsi="Arial" w:cs="Arial"/>
          <w:b w:val="0"/>
          <w:bCs w:val="0"/>
          <w:sz w:val="20"/>
          <w:szCs w:val="20"/>
        </w:rPr>
        <w:t>.</w:t>
      </w:r>
    </w:p>
    <w:p w14:paraId="2AC37F3E" w14:textId="77777777" w:rsidR="00CC1B3F" w:rsidRPr="00E628D6" w:rsidRDefault="00CC1B3F" w:rsidP="00E628D6">
      <w:pPr>
        <w:pStyle w:val="Ttulo1"/>
        <w:shd w:val="clear" w:color="auto" w:fill="FFFFFF" w:themeFill="background1"/>
        <w:spacing w:line="276" w:lineRule="auto"/>
        <w:ind w:left="0"/>
        <w:jc w:val="both"/>
        <w:rPr>
          <w:rFonts w:ascii="Arial" w:hAnsi="Arial" w:cs="Arial"/>
          <w:sz w:val="20"/>
          <w:szCs w:val="20"/>
        </w:rPr>
      </w:pPr>
      <w:bookmarkStart w:id="29" w:name="_Toc120701484"/>
      <w:bookmarkStart w:id="30" w:name="_Toc153387437"/>
      <w:bookmarkEnd w:id="28"/>
      <w:r w:rsidRPr="00E628D6">
        <w:rPr>
          <w:rFonts w:ascii="Arial" w:hAnsi="Arial" w:cs="Arial"/>
          <w:sz w:val="20"/>
          <w:szCs w:val="20"/>
        </w:rPr>
        <w:t>Artículo 12</w:t>
      </w:r>
      <w:bookmarkEnd w:id="29"/>
      <w:bookmarkEnd w:id="30"/>
    </w:p>
    <w:p w14:paraId="28F53B60" w14:textId="77777777" w:rsidR="00CC1B3F" w:rsidRPr="00E628D6" w:rsidRDefault="00CC1B3F" w:rsidP="00E628D6">
      <w:pPr>
        <w:pStyle w:val="paragraph"/>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Style w:val="eop"/>
          <w:rFonts w:ascii="Arial" w:hAnsi="Arial" w:cs="Arial"/>
          <w:sz w:val="20"/>
          <w:szCs w:val="20"/>
        </w:rPr>
        <w:t> </w:t>
      </w:r>
    </w:p>
    <w:p w14:paraId="377A0F63" w14:textId="5EDD8BFE" w:rsidR="00CC1B3F" w:rsidRPr="00E628D6" w:rsidRDefault="00CC1B3F" w:rsidP="00E628D6">
      <w:pPr>
        <w:pStyle w:val="paragraph"/>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Style w:val="normaltextrun"/>
          <w:rFonts w:ascii="Arial" w:hAnsi="Arial" w:cs="Arial"/>
          <w:sz w:val="20"/>
          <w:szCs w:val="20"/>
        </w:rPr>
        <w:t>En todo lo relativo a la calificación de infracciones tributarias, así como de las sanciones que a las mismas corresponda se aplicará la Ley General Tributaria, las disposiciones que la complementen y desarrollen, y la Ordenanza Fiscal General de Gestión, Recaudación e Inspección del Ayuntamiento de Las Rozas de Madrid.</w:t>
      </w:r>
      <w:r w:rsidRPr="00E628D6">
        <w:rPr>
          <w:rStyle w:val="eop"/>
          <w:rFonts w:ascii="Arial" w:hAnsi="Arial" w:cs="Arial"/>
          <w:sz w:val="20"/>
          <w:szCs w:val="20"/>
        </w:rPr>
        <w:t> </w:t>
      </w:r>
    </w:p>
    <w:p w14:paraId="60AD27F9" w14:textId="77777777" w:rsidR="00945DE1" w:rsidRPr="00E628D6" w:rsidRDefault="00945DE1" w:rsidP="00922403">
      <w:pPr>
        <w:pStyle w:val="Ttulo1"/>
        <w:shd w:val="clear" w:color="auto" w:fill="FFFFFF" w:themeFill="background1"/>
        <w:spacing w:line="480" w:lineRule="auto"/>
        <w:ind w:left="0"/>
        <w:jc w:val="both"/>
        <w:rPr>
          <w:rFonts w:ascii="Arial" w:hAnsi="Arial" w:cs="Arial"/>
          <w:sz w:val="20"/>
          <w:szCs w:val="20"/>
        </w:rPr>
      </w:pPr>
      <w:bookmarkStart w:id="31" w:name="_Toc120701485"/>
      <w:bookmarkStart w:id="32" w:name="_Toc153387438"/>
      <w:bookmarkStart w:id="33" w:name="_Hlk217895173"/>
      <w:r w:rsidRPr="00E628D6">
        <w:rPr>
          <w:rFonts w:ascii="Arial" w:hAnsi="Arial" w:cs="Arial"/>
          <w:sz w:val="20"/>
          <w:szCs w:val="20"/>
        </w:rPr>
        <w:t>DISPOSICIÓN TRANSITORIA PRIMERA</w:t>
      </w:r>
      <w:bookmarkEnd w:id="31"/>
      <w:bookmarkEnd w:id="32"/>
    </w:p>
    <w:p w14:paraId="45F9BBF7" w14:textId="77777777" w:rsidR="001B3035" w:rsidRDefault="001B3035" w:rsidP="001B3035">
      <w:pPr>
        <w:pStyle w:val="paragraph"/>
        <w:shd w:val="clear" w:color="auto" w:fill="FFFFFF"/>
        <w:spacing w:before="0" w:after="0" w:line="276" w:lineRule="auto"/>
        <w:jc w:val="both"/>
        <w:textAlignment w:val="baseline"/>
        <w:rPr>
          <w:rStyle w:val="normaltextrun"/>
          <w:rFonts w:ascii="Arial" w:hAnsi="Arial" w:cs="Arial"/>
          <w:sz w:val="20"/>
          <w:szCs w:val="20"/>
        </w:rPr>
      </w:pPr>
      <w:r>
        <w:rPr>
          <w:rStyle w:val="normaltextrun"/>
          <w:rFonts w:ascii="Arial" w:hAnsi="Arial" w:cs="Arial"/>
          <w:sz w:val="20"/>
          <w:szCs w:val="20"/>
        </w:rPr>
        <w:t>Para la aplicación de la bonificación fiscal regulada en el artículo 7 se considerarán las categorías de Familia Numerosa de conformidad con la normativa vigente a 1 de enero de 2024.</w:t>
      </w:r>
    </w:p>
    <w:p w14:paraId="5DCE33A0" w14:textId="12FE21D2" w:rsidR="00EB428C" w:rsidRDefault="00D73D91" w:rsidP="00E628D6">
      <w:pPr>
        <w:pStyle w:val="Textoindependiente"/>
        <w:shd w:val="clear" w:color="auto" w:fill="FFFFFF" w:themeFill="background1"/>
        <w:kinsoku w:val="0"/>
        <w:overflowPunct w:val="0"/>
        <w:spacing w:before="231" w:line="276" w:lineRule="auto"/>
        <w:ind w:right="110"/>
        <w:rPr>
          <w:rFonts w:ascii="Arial" w:hAnsi="Arial" w:cs="Arial"/>
          <w:b/>
          <w:bCs/>
          <w:sz w:val="20"/>
          <w:szCs w:val="20"/>
        </w:rPr>
      </w:pPr>
      <w:bookmarkStart w:id="34" w:name="_Toc120701487"/>
      <w:r w:rsidRPr="00E628D6">
        <w:rPr>
          <w:rFonts w:ascii="Arial" w:hAnsi="Arial" w:cs="Arial"/>
          <w:b/>
          <w:bCs/>
          <w:sz w:val="20"/>
          <w:szCs w:val="20"/>
        </w:rPr>
        <w:t xml:space="preserve">DISPOSICIÓN TRANSITORIA </w:t>
      </w:r>
      <w:r w:rsidR="001C6BEC">
        <w:rPr>
          <w:rFonts w:ascii="Arial" w:hAnsi="Arial" w:cs="Arial"/>
          <w:b/>
          <w:bCs/>
          <w:sz w:val="20"/>
          <w:szCs w:val="20"/>
        </w:rPr>
        <w:t>SEGUNDA</w:t>
      </w:r>
      <w:bookmarkEnd w:id="34"/>
    </w:p>
    <w:p w14:paraId="34B014F0" w14:textId="5AD73BF9" w:rsidR="005849C7" w:rsidRPr="005849C7" w:rsidRDefault="005849C7" w:rsidP="00E628D6">
      <w:pPr>
        <w:pStyle w:val="Textoindependiente"/>
        <w:shd w:val="clear" w:color="auto" w:fill="FFFFFF" w:themeFill="background1"/>
        <w:kinsoku w:val="0"/>
        <w:overflowPunct w:val="0"/>
        <w:spacing w:before="231" w:line="276" w:lineRule="auto"/>
        <w:ind w:right="110"/>
        <w:rPr>
          <w:rFonts w:ascii="Arial" w:hAnsi="Arial" w:cs="Arial"/>
          <w:sz w:val="20"/>
          <w:szCs w:val="20"/>
        </w:rPr>
      </w:pPr>
      <w:r>
        <w:rPr>
          <w:rFonts w:ascii="Arial" w:hAnsi="Arial" w:cs="Arial"/>
          <w:sz w:val="20"/>
          <w:szCs w:val="20"/>
        </w:rPr>
        <w:t>Se suprime</w:t>
      </w:r>
      <w:r w:rsidR="00261D1B">
        <w:rPr>
          <w:rFonts w:ascii="Arial" w:hAnsi="Arial" w:cs="Arial"/>
          <w:sz w:val="20"/>
          <w:szCs w:val="20"/>
        </w:rPr>
        <w:t>.</w:t>
      </w:r>
    </w:p>
    <w:p w14:paraId="3FE5BD46" w14:textId="77777777" w:rsidR="005849C7" w:rsidRDefault="005849C7" w:rsidP="005849C7">
      <w:pPr>
        <w:pStyle w:val="Ttulo1"/>
        <w:shd w:val="clear" w:color="auto" w:fill="FFFFFF" w:themeFill="background1"/>
        <w:spacing w:line="276" w:lineRule="auto"/>
        <w:ind w:left="0"/>
        <w:jc w:val="both"/>
        <w:rPr>
          <w:rFonts w:ascii="Arial" w:hAnsi="Arial" w:cs="Arial"/>
          <w:sz w:val="20"/>
          <w:szCs w:val="20"/>
        </w:rPr>
      </w:pPr>
      <w:r w:rsidRPr="00E628D6">
        <w:rPr>
          <w:rFonts w:ascii="Arial" w:hAnsi="Arial" w:cs="Arial"/>
          <w:sz w:val="20"/>
          <w:szCs w:val="20"/>
        </w:rPr>
        <w:t xml:space="preserve">DISPOSICIÓN TRANSITORIA </w:t>
      </w:r>
      <w:r>
        <w:rPr>
          <w:rFonts w:ascii="Arial" w:hAnsi="Arial" w:cs="Arial"/>
          <w:sz w:val="20"/>
          <w:szCs w:val="20"/>
        </w:rPr>
        <w:t>TERCERA</w:t>
      </w:r>
    </w:p>
    <w:p w14:paraId="7CF0EBE3" w14:textId="77777777" w:rsidR="00804F59" w:rsidRPr="00E628D6" w:rsidRDefault="00804F59" w:rsidP="00804F59">
      <w:pPr>
        <w:pStyle w:val="Textoindependiente"/>
        <w:shd w:val="clear" w:color="auto" w:fill="FFFFFF" w:themeFill="background1"/>
        <w:kinsoku w:val="0"/>
        <w:overflowPunct w:val="0"/>
        <w:spacing w:line="276" w:lineRule="auto"/>
        <w:ind w:right="108"/>
        <w:rPr>
          <w:rFonts w:ascii="Arial" w:hAnsi="Arial" w:cs="Arial"/>
          <w:b/>
          <w:bCs/>
          <w:sz w:val="20"/>
          <w:szCs w:val="20"/>
        </w:rPr>
      </w:pPr>
    </w:p>
    <w:p w14:paraId="6EF672AC" w14:textId="4E594743" w:rsidR="00D73D91" w:rsidRPr="00E628D6" w:rsidRDefault="00D73D91" w:rsidP="00E628D6">
      <w:pPr>
        <w:shd w:val="clear" w:color="auto" w:fill="FFFFFF" w:themeFill="background1"/>
        <w:spacing w:line="276" w:lineRule="auto"/>
        <w:jc w:val="both"/>
        <w:rPr>
          <w:rFonts w:ascii="Arial" w:hAnsi="Arial" w:cs="Arial"/>
          <w:sz w:val="20"/>
          <w:szCs w:val="20"/>
        </w:rPr>
      </w:pPr>
      <w:r w:rsidRPr="00E628D6">
        <w:rPr>
          <w:rFonts w:ascii="Arial" w:hAnsi="Arial" w:cs="Arial"/>
          <w:sz w:val="20"/>
          <w:szCs w:val="20"/>
        </w:rPr>
        <w:t>Los beneficios fiscales del impuesto que se hubieran concedido con anterioridad a la entrada en vigor de las modificaciones de la presente Ordenanza Fiscal se adecuarán para dar cumplimiento a la nueva regulación desde su fecha de entrada en vigor.</w:t>
      </w:r>
    </w:p>
    <w:p w14:paraId="59D2060A" w14:textId="0618C3D7" w:rsidR="002E6CD2" w:rsidRDefault="002E6CD2" w:rsidP="00E628D6">
      <w:pPr>
        <w:pStyle w:val="Ttulo1"/>
        <w:shd w:val="clear" w:color="auto" w:fill="FFFFFF" w:themeFill="background1"/>
        <w:spacing w:line="276" w:lineRule="auto"/>
        <w:ind w:left="0"/>
        <w:jc w:val="both"/>
        <w:rPr>
          <w:rFonts w:ascii="Arial" w:hAnsi="Arial" w:cs="Arial"/>
          <w:sz w:val="20"/>
          <w:szCs w:val="20"/>
        </w:rPr>
      </w:pPr>
      <w:bookmarkStart w:id="35" w:name="_Toc153387440"/>
      <w:bookmarkStart w:id="36" w:name="_Hlk217895432"/>
      <w:r w:rsidRPr="00E628D6">
        <w:rPr>
          <w:rFonts w:ascii="Arial" w:hAnsi="Arial" w:cs="Arial"/>
          <w:sz w:val="20"/>
          <w:szCs w:val="20"/>
        </w:rPr>
        <w:t xml:space="preserve">DISPOSICIÓN TRANSITORIA </w:t>
      </w:r>
      <w:bookmarkEnd w:id="35"/>
      <w:r w:rsidR="005849C7">
        <w:rPr>
          <w:rFonts w:ascii="Arial" w:hAnsi="Arial" w:cs="Arial"/>
          <w:sz w:val="20"/>
          <w:szCs w:val="20"/>
        </w:rPr>
        <w:t>CUARTA</w:t>
      </w:r>
    </w:p>
    <w:p w14:paraId="43CBF290" w14:textId="77777777" w:rsidR="00804F59" w:rsidRPr="00804F59" w:rsidRDefault="00804F59" w:rsidP="00804F59"/>
    <w:p w14:paraId="0D31BE40" w14:textId="1827E22A" w:rsidR="002E6CD2" w:rsidRDefault="002E6CD2" w:rsidP="00E628D6">
      <w:pPr>
        <w:shd w:val="clear" w:color="auto" w:fill="FFFFFF" w:themeFill="background1"/>
        <w:spacing w:line="276" w:lineRule="auto"/>
        <w:jc w:val="both"/>
        <w:rPr>
          <w:rFonts w:ascii="Arial" w:hAnsi="Arial" w:cs="Arial"/>
          <w:sz w:val="20"/>
          <w:szCs w:val="20"/>
          <w:lang w:val="es-ES"/>
        </w:rPr>
      </w:pPr>
      <w:r w:rsidRPr="00E628D6">
        <w:rPr>
          <w:rFonts w:ascii="Arial" w:hAnsi="Arial" w:cs="Arial"/>
          <w:sz w:val="20"/>
          <w:szCs w:val="20"/>
          <w:lang w:val="es-ES"/>
        </w:rPr>
        <w:t>El sistema especial de pago del Impuesto sobre Bienes Inmuebles regulado en el artículo 9 de la presente Ordenanza Fiscal será de aplicación transitoria durante el ejercicio 2024, de modo que a la finalización de dicho ejercicio será de aplicación el Sistema Especial de Pagos Personalizado regulado en el Capítulo IV del Título III de la Ordenanza Fiscal General de Gestión, Recaudación e Inspección del Ayuntamiento de Las Rozas de Madrid.</w:t>
      </w:r>
    </w:p>
    <w:p w14:paraId="3F1A64D2" w14:textId="08361D7E" w:rsidR="00804F59" w:rsidRDefault="00804F59" w:rsidP="00804F59">
      <w:pPr>
        <w:pStyle w:val="Ttulo1"/>
        <w:shd w:val="clear" w:color="auto" w:fill="FFFFFF" w:themeFill="background1"/>
        <w:spacing w:line="276" w:lineRule="auto"/>
        <w:ind w:left="0"/>
        <w:jc w:val="both"/>
        <w:rPr>
          <w:rFonts w:ascii="Arial" w:hAnsi="Arial" w:cs="Arial"/>
          <w:sz w:val="20"/>
          <w:szCs w:val="20"/>
        </w:rPr>
      </w:pPr>
      <w:bookmarkStart w:id="37" w:name="_Toc153387441"/>
      <w:bookmarkStart w:id="38" w:name="_Hlk217895392"/>
      <w:bookmarkEnd w:id="33"/>
      <w:bookmarkEnd w:id="36"/>
      <w:r w:rsidRPr="00804F59">
        <w:rPr>
          <w:rFonts w:ascii="Arial" w:hAnsi="Arial" w:cs="Arial"/>
          <w:sz w:val="20"/>
          <w:szCs w:val="20"/>
        </w:rPr>
        <w:t>DISP</w:t>
      </w:r>
      <w:r w:rsidRPr="00BB3263">
        <w:rPr>
          <w:rFonts w:ascii="Arial" w:hAnsi="Arial" w:cs="Arial"/>
          <w:sz w:val="20"/>
          <w:szCs w:val="20"/>
        </w:rPr>
        <w:t>OSICION DEROGATORIA</w:t>
      </w:r>
      <w:bookmarkEnd w:id="37"/>
    </w:p>
    <w:p w14:paraId="15DBBD85" w14:textId="77777777" w:rsidR="00D03F06" w:rsidRPr="00D83E62" w:rsidRDefault="00D03F06" w:rsidP="00D03F06"/>
    <w:p w14:paraId="729A933E" w14:textId="77777777" w:rsidR="00804F59" w:rsidRPr="00D03F06" w:rsidRDefault="00804F59" w:rsidP="00D03F06">
      <w:pPr>
        <w:shd w:val="clear" w:color="auto" w:fill="FFFFFF" w:themeFill="background1"/>
        <w:spacing w:line="276" w:lineRule="auto"/>
        <w:jc w:val="both"/>
        <w:rPr>
          <w:rFonts w:ascii="Arial" w:hAnsi="Arial" w:cs="Arial"/>
          <w:sz w:val="20"/>
          <w:szCs w:val="20"/>
          <w:lang w:val="es-ES"/>
        </w:rPr>
      </w:pPr>
      <w:r w:rsidRPr="00E628D6">
        <w:rPr>
          <w:rFonts w:ascii="Arial" w:hAnsi="Arial" w:cs="Arial"/>
          <w:sz w:val="20"/>
          <w:szCs w:val="20"/>
          <w:lang w:val="es-ES"/>
        </w:rPr>
        <w:t xml:space="preserve">El artículo 9 de la presente Ordenanza Fiscal queda derogado con efectos desde el día 1 de enero </w:t>
      </w:r>
      <w:r w:rsidRPr="00E628D6">
        <w:rPr>
          <w:rFonts w:ascii="Arial" w:hAnsi="Arial" w:cs="Arial"/>
          <w:sz w:val="20"/>
          <w:szCs w:val="20"/>
          <w:lang w:val="es-ES"/>
        </w:rPr>
        <w:lastRenderedPageBreak/>
        <w:t>de 2025.</w:t>
      </w:r>
    </w:p>
    <w:p w14:paraId="7F9A1B7A" w14:textId="77777777" w:rsidR="00CC1B3F" w:rsidRPr="00E628D6" w:rsidRDefault="00CC1B3F" w:rsidP="00E628D6">
      <w:pPr>
        <w:pStyle w:val="Ttulo1"/>
        <w:shd w:val="clear" w:color="auto" w:fill="FFFFFF" w:themeFill="background1"/>
        <w:spacing w:line="276" w:lineRule="auto"/>
        <w:ind w:left="0"/>
        <w:jc w:val="both"/>
        <w:rPr>
          <w:rFonts w:ascii="Arial" w:hAnsi="Arial" w:cs="Arial"/>
          <w:sz w:val="20"/>
          <w:szCs w:val="20"/>
        </w:rPr>
      </w:pPr>
      <w:bookmarkStart w:id="39" w:name="_Toc120701488"/>
      <w:bookmarkStart w:id="40" w:name="_Toc153387442"/>
      <w:bookmarkEnd w:id="38"/>
      <w:r w:rsidRPr="00BB3263">
        <w:rPr>
          <w:rFonts w:ascii="Arial" w:hAnsi="Arial" w:cs="Arial"/>
          <w:sz w:val="20"/>
          <w:szCs w:val="20"/>
        </w:rPr>
        <w:t>DISPOSICIONES FINALES</w:t>
      </w:r>
      <w:bookmarkEnd w:id="39"/>
      <w:bookmarkEnd w:id="40"/>
      <w:r w:rsidRPr="00BB3263">
        <w:t> </w:t>
      </w:r>
    </w:p>
    <w:p w14:paraId="561D2635" w14:textId="77777777" w:rsidR="00CC1B3F" w:rsidRPr="00E628D6" w:rsidRDefault="00CC1B3F" w:rsidP="00E628D6">
      <w:pPr>
        <w:pStyle w:val="paragraph"/>
        <w:shd w:val="clear" w:color="auto" w:fill="FFFFFF" w:themeFill="background1"/>
        <w:spacing w:before="0" w:beforeAutospacing="0" w:after="0" w:afterAutospacing="0" w:line="276" w:lineRule="auto"/>
        <w:ind w:left="101"/>
        <w:jc w:val="both"/>
        <w:textAlignment w:val="baseline"/>
        <w:rPr>
          <w:rFonts w:ascii="Arial" w:hAnsi="Arial" w:cs="Arial"/>
          <w:sz w:val="20"/>
          <w:szCs w:val="20"/>
        </w:rPr>
      </w:pPr>
      <w:r w:rsidRPr="00E628D6">
        <w:rPr>
          <w:rStyle w:val="eop"/>
          <w:rFonts w:ascii="Arial" w:hAnsi="Arial" w:cs="Arial"/>
          <w:sz w:val="20"/>
          <w:szCs w:val="20"/>
        </w:rPr>
        <w:t> </w:t>
      </w:r>
    </w:p>
    <w:p w14:paraId="374FA814" w14:textId="77777777" w:rsidR="00CC1B3F" w:rsidRPr="00E628D6" w:rsidRDefault="00CC1B3F" w:rsidP="00E628D6">
      <w:pPr>
        <w:pStyle w:val="paragraph"/>
        <w:shd w:val="clear" w:color="auto" w:fill="FFFFFF" w:themeFill="background1"/>
        <w:spacing w:before="0" w:beforeAutospacing="0" w:after="0" w:afterAutospacing="0" w:line="276" w:lineRule="auto"/>
        <w:jc w:val="both"/>
        <w:textAlignment w:val="baseline"/>
        <w:rPr>
          <w:rFonts w:ascii="Arial" w:hAnsi="Arial" w:cs="Arial"/>
          <w:sz w:val="20"/>
          <w:szCs w:val="20"/>
        </w:rPr>
      </w:pPr>
      <w:r w:rsidRPr="00E628D6">
        <w:rPr>
          <w:rStyle w:val="normaltextrun"/>
          <w:rFonts w:ascii="Arial" w:hAnsi="Arial" w:cs="Arial"/>
          <w:b/>
          <w:bCs/>
          <w:sz w:val="20"/>
          <w:szCs w:val="20"/>
        </w:rPr>
        <w:t>Primera.</w:t>
      </w:r>
      <w:r w:rsidRPr="00E628D6">
        <w:rPr>
          <w:rStyle w:val="normaltextrun"/>
          <w:rFonts w:ascii="Arial" w:hAnsi="Arial" w:cs="Arial"/>
          <w:sz w:val="20"/>
          <w:szCs w:val="20"/>
        </w:rPr>
        <w:t xml:space="preserve"> Para todo lo no expresamente regulado en la presente Ordenanza Fiscal, se estará a lo dispuesto en el Real Decreto Legislativo 2/2004, de 5 de marzo, por el que se aprueba el texto refundido de la Ley Reguladora de las Haciendas Locales, la Ley General Tributaria y demás disposiciones de general aplicación, así como a las normas contenidas en la Ordenanza Fiscal General de Gestión, Recaudación e Inspección del Ayuntamiento de Las Rozas de Madrid.</w:t>
      </w:r>
      <w:r w:rsidRPr="00E628D6">
        <w:rPr>
          <w:rStyle w:val="eop"/>
          <w:rFonts w:ascii="Arial" w:hAnsi="Arial" w:cs="Arial"/>
          <w:sz w:val="20"/>
          <w:szCs w:val="20"/>
        </w:rPr>
        <w:t> </w:t>
      </w:r>
    </w:p>
    <w:p w14:paraId="05EFE587" w14:textId="77777777" w:rsidR="00CC1B3F" w:rsidRPr="00E628D6" w:rsidRDefault="00CC1B3F" w:rsidP="00E628D6">
      <w:pPr>
        <w:pStyle w:val="paragraph"/>
        <w:shd w:val="clear" w:color="auto" w:fill="FFFFFF" w:themeFill="background1"/>
        <w:spacing w:before="0" w:beforeAutospacing="0" w:after="0" w:afterAutospacing="0" w:line="276" w:lineRule="auto"/>
        <w:ind w:left="101"/>
        <w:jc w:val="both"/>
        <w:textAlignment w:val="baseline"/>
        <w:rPr>
          <w:rFonts w:ascii="Arial" w:hAnsi="Arial" w:cs="Arial"/>
          <w:sz w:val="20"/>
          <w:szCs w:val="20"/>
        </w:rPr>
      </w:pPr>
      <w:r w:rsidRPr="00E628D6">
        <w:rPr>
          <w:rStyle w:val="eop"/>
          <w:rFonts w:ascii="Arial" w:hAnsi="Arial" w:cs="Arial"/>
          <w:sz w:val="20"/>
          <w:szCs w:val="20"/>
        </w:rPr>
        <w:t> </w:t>
      </w:r>
    </w:p>
    <w:p w14:paraId="7B2E33C5" w14:textId="0E24B566" w:rsidR="00DC56DD" w:rsidRPr="00012C9D" w:rsidRDefault="00CC1B3F" w:rsidP="00735D8F">
      <w:pPr>
        <w:spacing w:line="276" w:lineRule="auto"/>
        <w:ind w:right="-40"/>
        <w:jc w:val="both"/>
        <w:rPr>
          <w:rStyle w:val="normaltextrun"/>
          <w:rFonts w:ascii="Arial" w:hAnsi="Arial" w:cs="Arial"/>
          <w:sz w:val="20"/>
          <w:szCs w:val="20"/>
        </w:rPr>
      </w:pPr>
      <w:r w:rsidRPr="00E628D6">
        <w:rPr>
          <w:rStyle w:val="normaltextrun"/>
          <w:rFonts w:ascii="Arial" w:hAnsi="Arial" w:cs="Arial"/>
          <w:b/>
          <w:bCs/>
          <w:sz w:val="20"/>
          <w:szCs w:val="20"/>
        </w:rPr>
        <w:t>Segunda.</w:t>
      </w:r>
      <w:r w:rsidRPr="00E628D6">
        <w:rPr>
          <w:rStyle w:val="normaltextrun"/>
          <w:rFonts w:ascii="Arial" w:hAnsi="Arial" w:cs="Arial"/>
          <w:sz w:val="20"/>
          <w:szCs w:val="20"/>
        </w:rPr>
        <w:t xml:space="preserve"> </w:t>
      </w:r>
      <w:r w:rsidR="00E7267E">
        <w:rPr>
          <w:rStyle w:val="normaltextrun"/>
          <w:rFonts w:ascii="Arial" w:hAnsi="Arial" w:cs="Arial"/>
          <w:sz w:val="20"/>
          <w:szCs w:val="20"/>
        </w:rPr>
        <w:t xml:space="preserve">La presente Ordenanza Fiscal ha sido modificada inicialmente en su articulado por el Pleno de este Ayuntamiento en sesión </w:t>
      </w:r>
      <w:r w:rsidR="00893431">
        <w:rPr>
          <w:rStyle w:val="normaltextrun"/>
          <w:rFonts w:ascii="Arial" w:hAnsi="Arial" w:cs="Arial"/>
          <w:sz w:val="20"/>
          <w:szCs w:val="20"/>
        </w:rPr>
        <w:t xml:space="preserve">ordinaria </w:t>
      </w:r>
      <w:r w:rsidR="00E7267E">
        <w:rPr>
          <w:rStyle w:val="normaltextrun"/>
          <w:rFonts w:ascii="Arial" w:hAnsi="Arial" w:cs="Arial"/>
          <w:sz w:val="20"/>
          <w:szCs w:val="20"/>
        </w:rPr>
        <w:t>celebrada el día 1</w:t>
      </w:r>
      <w:r w:rsidR="001C6BEC">
        <w:rPr>
          <w:rStyle w:val="normaltextrun"/>
          <w:rFonts w:ascii="Arial" w:hAnsi="Arial" w:cs="Arial"/>
          <w:sz w:val="20"/>
          <w:szCs w:val="20"/>
        </w:rPr>
        <w:t>6</w:t>
      </w:r>
      <w:r w:rsidR="00E7267E">
        <w:rPr>
          <w:rStyle w:val="normaltextrun"/>
          <w:rFonts w:ascii="Arial" w:hAnsi="Arial" w:cs="Arial"/>
          <w:sz w:val="20"/>
          <w:szCs w:val="20"/>
        </w:rPr>
        <w:t xml:space="preserve"> de octubre de 202</w:t>
      </w:r>
      <w:r w:rsidR="001C6BEC">
        <w:rPr>
          <w:rStyle w:val="normaltextrun"/>
          <w:rFonts w:ascii="Arial" w:hAnsi="Arial" w:cs="Arial"/>
          <w:sz w:val="20"/>
          <w:szCs w:val="20"/>
        </w:rPr>
        <w:t>5</w:t>
      </w:r>
      <w:r w:rsidR="00E7267E">
        <w:rPr>
          <w:rStyle w:val="normaltextrun"/>
          <w:rFonts w:ascii="Arial" w:hAnsi="Arial" w:cs="Arial"/>
          <w:sz w:val="20"/>
          <w:szCs w:val="20"/>
        </w:rPr>
        <w:t xml:space="preserve"> y publicada en el B.O.C.M. de fecha 2</w:t>
      </w:r>
      <w:r w:rsidR="001C6BEC">
        <w:rPr>
          <w:rStyle w:val="normaltextrun"/>
          <w:rFonts w:ascii="Arial" w:hAnsi="Arial" w:cs="Arial"/>
          <w:sz w:val="20"/>
          <w:szCs w:val="20"/>
        </w:rPr>
        <w:t>4</w:t>
      </w:r>
      <w:r w:rsidR="00E7267E">
        <w:rPr>
          <w:rStyle w:val="normaltextrun"/>
          <w:rFonts w:ascii="Arial" w:hAnsi="Arial" w:cs="Arial"/>
          <w:sz w:val="20"/>
          <w:szCs w:val="20"/>
        </w:rPr>
        <w:t xml:space="preserve"> de octubre de 202</w:t>
      </w:r>
      <w:r w:rsidR="001C6BEC">
        <w:rPr>
          <w:rStyle w:val="normaltextrun"/>
          <w:rFonts w:ascii="Arial" w:hAnsi="Arial" w:cs="Arial"/>
          <w:sz w:val="20"/>
          <w:szCs w:val="20"/>
        </w:rPr>
        <w:t>5</w:t>
      </w:r>
      <w:r w:rsidR="00E7267E">
        <w:rPr>
          <w:rStyle w:val="normaltextrun"/>
          <w:rFonts w:ascii="Arial" w:hAnsi="Arial" w:cs="Arial"/>
          <w:sz w:val="20"/>
          <w:szCs w:val="20"/>
        </w:rPr>
        <w:t xml:space="preserve"> (B.O.C.M. nº 25</w:t>
      </w:r>
      <w:r w:rsidR="001C6BEC">
        <w:rPr>
          <w:rStyle w:val="normaltextrun"/>
          <w:rFonts w:ascii="Arial" w:hAnsi="Arial" w:cs="Arial"/>
          <w:sz w:val="20"/>
          <w:szCs w:val="20"/>
        </w:rPr>
        <w:t>4</w:t>
      </w:r>
      <w:r w:rsidR="00E7267E">
        <w:rPr>
          <w:rStyle w:val="normaltextrun"/>
          <w:rFonts w:ascii="Arial" w:hAnsi="Arial" w:cs="Arial"/>
          <w:sz w:val="20"/>
          <w:szCs w:val="20"/>
        </w:rPr>
        <w:t xml:space="preserve">), </w:t>
      </w:r>
      <w:bookmarkStart w:id="41" w:name="_Hlk217387420"/>
      <w:proofErr w:type="gramStart"/>
      <w:r w:rsidR="00E7267E">
        <w:rPr>
          <w:rStyle w:val="normaltextrun"/>
          <w:rFonts w:ascii="Arial" w:hAnsi="Arial" w:cs="Arial"/>
          <w:sz w:val="20"/>
          <w:szCs w:val="20"/>
        </w:rPr>
        <w:t>resultando aprobada definitivamente</w:t>
      </w:r>
      <w:proofErr w:type="gramEnd"/>
      <w:r w:rsidR="00261D1B">
        <w:rPr>
          <w:rStyle w:val="normaltextrun"/>
          <w:rFonts w:ascii="Arial" w:hAnsi="Arial" w:cs="Arial"/>
          <w:sz w:val="20"/>
          <w:szCs w:val="20"/>
        </w:rPr>
        <w:t>,</w:t>
      </w:r>
      <w:r w:rsidR="00E7267E">
        <w:rPr>
          <w:rStyle w:val="normaltextrun"/>
          <w:rFonts w:ascii="Arial" w:hAnsi="Arial" w:cs="Arial"/>
          <w:sz w:val="20"/>
          <w:szCs w:val="20"/>
        </w:rPr>
        <w:t xml:space="preserve"> se publica en el B.O.C.M. de fecha </w:t>
      </w:r>
      <w:r w:rsidR="0026331A">
        <w:rPr>
          <w:rStyle w:val="normaltextrun"/>
          <w:rFonts w:ascii="Arial" w:hAnsi="Arial" w:cs="Arial"/>
          <w:sz w:val="20"/>
          <w:szCs w:val="20"/>
        </w:rPr>
        <w:t>30</w:t>
      </w:r>
      <w:r w:rsidR="00E7267E">
        <w:rPr>
          <w:rStyle w:val="normaltextrun"/>
          <w:rFonts w:ascii="Arial" w:hAnsi="Arial" w:cs="Arial"/>
          <w:sz w:val="20"/>
          <w:szCs w:val="20"/>
        </w:rPr>
        <w:t xml:space="preserve"> de diciembre de 202</w:t>
      </w:r>
      <w:r w:rsidR="0026331A">
        <w:rPr>
          <w:rStyle w:val="normaltextrun"/>
          <w:rFonts w:ascii="Arial" w:hAnsi="Arial" w:cs="Arial"/>
          <w:sz w:val="20"/>
          <w:szCs w:val="20"/>
        </w:rPr>
        <w:t>5</w:t>
      </w:r>
      <w:r w:rsidR="00E7267E">
        <w:rPr>
          <w:rStyle w:val="normaltextrun"/>
          <w:rFonts w:ascii="Arial" w:hAnsi="Arial" w:cs="Arial"/>
          <w:sz w:val="20"/>
          <w:szCs w:val="20"/>
        </w:rPr>
        <w:t xml:space="preserve"> </w:t>
      </w:r>
      <w:r w:rsidR="00E7267E" w:rsidRPr="00893431">
        <w:rPr>
          <w:rStyle w:val="normaltextrun"/>
          <w:rFonts w:ascii="Arial" w:hAnsi="Arial" w:cs="Arial"/>
          <w:sz w:val="20"/>
          <w:szCs w:val="20"/>
        </w:rPr>
        <w:t>(B.O.C.M. nº 3</w:t>
      </w:r>
      <w:r w:rsidR="00893431" w:rsidRPr="00893431">
        <w:rPr>
          <w:rStyle w:val="normaltextrun"/>
          <w:rFonts w:ascii="Arial" w:hAnsi="Arial" w:cs="Arial"/>
          <w:sz w:val="20"/>
          <w:szCs w:val="20"/>
        </w:rPr>
        <w:t>10</w:t>
      </w:r>
      <w:r w:rsidR="00E7267E" w:rsidRPr="00893431">
        <w:rPr>
          <w:rStyle w:val="normaltextrun"/>
          <w:rFonts w:ascii="Arial" w:hAnsi="Arial" w:cs="Arial"/>
          <w:sz w:val="20"/>
          <w:szCs w:val="20"/>
        </w:rPr>
        <w:t>),</w:t>
      </w:r>
      <w:r w:rsidR="00E7267E">
        <w:rPr>
          <w:rStyle w:val="normaltextrun"/>
          <w:rFonts w:ascii="Arial" w:hAnsi="Arial" w:cs="Arial"/>
          <w:sz w:val="20"/>
          <w:szCs w:val="20"/>
        </w:rPr>
        <w:t xml:space="preserve"> comenzará a regir con efectos desde el día </w:t>
      </w:r>
      <w:r w:rsidR="00DC56DD" w:rsidRPr="00012C9D">
        <w:rPr>
          <w:rStyle w:val="normaltextrun"/>
          <w:rFonts w:ascii="Arial" w:hAnsi="Arial" w:cs="Arial"/>
          <w:sz w:val="20"/>
          <w:szCs w:val="20"/>
        </w:rPr>
        <w:t>1 de enero de 202</w:t>
      </w:r>
      <w:r w:rsidR="00D108D4">
        <w:rPr>
          <w:rStyle w:val="normaltextrun"/>
          <w:rFonts w:ascii="Arial" w:hAnsi="Arial" w:cs="Arial"/>
          <w:sz w:val="20"/>
          <w:szCs w:val="20"/>
        </w:rPr>
        <w:t>6</w:t>
      </w:r>
      <w:r w:rsidR="00F759B3">
        <w:rPr>
          <w:rStyle w:val="normaltextrun"/>
          <w:rFonts w:ascii="Arial" w:hAnsi="Arial" w:cs="Arial"/>
          <w:sz w:val="20"/>
          <w:szCs w:val="20"/>
        </w:rPr>
        <w:t xml:space="preserve"> </w:t>
      </w:r>
      <w:r w:rsidR="00DC56DD" w:rsidRPr="00012C9D">
        <w:rPr>
          <w:rStyle w:val="normaltextrun"/>
          <w:rFonts w:ascii="Arial" w:hAnsi="Arial" w:cs="Arial"/>
          <w:sz w:val="20"/>
          <w:szCs w:val="20"/>
        </w:rPr>
        <w:t>y continuará vigente en tanto no se acuerde su modificación o derogación.</w:t>
      </w:r>
    </w:p>
    <w:bookmarkEnd w:id="41"/>
    <w:p w14:paraId="563EEB7D" w14:textId="3685166F" w:rsidR="005852FD" w:rsidRPr="003574D2" w:rsidRDefault="005852FD" w:rsidP="00DC56DD">
      <w:pPr>
        <w:pStyle w:val="paragraph"/>
        <w:shd w:val="clear" w:color="auto" w:fill="FFFFFF" w:themeFill="background1"/>
        <w:spacing w:before="0" w:beforeAutospacing="0" w:after="0" w:afterAutospacing="0" w:line="276" w:lineRule="auto"/>
        <w:jc w:val="both"/>
        <w:textAlignment w:val="baseline"/>
        <w:rPr>
          <w:rFonts w:ascii="Segoe UI" w:hAnsi="Segoe UI" w:cs="Segoe UI"/>
          <w:sz w:val="18"/>
          <w:szCs w:val="18"/>
        </w:rPr>
      </w:pPr>
      <w:r w:rsidRPr="003574D2">
        <w:rPr>
          <w:rStyle w:val="eop"/>
          <w:rFonts w:ascii="Arial" w:hAnsi="Arial" w:cs="Arial"/>
          <w:sz w:val="20"/>
          <w:szCs w:val="20"/>
        </w:rPr>
        <w:t> </w:t>
      </w:r>
    </w:p>
    <w:p w14:paraId="5F4532D9" w14:textId="0E4650A5" w:rsidR="00CC1B3F" w:rsidRPr="0004124E" w:rsidRDefault="00CC1B3F" w:rsidP="00B87C12">
      <w:pPr>
        <w:pStyle w:val="paragraph"/>
        <w:shd w:val="clear" w:color="auto" w:fill="FFFFFF" w:themeFill="background1"/>
        <w:spacing w:before="0" w:beforeAutospacing="0" w:after="0" w:afterAutospacing="0"/>
        <w:jc w:val="both"/>
        <w:textAlignment w:val="baseline"/>
        <w:rPr>
          <w:rStyle w:val="normaltextrun"/>
          <w:rFonts w:ascii="Arial" w:hAnsi="Arial" w:cs="Arial"/>
          <w:sz w:val="20"/>
          <w:szCs w:val="20"/>
        </w:rPr>
      </w:pPr>
      <w:r w:rsidRPr="0004124E">
        <w:rPr>
          <w:rStyle w:val="normaltextrun"/>
          <w:rFonts w:cs="Arial"/>
        </w:rPr>
        <w:t> </w:t>
      </w:r>
    </w:p>
    <w:p w14:paraId="7CBCA19E" w14:textId="77777777" w:rsidR="00CC1B3F" w:rsidRPr="00CC1B3F" w:rsidRDefault="00CC1B3F" w:rsidP="003574D2">
      <w:pPr>
        <w:shd w:val="clear" w:color="auto" w:fill="FFFFFF" w:themeFill="background1"/>
      </w:pPr>
    </w:p>
    <w:sectPr w:rsidR="00CC1B3F" w:rsidRPr="00CC1B3F" w:rsidSect="00590DF7">
      <w:headerReference w:type="default" r:id="rId8"/>
      <w:footerReference w:type="default" r:id="rId9"/>
      <w:pgSz w:w="11910" w:h="16840"/>
      <w:pgMar w:top="2552" w:right="1420" w:bottom="1418" w:left="1600" w:header="284" w:footer="40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9BAD" w14:textId="77777777" w:rsidR="00BF67CC" w:rsidRDefault="00BF67CC">
      <w:r>
        <w:separator/>
      </w:r>
    </w:p>
  </w:endnote>
  <w:endnote w:type="continuationSeparator" w:id="0">
    <w:p w14:paraId="2C526F3B" w14:textId="77777777" w:rsidR="00BF67CC" w:rsidRDefault="00BF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6795" w14:textId="77777777" w:rsidR="00D42421" w:rsidRDefault="00D42421">
    <w:pPr>
      <w:pStyle w:val="Piedepgina"/>
      <w:jc w:val="center"/>
    </w:pPr>
    <w:r>
      <w:fldChar w:fldCharType="begin"/>
    </w:r>
    <w:r>
      <w:instrText>PAGE   \* MERGEFORMAT</w:instrText>
    </w:r>
    <w:r>
      <w:fldChar w:fldCharType="separate"/>
    </w:r>
    <w:r w:rsidR="00CF3591">
      <w:rPr>
        <w:noProof/>
      </w:rPr>
      <w:t>10</w:t>
    </w:r>
    <w:r>
      <w:fldChar w:fldCharType="end"/>
    </w:r>
  </w:p>
  <w:p w14:paraId="31469DFD" w14:textId="77777777" w:rsidR="00945DE1" w:rsidRDefault="00945DE1">
    <w:pPr>
      <w:pStyle w:val="Textoindependiente"/>
      <w:kinsoku w:val="0"/>
      <w:overflowPunct w:val="0"/>
      <w:spacing w:line="14" w:lineRule="auto"/>
      <w:jc w:val="lef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68CE" w14:textId="77777777" w:rsidR="00BF67CC" w:rsidRDefault="00BF67CC">
      <w:r>
        <w:separator/>
      </w:r>
    </w:p>
  </w:footnote>
  <w:footnote w:type="continuationSeparator" w:id="0">
    <w:p w14:paraId="2FEA871D" w14:textId="77777777" w:rsidR="00BF67CC" w:rsidRDefault="00BF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980D" w14:textId="3777120A" w:rsidR="005C4F19" w:rsidRDefault="00A9500D" w:rsidP="005C4F19">
    <w:pPr>
      <w:pStyle w:val="Textoindependiente"/>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59264" behindDoc="1" locked="0" layoutInCell="0" allowOverlap="1" wp14:anchorId="0570F608" wp14:editId="1F310AC6">
              <wp:simplePos x="0" y="0"/>
              <wp:positionH relativeFrom="page">
                <wp:posOffset>1038225</wp:posOffset>
              </wp:positionH>
              <wp:positionV relativeFrom="page">
                <wp:posOffset>81280</wp:posOffset>
              </wp:positionV>
              <wp:extent cx="622300" cy="889000"/>
              <wp:effectExtent l="0" t="0" r="0" b="0"/>
              <wp:wrapNone/>
              <wp:docPr id="4776401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0C87" w14:textId="77777777" w:rsidR="005C4F19" w:rsidRDefault="005C4F19" w:rsidP="005C4F19">
                          <w:pPr>
                            <w:widowControl/>
                            <w:autoSpaceDE/>
                            <w:autoSpaceDN/>
                            <w:adjustRightInd/>
                            <w:spacing w:line="1400" w:lineRule="atLeast"/>
                            <w:rPr>
                              <w:rFonts w:ascii="Times New Roman" w:hAnsi="Times New Roman"/>
                              <w:sz w:val="24"/>
                              <w:szCs w:val="24"/>
                            </w:rPr>
                          </w:pPr>
                        </w:p>
                        <w:p w14:paraId="6E907C1E" w14:textId="77777777" w:rsidR="005C4F19" w:rsidRDefault="005C4F19" w:rsidP="005C4F19">
                          <w:pP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0F608" id="Rectangle 1" o:spid="_x0000_s1026" style="position:absolute;left:0;text-align:left;margin-left:81.75pt;margin-top:6.4pt;width:49pt;height:7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12zQEAAIYDAAAOAAAAZHJzL2Uyb0RvYy54bWysU9tu2zAMfR+wfxD0vtjJgCIz4hRFiw4D&#10;ugvQ7gNkWbKN2aJGKrGzrx8lx+kub0VfBIoiD8nDo931NPTiaJA6cKVcr3IpjNNQd64p5fen+3db&#10;KSgoV6senCnlyZC83r99sxt9YTbQQl8bFAziqBh9KdsQfJFlpFszKFqBN44fLeCgAl+xyWpUI6MP&#10;fbbJ86tsBKw9gjZE7L2bH+U+4VtrdPhqLZkg+lJybyGdmM4qntl+p4oGlW87fW5DvaCLQXWOi16g&#10;7lRQ4oDdf1BDpxEIbFhpGDKwttMmzcDTrPN/pnlslTdpFiaH/IUmej1Y/eX46L9hbJ38A+gfJBzc&#10;tso15gYRxtaomsutI1HZ6Km4JMQLcaqoxs9Q82rVIUDiYLI4RECeTkyJ6tOFajMFodl5tdm8z3kh&#10;mp+22w8527GCKpZkjxQ+GhhENEqJvMkEro4PFObQJSTWcnDf9X3aZu/+cjBm9KTmY79RGlSEqZo4&#10;OpoV1CceA2EWB4uZjRbwlxQjC6OU9POg0EjRf3JMRVTRYuBiVIuhnObUUgYpZvM2zGo7eOyalpHX&#10;aQwHN0yX7dIoz12c++RlJzLOwoxq+vOeop6/z/43AAAA//8DAFBLAwQUAAYACAAAACEAZD552t0A&#10;AAAKAQAADwAAAGRycy9kb3ducmV2LnhtbExPy07DMBC8I/EP1iJxo06DGrVpnKrioXKkLVLpzY2X&#10;JMJeR7HbBL6e5QS3nYdmZ4rV6Ky4YB9aTwqmkwQEUuVNS7WCt/3z3RxEiJqMtp5QwRcGWJXXV4XO&#10;jR9oi5ddrAWHUMi1gibGLpcyVA06HSa+Q2Ltw/dOR4Z9LU2vBw53VqZJkkmnW+IPje7wocHqc3d2&#10;Cjbzbv3+4r+H2j4dN4fXw+Jxv4hK3d6M6yWIiGP8M8Nvfa4OJXc6+TOZICzj7H7GVj5SnsCGNJsy&#10;cWJixowsC/l/QvkDAAD//wMAUEsBAi0AFAAGAAgAAAAhALaDOJL+AAAA4QEAABMAAAAAAAAAAAAA&#10;AAAAAAAAAFtDb250ZW50X1R5cGVzXS54bWxQSwECLQAUAAYACAAAACEAOP0h/9YAAACUAQAACwAA&#10;AAAAAAAAAAAAAAAvAQAAX3JlbHMvLnJlbHNQSwECLQAUAAYACAAAACEAx0dtds0BAACGAwAADgAA&#10;AAAAAAAAAAAAAAAuAgAAZHJzL2Uyb0RvYy54bWxQSwECLQAUAAYACAAAACEAZD552t0AAAAKAQAA&#10;DwAAAAAAAAAAAAAAAAAnBAAAZHJzL2Rvd25yZXYueG1sUEsFBgAAAAAEAAQA8wAAADEFAAAAAA==&#10;" o:allowincell="f" filled="f" stroked="f">
              <v:textbox inset="0,0,0,0">
                <w:txbxContent>
                  <w:p w14:paraId="57FF0C87" w14:textId="77777777" w:rsidR="005C4F19" w:rsidRDefault="005C4F19" w:rsidP="005C4F19">
                    <w:pPr>
                      <w:widowControl/>
                      <w:autoSpaceDE/>
                      <w:autoSpaceDN/>
                      <w:adjustRightInd/>
                      <w:spacing w:line="1400" w:lineRule="atLeast"/>
                      <w:rPr>
                        <w:rFonts w:ascii="Times New Roman" w:hAnsi="Times New Roman"/>
                        <w:sz w:val="24"/>
                        <w:szCs w:val="24"/>
                      </w:rPr>
                    </w:pPr>
                  </w:p>
                  <w:p w14:paraId="6E907C1E" w14:textId="77777777" w:rsidR="005C4F19" w:rsidRDefault="005C4F19" w:rsidP="005C4F19">
                    <w:pPr>
                      <w:rPr>
                        <w:rFonts w:ascii="Times New Roman" w:hAnsi="Times New Roman"/>
                        <w:sz w:val="24"/>
                        <w:szCs w:val="24"/>
                      </w:rPr>
                    </w:pPr>
                  </w:p>
                </w:txbxContent>
              </v:textbox>
              <w10:wrap anchorx="page" anchory="page"/>
            </v:rect>
          </w:pict>
        </mc:Fallback>
      </mc:AlternateContent>
    </w:r>
  </w:p>
  <w:p w14:paraId="7709F725" w14:textId="653010E0" w:rsidR="005C4F19" w:rsidRDefault="00A9500D" w:rsidP="00590DF7">
    <w:pPr>
      <w:pStyle w:val="Encabezado"/>
      <w:jc w:val="right"/>
    </w:pPr>
    <w:r>
      <w:rPr>
        <w:noProof/>
      </w:rPr>
      <mc:AlternateContent>
        <mc:Choice Requires="wps">
          <w:drawing>
            <wp:anchor distT="0" distB="0" distL="114300" distR="114300" simplePos="0" relativeHeight="251660288" behindDoc="1" locked="0" layoutInCell="0" allowOverlap="1" wp14:anchorId="599B56F7" wp14:editId="36429B88">
              <wp:simplePos x="0" y="0"/>
              <wp:positionH relativeFrom="page">
                <wp:posOffset>5906770</wp:posOffset>
              </wp:positionH>
              <wp:positionV relativeFrom="page">
                <wp:posOffset>1133475</wp:posOffset>
              </wp:positionV>
              <wp:extent cx="963168" cy="257175"/>
              <wp:effectExtent l="0" t="0" r="8890" b="9525"/>
              <wp:wrapNone/>
              <wp:docPr id="1950218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168"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413EC" w14:textId="77777777" w:rsidR="00002AF7" w:rsidRDefault="005C4F19" w:rsidP="005C4F19">
                          <w:pPr>
                            <w:pStyle w:val="Textoindependiente"/>
                            <w:kinsoku w:val="0"/>
                            <w:overflowPunct w:val="0"/>
                            <w:spacing w:before="15"/>
                            <w:ind w:left="20" w:right="16" w:firstLine="129"/>
                            <w:jc w:val="center"/>
                            <w:rPr>
                              <w:sz w:val="16"/>
                              <w:szCs w:val="16"/>
                            </w:rPr>
                          </w:pPr>
                          <w:r>
                            <w:rPr>
                              <w:sz w:val="16"/>
                              <w:szCs w:val="16"/>
                            </w:rPr>
                            <w:t>Ayuntamiento de</w:t>
                          </w:r>
                        </w:p>
                        <w:p w14:paraId="682CFE6D" w14:textId="77777777" w:rsidR="005C4F19" w:rsidRDefault="005C4F19" w:rsidP="005C4F19">
                          <w:pPr>
                            <w:pStyle w:val="Textoindependiente"/>
                            <w:kinsoku w:val="0"/>
                            <w:overflowPunct w:val="0"/>
                            <w:spacing w:before="15"/>
                            <w:ind w:left="20" w:right="16" w:firstLine="129"/>
                            <w:jc w:val="center"/>
                            <w:rPr>
                              <w:sz w:val="16"/>
                              <w:szCs w:val="16"/>
                            </w:rPr>
                          </w:pPr>
                          <w:r>
                            <w:rPr>
                              <w:spacing w:val="1"/>
                              <w:sz w:val="16"/>
                              <w:szCs w:val="16"/>
                            </w:rPr>
                            <w:t xml:space="preserve"> </w:t>
                          </w:r>
                          <w:r>
                            <w:rPr>
                              <w:sz w:val="16"/>
                              <w:szCs w:val="16"/>
                            </w:rPr>
                            <w:t>Las</w:t>
                          </w:r>
                          <w:r>
                            <w:rPr>
                              <w:spacing w:val="-5"/>
                              <w:sz w:val="16"/>
                              <w:szCs w:val="16"/>
                            </w:rPr>
                            <w:t xml:space="preserve"> </w:t>
                          </w:r>
                          <w:r>
                            <w:rPr>
                              <w:sz w:val="16"/>
                              <w:szCs w:val="16"/>
                            </w:rPr>
                            <w:t>Rozas</w:t>
                          </w:r>
                          <w:r>
                            <w:rPr>
                              <w:spacing w:val="-4"/>
                              <w:sz w:val="16"/>
                              <w:szCs w:val="16"/>
                            </w:rPr>
                            <w:t xml:space="preserve"> </w:t>
                          </w:r>
                          <w:r>
                            <w:rPr>
                              <w:sz w:val="16"/>
                              <w:szCs w:val="16"/>
                            </w:rPr>
                            <w:t>de</w:t>
                          </w:r>
                          <w:r>
                            <w:rPr>
                              <w:spacing w:val="-7"/>
                              <w:sz w:val="16"/>
                              <w:szCs w:val="16"/>
                            </w:rPr>
                            <w:t xml:space="preserve"> </w:t>
                          </w:r>
                          <w:r>
                            <w:rPr>
                              <w:sz w:val="16"/>
                              <w:szCs w:val="16"/>
                            </w:rPr>
                            <w:t>Madrid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B56F7" id="_x0000_t202" coordsize="21600,21600" o:spt="202" path="m,l,21600r21600,l21600,xe">
              <v:stroke joinstyle="miter"/>
              <v:path gradientshapeok="t" o:connecttype="rect"/>
            </v:shapetype>
            <v:shape id="Text Box 2" o:spid="_x0000_s1027" type="#_x0000_t202" style="position:absolute;left:0;text-align:left;margin-left:465.1pt;margin-top:89.25pt;width:75.85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Xh2AEAAJcDAAAOAAAAZHJzL2Uyb0RvYy54bWysU11v1DAQfEfiP1h+53I51CtEl6tKqyKk&#10;QpFKf4Dj2IlF4jVr3yXHr2ftJFegb4gXa+OP2ZnZye5q7Dt2VOgN2JLnqzVnykqojW1K/vTt7s07&#10;znwQthYdWFXyk/L8av/61W5whdpAC12tkBGI9cXgSt6G4Ios87JVvfArcMrSoQbsRaBPbLIaxUDo&#10;fZdt1uttNgDWDkEq72n3djrk+4SvtZLhQWuvAutKTtxCWjGtVVyz/U4UDQrXGjnTEP/AohfGUtMz&#10;1K0Igh3QvIDqjUTwoMNKQp+B1kaqpIHU5Ou/1Dy2wqmkhczx7myT/3+w8svx0X1FFsYPMNIAkwjv&#10;7kF+98zCTStso64RYWiVqKlxHi3LBueL+Wm02hc+glTDZ6hpyOIQIAGNGvvoCulkhE4DOJ1NV2Ng&#10;kjbfb9/mW0qJpKPNxWV+eZE6iGJ57NCHjwp6FouSI800gYvjvQ+RjCiWK7GXhTvTdWmunf1jgy7G&#10;nUQ+8p2Yh7EamalnZVFLBfWJ1CBMaaF0U9EC/uRsoKSU3P84CFScdZ8sORJjtRS4FNVSCCvpackD&#10;Z1N5E6b4HRyapiXkyXML1+SaNknRM4uZLk0/CZ2TGuP1+3e69fw/7X8BAAD//wMAUEsDBBQABgAI&#10;AAAAIQD5Onnt4AAAAAwBAAAPAAAAZHJzL2Rvd25yZXYueG1sTI/BTsMwEETvSPyDtUjcqJ0gShLi&#10;VBWCExIiDQeOTrxNrMbrELtt+HvcExxX8zTzttwsdmQnnL1xJCFZCWBIndOGegmfzetdBswHRVqN&#10;jlDCD3rYVNdXpSq0O1ONp13oWSwhXygJQwhTwbnvBrTKr9yEFLO9m60K8Zx7rmd1juV25KkQa26V&#10;obgwqAmfB+wOu6OVsP2i+sV8v7cf9b42TZMLelsfpLy9WbZPwAIu4Q+Gi35Uhyo6te5I2rNRQn4v&#10;0ojG4DF7AHYhRJbkwFoJaZIL4FXJ/z9R/QIAAP//AwBQSwECLQAUAAYACAAAACEAtoM4kv4AAADh&#10;AQAAEwAAAAAAAAAAAAAAAAAAAAAAW0NvbnRlbnRfVHlwZXNdLnhtbFBLAQItABQABgAIAAAAIQA4&#10;/SH/1gAAAJQBAAALAAAAAAAAAAAAAAAAAC8BAABfcmVscy8ucmVsc1BLAQItABQABgAIAAAAIQBH&#10;gVXh2AEAAJcDAAAOAAAAAAAAAAAAAAAAAC4CAABkcnMvZTJvRG9jLnhtbFBLAQItABQABgAIAAAA&#10;IQD5Onnt4AAAAAwBAAAPAAAAAAAAAAAAAAAAADIEAABkcnMvZG93bnJldi54bWxQSwUGAAAAAAQA&#10;BADzAAAAPwUAAAAA&#10;" o:allowincell="f" filled="f" stroked="f">
              <v:textbox inset="0,0,0,0">
                <w:txbxContent>
                  <w:p w14:paraId="087413EC" w14:textId="77777777" w:rsidR="00002AF7" w:rsidRDefault="005C4F19" w:rsidP="005C4F19">
                    <w:pPr>
                      <w:pStyle w:val="Textoindependiente"/>
                      <w:kinsoku w:val="0"/>
                      <w:overflowPunct w:val="0"/>
                      <w:spacing w:before="15"/>
                      <w:ind w:left="20" w:right="16" w:firstLine="129"/>
                      <w:jc w:val="center"/>
                      <w:rPr>
                        <w:sz w:val="16"/>
                        <w:szCs w:val="16"/>
                      </w:rPr>
                    </w:pPr>
                    <w:r>
                      <w:rPr>
                        <w:sz w:val="16"/>
                        <w:szCs w:val="16"/>
                      </w:rPr>
                      <w:t>Ayuntamiento de</w:t>
                    </w:r>
                  </w:p>
                  <w:p w14:paraId="682CFE6D" w14:textId="77777777" w:rsidR="005C4F19" w:rsidRDefault="005C4F19" w:rsidP="005C4F19">
                    <w:pPr>
                      <w:pStyle w:val="Textoindependiente"/>
                      <w:kinsoku w:val="0"/>
                      <w:overflowPunct w:val="0"/>
                      <w:spacing w:before="15"/>
                      <w:ind w:left="20" w:right="16" w:firstLine="129"/>
                      <w:jc w:val="center"/>
                      <w:rPr>
                        <w:sz w:val="16"/>
                        <w:szCs w:val="16"/>
                      </w:rPr>
                    </w:pPr>
                    <w:r>
                      <w:rPr>
                        <w:spacing w:val="1"/>
                        <w:sz w:val="16"/>
                        <w:szCs w:val="16"/>
                      </w:rPr>
                      <w:t xml:space="preserve"> </w:t>
                    </w:r>
                    <w:r>
                      <w:rPr>
                        <w:sz w:val="16"/>
                        <w:szCs w:val="16"/>
                      </w:rPr>
                      <w:t>Las</w:t>
                    </w:r>
                    <w:r>
                      <w:rPr>
                        <w:spacing w:val="-5"/>
                        <w:sz w:val="16"/>
                        <w:szCs w:val="16"/>
                      </w:rPr>
                      <w:t xml:space="preserve"> </w:t>
                    </w:r>
                    <w:r>
                      <w:rPr>
                        <w:sz w:val="16"/>
                        <w:szCs w:val="16"/>
                      </w:rPr>
                      <w:t>Rozas</w:t>
                    </w:r>
                    <w:r>
                      <w:rPr>
                        <w:spacing w:val="-4"/>
                        <w:sz w:val="16"/>
                        <w:szCs w:val="16"/>
                      </w:rPr>
                      <w:t xml:space="preserve"> </w:t>
                    </w:r>
                    <w:r>
                      <w:rPr>
                        <w:sz w:val="16"/>
                        <w:szCs w:val="16"/>
                      </w:rPr>
                      <w:t>de</w:t>
                    </w:r>
                    <w:r>
                      <w:rPr>
                        <w:spacing w:val="-7"/>
                        <w:sz w:val="16"/>
                        <w:szCs w:val="16"/>
                      </w:rPr>
                      <w:t xml:space="preserve"> </w:t>
                    </w:r>
                    <w:r>
                      <w:rPr>
                        <w:sz w:val="16"/>
                        <w:szCs w:val="16"/>
                      </w:rPr>
                      <w:t>Madrid</w:t>
                    </w:r>
                  </w:p>
                </w:txbxContent>
              </v:textbox>
              <w10:wrap anchorx="page" anchory="page"/>
            </v:shape>
          </w:pict>
        </mc:Fallback>
      </mc:AlternateContent>
    </w:r>
    <w:r w:rsidR="005C4F19">
      <w:rPr>
        <w:rFonts w:ascii="Times New Roman" w:hAnsi="Times New Roman"/>
        <w:sz w:val="24"/>
        <w:szCs w:val="24"/>
      </w:rPr>
      <w:t xml:space="preserve">    </w:t>
    </w:r>
    <w:r>
      <w:rPr>
        <w:rFonts w:ascii="Times New Roman" w:hAnsi="Times New Roman"/>
        <w:noProof/>
        <w:sz w:val="24"/>
        <w:szCs w:val="24"/>
      </w:rPr>
      <w:drawing>
        <wp:inline distT="0" distB="0" distL="0" distR="0" wp14:anchorId="37641534" wp14:editId="1EA4EF9B">
          <wp:extent cx="619125" cy="885825"/>
          <wp:effectExtent l="0" t="0" r="0" b="0"/>
          <wp:docPr id="1750192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D7427F6"/>
    <w:lvl w:ilvl="0">
      <w:start w:val="1"/>
      <w:numFmt w:val="decimal"/>
      <w:lvlText w:val="%1."/>
      <w:lvlJc w:val="left"/>
      <w:pPr>
        <w:ind w:left="821" w:hanging="361"/>
      </w:pPr>
      <w:rPr>
        <w:rFonts w:ascii="Arial" w:hAnsi="Arial" w:cs="Arial" w:hint="default"/>
        <w:b w:val="0"/>
        <w:bCs w:val="0"/>
        <w:i w:val="0"/>
        <w:iCs w:val="0"/>
        <w:spacing w:val="-1"/>
        <w:w w:val="99"/>
        <w:sz w:val="22"/>
        <w:szCs w:val="22"/>
      </w:rPr>
    </w:lvl>
    <w:lvl w:ilvl="1">
      <w:numFmt w:val="bullet"/>
      <w:lvlText w:val="-"/>
      <w:lvlJc w:val="left"/>
      <w:pPr>
        <w:ind w:left="952" w:hanging="360"/>
      </w:pPr>
      <w:rPr>
        <w:rFonts w:ascii="Arial" w:hAnsi="Arial"/>
        <w:b w:val="0"/>
        <w:i w:val="0"/>
        <w:w w:val="100"/>
        <w:sz w:val="20"/>
      </w:rPr>
    </w:lvl>
    <w:lvl w:ilvl="2">
      <w:numFmt w:val="bullet"/>
      <w:lvlText w:val="•"/>
      <w:lvlJc w:val="left"/>
      <w:pPr>
        <w:ind w:left="1885" w:hanging="360"/>
      </w:pPr>
    </w:lvl>
    <w:lvl w:ilvl="3">
      <w:numFmt w:val="bullet"/>
      <w:lvlText w:val="•"/>
      <w:lvlJc w:val="left"/>
      <w:pPr>
        <w:ind w:left="2810" w:hanging="360"/>
      </w:pPr>
    </w:lvl>
    <w:lvl w:ilvl="4">
      <w:numFmt w:val="bullet"/>
      <w:lvlText w:val="•"/>
      <w:lvlJc w:val="left"/>
      <w:pPr>
        <w:ind w:left="3735" w:hanging="360"/>
      </w:pPr>
    </w:lvl>
    <w:lvl w:ilvl="5">
      <w:numFmt w:val="bullet"/>
      <w:lvlText w:val="•"/>
      <w:lvlJc w:val="left"/>
      <w:pPr>
        <w:ind w:left="4660" w:hanging="360"/>
      </w:pPr>
    </w:lvl>
    <w:lvl w:ilvl="6">
      <w:numFmt w:val="bullet"/>
      <w:lvlText w:val="•"/>
      <w:lvlJc w:val="left"/>
      <w:pPr>
        <w:ind w:left="5585" w:hanging="360"/>
      </w:pPr>
    </w:lvl>
    <w:lvl w:ilvl="7">
      <w:numFmt w:val="bullet"/>
      <w:lvlText w:val="•"/>
      <w:lvlJc w:val="left"/>
      <w:pPr>
        <w:ind w:left="6510" w:hanging="360"/>
      </w:pPr>
    </w:lvl>
    <w:lvl w:ilvl="8">
      <w:numFmt w:val="bullet"/>
      <w:lvlText w:val="•"/>
      <w:lvlJc w:val="left"/>
      <w:pPr>
        <w:ind w:left="7436" w:hanging="360"/>
      </w:pPr>
    </w:lvl>
  </w:abstractNum>
  <w:abstractNum w:abstractNumId="1" w15:restartNumberingAfterBreak="0">
    <w:nsid w:val="00000403"/>
    <w:multiLevelType w:val="multilevel"/>
    <w:tmpl w:val="FFFFFFFF"/>
    <w:lvl w:ilvl="0">
      <w:start w:val="1"/>
      <w:numFmt w:val="lowerLetter"/>
      <w:lvlText w:val="%1."/>
      <w:lvlJc w:val="left"/>
      <w:pPr>
        <w:ind w:left="821" w:hanging="360"/>
      </w:pPr>
      <w:rPr>
        <w:rFonts w:ascii="Cambria" w:hAnsi="Cambria" w:cs="Cambria"/>
        <w:b w:val="0"/>
        <w:bCs w:val="0"/>
        <w:i w:val="0"/>
        <w:iCs w:val="0"/>
        <w:spacing w:val="-1"/>
        <w:w w:val="99"/>
        <w:sz w:val="22"/>
        <w:szCs w:val="22"/>
      </w:rPr>
    </w:lvl>
    <w:lvl w:ilvl="1">
      <w:numFmt w:val="bullet"/>
      <w:lvlText w:val="•"/>
      <w:lvlJc w:val="left"/>
      <w:pPr>
        <w:ind w:left="1666" w:hanging="360"/>
      </w:pPr>
    </w:lvl>
    <w:lvl w:ilvl="2">
      <w:numFmt w:val="bullet"/>
      <w:lvlText w:val="•"/>
      <w:lvlJc w:val="left"/>
      <w:pPr>
        <w:ind w:left="2513" w:hanging="360"/>
      </w:pPr>
    </w:lvl>
    <w:lvl w:ilvl="3">
      <w:numFmt w:val="bullet"/>
      <w:lvlText w:val="•"/>
      <w:lvlJc w:val="left"/>
      <w:pPr>
        <w:ind w:left="3359" w:hanging="360"/>
      </w:pPr>
    </w:lvl>
    <w:lvl w:ilvl="4">
      <w:numFmt w:val="bullet"/>
      <w:lvlText w:val="•"/>
      <w:lvlJc w:val="left"/>
      <w:pPr>
        <w:ind w:left="4206" w:hanging="360"/>
      </w:pPr>
    </w:lvl>
    <w:lvl w:ilvl="5">
      <w:numFmt w:val="bullet"/>
      <w:lvlText w:val="•"/>
      <w:lvlJc w:val="left"/>
      <w:pPr>
        <w:ind w:left="5053" w:hanging="360"/>
      </w:pPr>
    </w:lvl>
    <w:lvl w:ilvl="6">
      <w:numFmt w:val="bullet"/>
      <w:lvlText w:val="•"/>
      <w:lvlJc w:val="left"/>
      <w:pPr>
        <w:ind w:left="5899" w:hanging="360"/>
      </w:pPr>
    </w:lvl>
    <w:lvl w:ilvl="7">
      <w:numFmt w:val="bullet"/>
      <w:lvlText w:val="•"/>
      <w:lvlJc w:val="left"/>
      <w:pPr>
        <w:ind w:left="6746" w:hanging="360"/>
      </w:pPr>
    </w:lvl>
    <w:lvl w:ilvl="8">
      <w:numFmt w:val="bullet"/>
      <w:lvlText w:val="•"/>
      <w:lvlJc w:val="left"/>
      <w:pPr>
        <w:ind w:left="7593" w:hanging="360"/>
      </w:pPr>
    </w:lvl>
  </w:abstractNum>
  <w:abstractNum w:abstractNumId="2" w15:restartNumberingAfterBreak="0">
    <w:nsid w:val="00000404"/>
    <w:multiLevelType w:val="multilevel"/>
    <w:tmpl w:val="FFFFFFFF"/>
    <w:lvl w:ilvl="0">
      <w:start w:val="1"/>
      <w:numFmt w:val="lowerLetter"/>
      <w:lvlText w:val="%1."/>
      <w:lvlJc w:val="left"/>
      <w:pPr>
        <w:ind w:left="821" w:hanging="360"/>
      </w:pPr>
      <w:rPr>
        <w:rFonts w:ascii="Arial" w:hAnsi="Arial" w:cs="Arial" w:hint="default"/>
        <w:b w:val="0"/>
        <w:bCs w:val="0"/>
        <w:i w:val="0"/>
        <w:iCs w:val="0"/>
        <w:spacing w:val="-1"/>
        <w:w w:val="99"/>
        <w:sz w:val="22"/>
        <w:szCs w:val="22"/>
      </w:rPr>
    </w:lvl>
    <w:lvl w:ilvl="1">
      <w:numFmt w:val="bullet"/>
      <w:lvlText w:val="•"/>
      <w:lvlJc w:val="left"/>
      <w:pPr>
        <w:ind w:left="1666" w:hanging="360"/>
      </w:pPr>
    </w:lvl>
    <w:lvl w:ilvl="2">
      <w:numFmt w:val="bullet"/>
      <w:lvlText w:val="•"/>
      <w:lvlJc w:val="left"/>
      <w:pPr>
        <w:ind w:left="2513" w:hanging="360"/>
      </w:pPr>
    </w:lvl>
    <w:lvl w:ilvl="3">
      <w:numFmt w:val="bullet"/>
      <w:lvlText w:val="•"/>
      <w:lvlJc w:val="left"/>
      <w:pPr>
        <w:ind w:left="3359" w:hanging="360"/>
      </w:pPr>
    </w:lvl>
    <w:lvl w:ilvl="4">
      <w:numFmt w:val="bullet"/>
      <w:lvlText w:val="•"/>
      <w:lvlJc w:val="left"/>
      <w:pPr>
        <w:ind w:left="4206" w:hanging="360"/>
      </w:pPr>
    </w:lvl>
    <w:lvl w:ilvl="5">
      <w:numFmt w:val="bullet"/>
      <w:lvlText w:val="•"/>
      <w:lvlJc w:val="left"/>
      <w:pPr>
        <w:ind w:left="5053" w:hanging="360"/>
      </w:pPr>
    </w:lvl>
    <w:lvl w:ilvl="6">
      <w:numFmt w:val="bullet"/>
      <w:lvlText w:val="•"/>
      <w:lvlJc w:val="left"/>
      <w:pPr>
        <w:ind w:left="5899" w:hanging="360"/>
      </w:pPr>
    </w:lvl>
    <w:lvl w:ilvl="7">
      <w:numFmt w:val="bullet"/>
      <w:lvlText w:val="•"/>
      <w:lvlJc w:val="left"/>
      <w:pPr>
        <w:ind w:left="6746" w:hanging="360"/>
      </w:pPr>
    </w:lvl>
    <w:lvl w:ilvl="8">
      <w:numFmt w:val="bullet"/>
      <w:lvlText w:val="•"/>
      <w:lvlJc w:val="left"/>
      <w:pPr>
        <w:ind w:left="7593" w:hanging="360"/>
      </w:pPr>
    </w:lvl>
  </w:abstractNum>
  <w:abstractNum w:abstractNumId="3" w15:restartNumberingAfterBreak="0">
    <w:nsid w:val="00000405"/>
    <w:multiLevelType w:val="multilevel"/>
    <w:tmpl w:val="FFFFFFFF"/>
    <w:lvl w:ilvl="0">
      <w:start w:val="1"/>
      <w:numFmt w:val="decimal"/>
      <w:lvlText w:val="%1."/>
      <w:lvlJc w:val="left"/>
      <w:pPr>
        <w:ind w:left="821" w:hanging="360"/>
      </w:pPr>
      <w:rPr>
        <w:rFonts w:cs="Times New Roman"/>
        <w:spacing w:val="-1"/>
        <w:w w:val="99"/>
      </w:rPr>
    </w:lvl>
    <w:lvl w:ilvl="1">
      <w:numFmt w:val="bullet"/>
      <w:lvlText w:val="•"/>
      <w:lvlJc w:val="left"/>
      <w:pPr>
        <w:ind w:left="1666" w:hanging="360"/>
      </w:pPr>
    </w:lvl>
    <w:lvl w:ilvl="2">
      <w:numFmt w:val="bullet"/>
      <w:lvlText w:val="•"/>
      <w:lvlJc w:val="left"/>
      <w:pPr>
        <w:ind w:left="2513" w:hanging="360"/>
      </w:pPr>
    </w:lvl>
    <w:lvl w:ilvl="3">
      <w:numFmt w:val="bullet"/>
      <w:lvlText w:val="•"/>
      <w:lvlJc w:val="left"/>
      <w:pPr>
        <w:ind w:left="3359" w:hanging="360"/>
      </w:pPr>
    </w:lvl>
    <w:lvl w:ilvl="4">
      <w:numFmt w:val="bullet"/>
      <w:lvlText w:val="•"/>
      <w:lvlJc w:val="left"/>
      <w:pPr>
        <w:ind w:left="4206" w:hanging="360"/>
      </w:pPr>
    </w:lvl>
    <w:lvl w:ilvl="5">
      <w:numFmt w:val="bullet"/>
      <w:lvlText w:val="•"/>
      <w:lvlJc w:val="left"/>
      <w:pPr>
        <w:ind w:left="5053" w:hanging="360"/>
      </w:pPr>
    </w:lvl>
    <w:lvl w:ilvl="6">
      <w:numFmt w:val="bullet"/>
      <w:lvlText w:val="•"/>
      <w:lvlJc w:val="left"/>
      <w:pPr>
        <w:ind w:left="5899" w:hanging="360"/>
      </w:pPr>
    </w:lvl>
    <w:lvl w:ilvl="7">
      <w:numFmt w:val="bullet"/>
      <w:lvlText w:val="•"/>
      <w:lvlJc w:val="left"/>
      <w:pPr>
        <w:ind w:left="6746" w:hanging="360"/>
      </w:pPr>
    </w:lvl>
    <w:lvl w:ilvl="8">
      <w:numFmt w:val="bullet"/>
      <w:lvlText w:val="•"/>
      <w:lvlJc w:val="left"/>
      <w:pPr>
        <w:ind w:left="7593" w:hanging="360"/>
      </w:pPr>
    </w:lvl>
  </w:abstractNum>
  <w:abstractNum w:abstractNumId="4" w15:restartNumberingAfterBreak="0">
    <w:nsid w:val="00000406"/>
    <w:multiLevelType w:val="multilevel"/>
    <w:tmpl w:val="FFFFFFFF"/>
    <w:lvl w:ilvl="0">
      <w:start w:val="1"/>
      <w:numFmt w:val="lowerLetter"/>
      <w:lvlText w:val="%1)"/>
      <w:lvlJc w:val="left"/>
      <w:pPr>
        <w:ind w:left="810" w:hanging="322"/>
      </w:pPr>
      <w:rPr>
        <w:rFonts w:ascii="Arial" w:hAnsi="Arial" w:cs="Arial" w:hint="default"/>
        <w:b w:val="0"/>
        <w:bCs w:val="0"/>
        <w:i w:val="0"/>
        <w:iCs w:val="0"/>
        <w:spacing w:val="-1"/>
        <w:w w:val="99"/>
        <w:sz w:val="22"/>
        <w:szCs w:val="22"/>
      </w:rPr>
    </w:lvl>
    <w:lvl w:ilvl="1">
      <w:numFmt w:val="bullet"/>
      <w:lvlText w:val="•"/>
      <w:lvlJc w:val="left"/>
      <w:pPr>
        <w:ind w:left="1666" w:hanging="322"/>
      </w:pPr>
    </w:lvl>
    <w:lvl w:ilvl="2">
      <w:numFmt w:val="bullet"/>
      <w:lvlText w:val="•"/>
      <w:lvlJc w:val="left"/>
      <w:pPr>
        <w:ind w:left="2513" w:hanging="322"/>
      </w:pPr>
    </w:lvl>
    <w:lvl w:ilvl="3">
      <w:numFmt w:val="bullet"/>
      <w:lvlText w:val="•"/>
      <w:lvlJc w:val="left"/>
      <w:pPr>
        <w:ind w:left="3359" w:hanging="322"/>
      </w:pPr>
    </w:lvl>
    <w:lvl w:ilvl="4">
      <w:numFmt w:val="bullet"/>
      <w:lvlText w:val="•"/>
      <w:lvlJc w:val="left"/>
      <w:pPr>
        <w:ind w:left="4206" w:hanging="322"/>
      </w:pPr>
    </w:lvl>
    <w:lvl w:ilvl="5">
      <w:numFmt w:val="bullet"/>
      <w:lvlText w:val="•"/>
      <w:lvlJc w:val="left"/>
      <w:pPr>
        <w:ind w:left="5053" w:hanging="322"/>
      </w:pPr>
    </w:lvl>
    <w:lvl w:ilvl="6">
      <w:numFmt w:val="bullet"/>
      <w:lvlText w:val="•"/>
      <w:lvlJc w:val="left"/>
      <w:pPr>
        <w:ind w:left="5899" w:hanging="322"/>
      </w:pPr>
    </w:lvl>
    <w:lvl w:ilvl="7">
      <w:numFmt w:val="bullet"/>
      <w:lvlText w:val="•"/>
      <w:lvlJc w:val="left"/>
      <w:pPr>
        <w:ind w:left="6746" w:hanging="322"/>
      </w:pPr>
    </w:lvl>
    <w:lvl w:ilvl="8">
      <w:numFmt w:val="bullet"/>
      <w:lvlText w:val="•"/>
      <w:lvlJc w:val="left"/>
      <w:pPr>
        <w:ind w:left="7593" w:hanging="322"/>
      </w:pPr>
    </w:lvl>
  </w:abstractNum>
  <w:abstractNum w:abstractNumId="5" w15:restartNumberingAfterBreak="0">
    <w:nsid w:val="00000407"/>
    <w:multiLevelType w:val="multilevel"/>
    <w:tmpl w:val="FFFFFFFF"/>
    <w:lvl w:ilvl="0">
      <w:numFmt w:val="bullet"/>
      <w:lvlText w:val="-"/>
      <w:lvlJc w:val="left"/>
      <w:pPr>
        <w:ind w:left="1530" w:hanging="360"/>
      </w:pPr>
      <w:rPr>
        <w:rFonts w:ascii="Calibri" w:hAnsi="Calibri"/>
        <w:b w:val="0"/>
        <w:i w:val="0"/>
        <w:w w:val="99"/>
        <w:sz w:val="22"/>
      </w:rPr>
    </w:lvl>
    <w:lvl w:ilvl="1">
      <w:numFmt w:val="bullet"/>
      <w:lvlText w:val="•"/>
      <w:lvlJc w:val="left"/>
      <w:pPr>
        <w:ind w:left="2314" w:hanging="360"/>
      </w:pPr>
    </w:lvl>
    <w:lvl w:ilvl="2">
      <w:numFmt w:val="bullet"/>
      <w:lvlText w:val="•"/>
      <w:lvlJc w:val="left"/>
      <w:pPr>
        <w:ind w:left="3089" w:hanging="360"/>
      </w:pPr>
    </w:lvl>
    <w:lvl w:ilvl="3">
      <w:numFmt w:val="bullet"/>
      <w:lvlText w:val="•"/>
      <w:lvlJc w:val="left"/>
      <w:pPr>
        <w:ind w:left="3863" w:hanging="360"/>
      </w:pPr>
    </w:lvl>
    <w:lvl w:ilvl="4">
      <w:numFmt w:val="bullet"/>
      <w:lvlText w:val="•"/>
      <w:lvlJc w:val="left"/>
      <w:pPr>
        <w:ind w:left="4638" w:hanging="360"/>
      </w:pPr>
    </w:lvl>
    <w:lvl w:ilvl="5">
      <w:numFmt w:val="bullet"/>
      <w:lvlText w:val="•"/>
      <w:lvlJc w:val="left"/>
      <w:pPr>
        <w:ind w:left="5413" w:hanging="360"/>
      </w:pPr>
    </w:lvl>
    <w:lvl w:ilvl="6">
      <w:numFmt w:val="bullet"/>
      <w:lvlText w:val="•"/>
      <w:lvlJc w:val="left"/>
      <w:pPr>
        <w:ind w:left="6187" w:hanging="360"/>
      </w:pPr>
    </w:lvl>
    <w:lvl w:ilvl="7">
      <w:numFmt w:val="bullet"/>
      <w:lvlText w:val="•"/>
      <w:lvlJc w:val="left"/>
      <w:pPr>
        <w:ind w:left="6962" w:hanging="360"/>
      </w:pPr>
    </w:lvl>
    <w:lvl w:ilvl="8">
      <w:numFmt w:val="bullet"/>
      <w:lvlText w:val="•"/>
      <w:lvlJc w:val="left"/>
      <w:pPr>
        <w:ind w:left="7737" w:hanging="360"/>
      </w:pPr>
    </w:lvl>
  </w:abstractNum>
  <w:abstractNum w:abstractNumId="6" w15:restartNumberingAfterBreak="0">
    <w:nsid w:val="00000408"/>
    <w:multiLevelType w:val="multilevel"/>
    <w:tmpl w:val="FFFFFFFF"/>
    <w:lvl w:ilvl="0">
      <w:start w:val="1"/>
      <w:numFmt w:val="decimal"/>
      <w:lvlText w:val="%1."/>
      <w:lvlJc w:val="left"/>
      <w:pPr>
        <w:ind w:left="384" w:hanging="284"/>
      </w:pPr>
      <w:rPr>
        <w:rFonts w:ascii="Arial" w:hAnsi="Arial" w:cs="Arial" w:hint="default"/>
        <w:b w:val="0"/>
        <w:bCs w:val="0"/>
        <w:i w:val="0"/>
        <w:iCs w:val="0"/>
        <w:spacing w:val="-1"/>
        <w:w w:val="99"/>
        <w:sz w:val="22"/>
        <w:szCs w:val="22"/>
      </w:rPr>
    </w:lvl>
    <w:lvl w:ilvl="1">
      <w:start w:val="1"/>
      <w:numFmt w:val="lowerLetter"/>
      <w:lvlText w:val="%2)"/>
      <w:lvlJc w:val="left"/>
      <w:pPr>
        <w:ind w:left="810" w:hanging="358"/>
      </w:pPr>
      <w:rPr>
        <w:rFonts w:ascii="Arial" w:hAnsi="Arial" w:cs="Arial" w:hint="default"/>
        <w:b w:val="0"/>
        <w:bCs w:val="0"/>
        <w:i w:val="0"/>
        <w:iCs w:val="0"/>
        <w:spacing w:val="-1"/>
        <w:w w:val="99"/>
        <w:sz w:val="20"/>
        <w:szCs w:val="20"/>
      </w:rPr>
    </w:lvl>
    <w:lvl w:ilvl="2">
      <w:numFmt w:val="bullet"/>
      <w:lvlText w:val="•"/>
      <w:lvlJc w:val="left"/>
      <w:pPr>
        <w:ind w:left="1760" w:hanging="358"/>
      </w:pPr>
    </w:lvl>
    <w:lvl w:ilvl="3">
      <w:numFmt w:val="bullet"/>
      <w:lvlText w:val="•"/>
      <w:lvlJc w:val="left"/>
      <w:pPr>
        <w:ind w:left="2701" w:hanging="358"/>
      </w:pPr>
    </w:lvl>
    <w:lvl w:ilvl="4">
      <w:numFmt w:val="bullet"/>
      <w:lvlText w:val="•"/>
      <w:lvlJc w:val="left"/>
      <w:pPr>
        <w:ind w:left="3642" w:hanging="358"/>
      </w:pPr>
    </w:lvl>
    <w:lvl w:ilvl="5">
      <w:numFmt w:val="bullet"/>
      <w:lvlText w:val="•"/>
      <w:lvlJc w:val="left"/>
      <w:pPr>
        <w:ind w:left="4582" w:hanging="358"/>
      </w:pPr>
    </w:lvl>
    <w:lvl w:ilvl="6">
      <w:numFmt w:val="bullet"/>
      <w:lvlText w:val="•"/>
      <w:lvlJc w:val="left"/>
      <w:pPr>
        <w:ind w:left="5523" w:hanging="358"/>
      </w:pPr>
    </w:lvl>
    <w:lvl w:ilvl="7">
      <w:numFmt w:val="bullet"/>
      <w:lvlText w:val="•"/>
      <w:lvlJc w:val="left"/>
      <w:pPr>
        <w:ind w:left="6464" w:hanging="358"/>
      </w:pPr>
    </w:lvl>
    <w:lvl w:ilvl="8">
      <w:numFmt w:val="bullet"/>
      <w:lvlText w:val="•"/>
      <w:lvlJc w:val="left"/>
      <w:pPr>
        <w:ind w:left="7404" w:hanging="358"/>
      </w:pPr>
    </w:lvl>
  </w:abstractNum>
  <w:abstractNum w:abstractNumId="7" w15:restartNumberingAfterBreak="0">
    <w:nsid w:val="00000409"/>
    <w:multiLevelType w:val="multilevel"/>
    <w:tmpl w:val="FFFFFFFF"/>
    <w:lvl w:ilvl="0">
      <w:start w:val="1"/>
      <w:numFmt w:val="decimal"/>
      <w:lvlText w:val="%1."/>
      <w:lvlJc w:val="left"/>
      <w:pPr>
        <w:ind w:left="419" w:hanging="280"/>
      </w:pPr>
      <w:rPr>
        <w:rFonts w:ascii="Arial" w:hAnsi="Arial" w:cs="Arial" w:hint="default"/>
        <w:b w:val="0"/>
        <w:bCs w:val="0"/>
        <w:i w:val="0"/>
        <w:iCs w:val="0"/>
        <w:spacing w:val="-1"/>
        <w:w w:val="99"/>
        <w:sz w:val="20"/>
        <w:szCs w:val="20"/>
      </w:rPr>
    </w:lvl>
    <w:lvl w:ilvl="1">
      <w:start w:val="1"/>
      <w:numFmt w:val="lowerLetter"/>
      <w:lvlText w:val="%2."/>
      <w:lvlJc w:val="left"/>
      <w:pPr>
        <w:ind w:left="779" w:hanging="360"/>
      </w:pPr>
      <w:rPr>
        <w:rFonts w:ascii="Cambria" w:hAnsi="Cambria" w:cs="Cambria"/>
        <w:b w:val="0"/>
        <w:bCs w:val="0"/>
        <w:i w:val="0"/>
        <w:iCs w:val="0"/>
        <w:spacing w:val="-1"/>
        <w:w w:val="99"/>
        <w:sz w:val="22"/>
        <w:szCs w:val="22"/>
      </w:rPr>
    </w:lvl>
    <w:lvl w:ilvl="2">
      <w:numFmt w:val="bullet"/>
      <w:lvlText w:val="•"/>
      <w:lvlJc w:val="left"/>
      <w:pPr>
        <w:ind w:left="1725" w:hanging="360"/>
      </w:pPr>
    </w:lvl>
    <w:lvl w:ilvl="3">
      <w:numFmt w:val="bullet"/>
      <w:lvlText w:val="•"/>
      <w:lvlJc w:val="left"/>
      <w:pPr>
        <w:ind w:left="2670" w:hanging="360"/>
      </w:pPr>
    </w:lvl>
    <w:lvl w:ilvl="4">
      <w:numFmt w:val="bullet"/>
      <w:lvlText w:val="•"/>
      <w:lvlJc w:val="left"/>
      <w:pPr>
        <w:ind w:left="3615" w:hanging="360"/>
      </w:pPr>
    </w:lvl>
    <w:lvl w:ilvl="5">
      <w:numFmt w:val="bullet"/>
      <w:lvlText w:val="•"/>
      <w:lvlJc w:val="left"/>
      <w:pPr>
        <w:ind w:left="4560" w:hanging="360"/>
      </w:pPr>
    </w:lvl>
    <w:lvl w:ilvl="6">
      <w:numFmt w:val="bullet"/>
      <w:lvlText w:val="•"/>
      <w:lvlJc w:val="left"/>
      <w:pPr>
        <w:ind w:left="5505" w:hanging="360"/>
      </w:pPr>
    </w:lvl>
    <w:lvl w:ilvl="7">
      <w:numFmt w:val="bullet"/>
      <w:lvlText w:val="•"/>
      <w:lvlJc w:val="left"/>
      <w:pPr>
        <w:ind w:left="6450" w:hanging="360"/>
      </w:pPr>
    </w:lvl>
    <w:lvl w:ilvl="8">
      <w:numFmt w:val="bullet"/>
      <w:lvlText w:val="•"/>
      <w:lvlJc w:val="left"/>
      <w:pPr>
        <w:ind w:left="7396" w:hanging="360"/>
      </w:pPr>
    </w:lvl>
  </w:abstractNum>
  <w:abstractNum w:abstractNumId="8" w15:restartNumberingAfterBreak="0">
    <w:nsid w:val="0000040A"/>
    <w:multiLevelType w:val="multilevel"/>
    <w:tmpl w:val="1AD84770"/>
    <w:lvl w:ilvl="0">
      <w:start w:val="1"/>
      <w:numFmt w:val="decimal"/>
      <w:lvlText w:val="%1."/>
      <w:lvlJc w:val="left"/>
      <w:pPr>
        <w:ind w:left="822" w:hanging="361"/>
      </w:pPr>
      <w:rPr>
        <w:rFonts w:ascii="Arial" w:hAnsi="Arial" w:cs="Arial" w:hint="default"/>
        <w:b w:val="0"/>
        <w:bCs w:val="0"/>
        <w:i w:val="0"/>
        <w:iCs w:val="0"/>
        <w:spacing w:val="-1"/>
        <w:w w:val="99"/>
        <w:sz w:val="22"/>
        <w:szCs w:val="22"/>
      </w:rPr>
    </w:lvl>
    <w:lvl w:ilvl="1">
      <w:start w:val="1"/>
      <w:numFmt w:val="lowerLetter"/>
      <w:lvlText w:val="%2)"/>
      <w:lvlJc w:val="left"/>
      <w:pPr>
        <w:ind w:left="1181" w:hanging="360"/>
      </w:pPr>
    </w:lvl>
    <w:lvl w:ilvl="2">
      <w:numFmt w:val="bullet"/>
      <w:lvlText w:val="•"/>
      <w:lvlJc w:val="left"/>
      <w:pPr>
        <w:ind w:left="2080" w:hanging="360"/>
      </w:pPr>
    </w:lvl>
    <w:lvl w:ilvl="3">
      <w:numFmt w:val="bullet"/>
      <w:lvlText w:val="•"/>
      <w:lvlJc w:val="left"/>
      <w:pPr>
        <w:ind w:left="2981" w:hanging="360"/>
      </w:pPr>
    </w:lvl>
    <w:lvl w:ilvl="4">
      <w:numFmt w:val="bullet"/>
      <w:lvlText w:val="•"/>
      <w:lvlJc w:val="left"/>
      <w:pPr>
        <w:ind w:left="3882" w:hanging="360"/>
      </w:pPr>
    </w:lvl>
    <w:lvl w:ilvl="5">
      <w:numFmt w:val="bullet"/>
      <w:lvlText w:val="•"/>
      <w:lvlJc w:val="left"/>
      <w:pPr>
        <w:ind w:left="4782" w:hanging="360"/>
      </w:pPr>
    </w:lvl>
    <w:lvl w:ilvl="6">
      <w:numFmt w:val="bullet"/>
      <w:lvlText w:val="•"/>
      <w:lvlJc w:val="left"/>
      <w:pPr>
        <w:ind w:left="5683" w:hanging="360"/>
      </w:pPr>
    </w:lvl>
    <w:lvl w:ilvl="7">
      <w:numFmt w:val="bullet"/>
      <w:lvlText w:val="•"/>
      <w:lvlJc w:val="left"/>
      <w:pPr>
        <w:ind w:left="6584" w:hanging="360"/>
      </w:pPr>
    </w:lvl>
    <w:lvl w:ilvl="8">
      <w:numFmt w:val="bullet"/>
      <w:lvlText w:val="•"/>
      <w:lvlJc w:val="left"/>
      <w:pPr>
        <w:ind w:left="7484" w:hanging="360"/>
      </w:pPr>
    </w:lvl>
  </w:abstractNum>
  <w:abstractNum w:abstractNumId="9" w15:restartNumberingAfterBreak="0">
    <w:nsid w:val="0000040B"/>
    <w:multiLevelType w:val="multilevel"/>
    <w:tmpl w:val="FFFFFFFF"/>
    <w:lvl w:ilvl="0">
      <w:start w:val="1"/>
      <w:numFmt w:val="lowerLetter"/>
      <w:lvlText w:val="%1)"/>
      <w:lvlJc w:val="left"/>
      <w:pPr>
        <w:ind w:left="340" w:hanging="239"/>
      </w:pPr>
      <w:rPr>
        <w:rFonts w:ascii="Cambria" w:hAnsi="Cambria" w:cs="Cambria"/>
        <w:b w:val="0"/>
        <w:bCs w:val="0"/>
        <w:i w:val="0"/>
        <w:iCs w:val="0"/>
        <w:spacing w:val="-1"/>
        <w:w w:val="99"/>
        <w:sz w:val="22"/>
        <w:szCs w:val="22"/>
      </w:rPr>
    </w:lvl>
    <w:lvl w:ilvl="1">
      <w:numFmt w:val="bullet"/>
      <w:lvlText w:val="•"/>
      <w:lvlJc w:val="left"/>
      <w:pPr>
        <w:ind w:left="1234" w:hanging="239"/>
      </w:pPr>
    </w:lvl>
    <w:lvl w:ilvl="2">
      <w:numFmt w:val="bullet"/>
      <w:lvlText w:val="•"/>
      <w:lvlJc w:val="left"/>
      <w:pPr>
        <w:ind w:left="2129" w:hanging="239"/>
      </w:pPr>
    </w:lvl>
    <w:lvl w:ilvl="3">
      <w:numFmt w:val="bullet"/>
      <w:lvlText w:val="•"/>
      <w:lvlJc w:val="left"/>
      <w:pPr>
        <w:ind w:left="3023" w:hanging="239"/>
      </w:pPr>
    </w:lvl>
    <w:lvl w:ilvl="4">
      <w:numFmt w:val="bullet"/>
      <w:lvlText w:val="•"/>
      <w:lvlJc w:val="left"/>
      <w:pPr>
        <w:ind w:left="3918" w:hanging="239"/>
      </w:pPr>
    </w:lvl>
    <w:lvl w:ilvl="5">
      <w:numFmt w:val="bullet"/>
      <w:lvlText w:val="•"/>
      <w:lvlJc w:val="left"/>
      <w:pPr>
        <w:ind w:left="4813" w:hanging="239"/>
      </w:pPr>
    </w:lvl>
    <w:lvl w:ilvl="6">
      <w:numFmt w:val="bullet"/>
      <w:lvlText w:val="•"/>
      <w:lvlJc w:val="left"/>
      <w:pPr>
        <w:ind w:left="5707" w:hanging="239"/>
      </w:pPr>
    </w:lvl>
    <w:lvl w:ilvl="7">
      <w:numFmt w:val="bullet"/>
      <w:lvlText w:val="•"/>
      <w:lvlJc w:val="left"/>
      <w:pPr>
        <w:ind w:left="6602" w:hanging="239"/>
      </w:pPr>
    </w:lvl>
    <w:lvl w:ilvl="8">
      <w:numFmt w:val="bullet"/>
      <w:lvlText w:val="•"/>
      <w:lvlJc w:val="left"/>
      <w:pPr>
        <w:ind w:left="7497" w:hanging="239"/>
      </w:pPr>
    </w:lvl>
  </w:abstractNum>
  <w:abstractNum w:abstractNumId="10" w15:restartNumberingAfterBreak="0">
    <w:nsid w:val="0160643D"/>
    <w:multiLevelType w:val="hybridMultilevel"/>
    <w:tmpl w:val="FFFFFFFF"/>
    <w:lvl w:ilvl="0" w:tplc="981E5AE8">
      <w:start w:val="1"/>
      <w:numFmt w:val="bullet"/>
      <w:lvlText w:val="-"/>
      <w:lvlJc w:val="left"/>
      <w:pPr>
        <w:ind w:left="1530" w:hanging="360"/>
      </w:pPr>
      <w:rPr>
        <w:rFonts w:ascii="Yu Gothic" w:eastAsia="Yu Gothic" w:hAnsi="Yu Gothic" w:hint="eastAsia"/>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2773A8B"/>
    <w:multiLevelType w:val="multilevel"/>
    <w:tmpl w:val="FFFFFFFF"/>
    <w:lvl w:ilvl="0">
      <w:start w:val="7"/>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2" w15:restartNumberingAfterBreak="0">
    <w:nsid w:val="09715D85"/>
    <w:multiLevelType w:val="multilevel"/>
    <w:tmpl w:val="FFFFFFFF"/>
    <w:lvl w:ilvl="0">
      <w:start w:val="5"/>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15:restartNumberingAfterBreak="0">
    <w:nsid w:val="0B59192E"/>
    <w:multiLevelType w:val="hybridMultilevel"/>
    <w:tmpl w:val="FFFFFFFF"/>
    <w:lvl w:ilvl="0" w:tplc="981E5AE8">
      <w:start w:val="1"/>
      <w:numFmt w:val="bullet"/>
      <w:lvlText w:val="-"/>
      <w:lvlJc w:val="left"/>
      <w:pPr>
        <w:ind w:left="1530" w:hanging="360"/>
      </w:pPr>
      <w:rPr>
        <w:rFonts w:ascii="Yu Gothic" w:eastAsia="Yu Gothic" w:hAnsi="Yu Gothic" w:hint="eastAsia"/>
      </w:rPr>
    </w:lvl>
    <w:lvl w:ilvl="1" w:tplc="981E5AE8">
      <w:start w:val="1"/>
      <w:numFmt w:val="bullet"/>
      <w:lvlText w:val="-"/>
      <w:lvlJc w:val="left"/>
      <w:pPr>
        <w:ind w:left="1440" w:hanging="360"/>
      </w:pPr>
      <w:rPr>
        <w:rFonts w:ascii="Yu Gothic" w:eastAsia="Yu Gothic" w:hAnsi="Yu Gothic" w:hint="eastAsia"/>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49830D0"/>
    <w:multiLevelType w:val="hybridMultilevel"/>
    <w:tmpl w:val="FFFFFFFF"/>
    <w:lvl w:ilvl="0" w:tplc="02085240">
      <w:start w:val="1"/>
      <w:numFmt w:val="lowerLetter"/>
      <w:lvlText w:val="%1)"/>
      <w:lvlJc w:val="left"/>
      <w:pPr>
        <w:ind w:left="360" w:hanging="360"/>
      </w:pPr>
      <w:rPr>
        <w:rFonts w:ascii="Arial" w:hAnsi="Arial" w:cs="Arial" w:hint="default"/>
        <w:sz w:val="20"/>
        <w:szCs w:val="20"/>
      </w:rPr>
    </w:lvl>
    <w:lvl w:ilvl="1" w:tplc="040A0019" w:tentative="1">
      <w:start w:val="1"/>
      <w:numFmt w:val="lowerLetter"/>
      <w:lvlText w:val="%2."/>
      <w:lvlJc w:val="left"/>
      <w:pPr>
        <w:ind w:left="1181" w:hanging="360"/>
      </w:pPr>
      <w:rPr>
        <w:rFonts w:cs="Times New Roman"/>
      </w:rPr>
    </w:lvl>
    <w:lvl w:ilvl="2" w:tplc="040A001B" w:tentative="1">
      <w:start w:val="1"/>
      <w:numFmt w:val="lowerRoman"/>
      <w:lvlText w:val="%3."/>
      <w:lvlJc w:val="right"/>
      <w:pPr>
        <w:ind w:left="1901" w:hanging="180"/>
      </w:pPr>
      <w:rPr>
        <w:rFonts w:cs="Times New Roman"/>
      </w:rPr>
    </w:lvl>
    <w:lvl w:ilvl="3" w:tplc="040A000F" w:tentative="1">
      <w:start w:val="1"/>
      <w:numFmt w:val="decimal"/>
      <w:lvlText w:val="%4."/>
      <w:lvlJc w:val="left"/>
      <w:pPr>
        <w:ind w:left="2621" w:hanging="360"/>
      </w:pPr>
      <w:rPr>
        <w:rFonts w:cs="Times New Roman"/>
      </w:rPr>
    </w:lvl>
    <w:lvl w:ilvl="4" w:tplc="040A0019" w:tentative="1">
      <w:start w:val="1"/>
      <w:numFmt w:val="lowerLetter"/>
      <w:lvlText w:val="%5."/>
      <w:lvlJc w:val="left"/>
      <w:pPr>
        <w:ind w:left="3341" w:hanging="360"/>
      </w:pPr>
      <w:rPr>
        <w:rFonts w:cs="Times New Roman"/>
      </w:rPr>
    </w:lvl>
    <w:lvl w:ilvl="5" w:tplc="040A001B" w:tentative="1">
      <w:start w:val="1"/>
      <w:numFmt w:val="lowerRoman"/>
      <w:lvlText w:val="%6."/>
      <w:lvlJc w:val="right"/>
      <w:pPr>
        <w:ind w:left="4061" w:hanging="180"/>
      </w:pPr>
      <w:rPr>
        <w:rFonts w:cs="Times New Roman"/>
      </w:rPr>
    </w:lvl>
    <w:lvl w:ilvl="6" w:tplc="040A000F" w:tentative="1">
      <w:start w:val="1"/>
      <w:numFmt w:val="decimal"/>
      <w:lvlText w:val="%7."/>
      <w:lvlJc w:val="left"/>
      <w:pPr>
        <w:ind w:left="4781" w:hanging="360"/>
      </w:pPr>
      <w:rPr>
        <w:rFonts w:cs="Times New Roman"/>
      </w:rPr>
    </w:lvl>
    <w:lvl w:ilvl="7" w:tplc="040A0019" w:tentative="1">
      <w:start w:val="1"/>
      <w:numFmt w:val="lowerLetter"/>
      <w:lvlText w:val="%8."/>
      <w:lvlJc w:val="left"/>
      <w:pPr>
        <w:ind w:left="5501" w:hanging="360"/>
      </w:pPr>
      <w:rPr>
        <w:rFonts w:cs="Times New Roman"/>
      </w:rPr>
    </w:lvl>
    <w:lvl w:ilvl="8" w:tplc="040A001B" w:tentative="1">
      <w:start w:val="1"/>
      <w:numFmt w:val="lowerRoman"/>
      <w:lvlText w:val="%9."/>
      <w:lvlJc w:val="right"/>
      <w:pPr>
        <w:ind w:left="6221" w:hanging="180"/>
      </w:pPr>
      <w:rPr>
        <w:rFonts w:cs="Times New Roman"/>
      </w:rPr>
    </w:lvl>
  </w:abstractNum>
  <w:abstractNum w:abstractNumId="15" w15:restartNumberingAfterBreak="0">
    <w:nsid w:val="174B506A"/>
    <w:multiLevelType w:val="multilevel"/>
    <w:tmpl w:val="FFFFFFFF"/>
    <w:lvl w:ilvl="0">
      <w:start w:val="8"/>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15:restartNumberingAfterBreak="0">
    <w:nsid w:val="17EB3F64"/>
    <w:multiLevelType w:val="hybridMultilevel"/>
    <w:tmpl w:val="FFFFFFFF"/>
    <w:lvl w:ilvl="0" w:tplc="0C0A0017">
      <w:start w:val="1"/>
      <w:numFmt w:val="lowerLetter"/>
      <w:lvlText w:val="%1)"/>
      <w:lvlJc w:val="left"/>
      <w:pPr>
        <w:ind w:left="461" w:hanging="360"/>
      </w:pPr>
      <w:rPr>
        <w:rFonts w:cs="Times New Roman" w:hint="default"/>
      </w:rPr>
    </w:lvl>
    <w:lvl w:ilvl="1" w:tplc="0C0A0019" w:tentative="1">
      <w:start w:val="1"/>
      <w:numFmt w:val="lowerLetter"/>
      <w:lvlText w:val="%2."/>
      <w:lvlJc w:val="left"/>
      <w:pPr>
        <w:ind w:left="1181" w:hanging="360"/>
      </w:pPr>
      <w:rPr>
        <w:rFonts w:cs="Times New Roman"/>
      </w:rPr>
    </w:lvl>
    <w:lvl w:ilvl="2" w:tplc="0C0A001B" w:tentative="1">
      <w:start w:val="1"/>
      <w:numFmt w:val="lowerRoman"/>
      <w:lvlText w:val="%3."/>
      <w:lvlJc w:val="right"/>
      <w:pPr>
        <w:ind w:left="1901" w:hanging="180"/>
      </w:pPr>
      <w:rPr>
        <w:rFonts w:cs="Times New Roman"/>
      </w:rPr>
    </w:lvl>
    <w:lvl w:ilvl="3" w:tplc="0C0A000F" w:tentative="1">
      <w:start w:val="1"/>
      <w:numFmt w:val="decimal"/>
      <w:lvlText w:val="%4."/>
      <w:lvlJc w:val="left"/>
      <w:pPr>
        <w:ind w:left="2621" w:hanging="360"/>
      </w:pPr>
      <w:rPr>
        <w:rFonts w:cs="Times New Roman"/>
      </w:rPr>
    </w:lvl>
    <w:lvl w:ilvl="4" w:tplc="0C0A0019" w:tentative="1">
      <w:start w:val="1"/>
      <w:numFmt w:val="lowerLetter"/>
      <w:lvlText w:val="%5."/>
      <w:lvlJc w:val="left"/>
      <w:pPr>
        <w:ind w:left="3341" w:hanging="360"/>
      </w:pPr>
      <w:rPr>
        <w:rFonts w:cs="Times New Roman"/>
      </w:rPr>
    </w:lvl>
    <w:lvl w:ilvl="5" w:tplc="0C0A001B" w:tentative="1">
      <w:start w:val="1"/>
      <w:numFmt w:val="lowerRoman"/>
      <w:lvlText w:val="%6."/>
      <w:lvlJc w:val="right"/>
      <w:pPr>
        <w:ind w:left="4061" w:hanging="180"/>
      </w:pPr>
      <w:rPr>
        <w:rFonts w:cs="Times New Roman"/>
      </w:rPr>
    </w:lvl>
    <w:lvl w:ilvl="6" w:tplc="0C0A000F" w:tentative="1">
      <w:start w:val="1"/>
      <w:numFmt w:val="decimal"/>
      <w:lvlText w:val="%7."/>
      <w:lvlJc w:val="left"/>
      <w:pPr>
        <w:ind w:left="4781" w:hanging="360"/>
      </w:pPr>
      <w:rPr>
        <w:rFonts w:cs="Times New Roman"/>
      </w:rPr>
    </w:lvl>
    <w:lvl w:ilvl="7" w:tplc="0C0A0019" w:tentative="1">
      <w:start w:val="1"/>
      <w:numFmt w:val="lowerLetter"/>
      <w:lvlText w:val="%8."/>
      <w:lvlJc w:val="left"/>
      <w:pPr>
        <w:ind w:left="5501" w:hanging="360"/>
      </w:pPr>
      <w:rPr>
        <w:rFonts w:cs="Times New Roman"/>
      </w:rPr>
    </w:lvl>
    <w:lvl w:ilvl="8" w:tplc="0C0A001B" w:tentative="1">
      <w:start w:val="1"/>
      <w:numFmt w:val="lowerRoman"/>
      <w:lvlText w:val="%9."/>
      <w:lvlJc w:val="right"/>
      <w:pPr>
        <w:ind w:left="6221" w:hanging="180"/>
      </w:pPr>
      <w:rPr>
        <w:rFonts w:cs="Times New Roman"/>
      </w:rPr>
    </w:lvl>
  </w:abstractNum>
  <w:abstractNum w:abstractNumId="17" w15:restartNumberingAfterBreak="0">
    <w:nsid w:val="18454C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8"/>
      <w:numFmt w:val="lowerLetter"/>
      <w:lvlText w:val="%2)"/>
      <w:lvlJc w:val="left"/>
      <w:pPr>
        <w:ind w:left="501"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5B3BAD"/>
    <w:multiLevelType w:val="multilevel"/>
    <w:tmpl w:val="FFFFFFFF"/>
    <w:lvl w:ilvl="0">
      <w:start w:val="6"/>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9" w15:restartNumberingAfterBreak="0">
    <w:nsid w:val="26F076B2"/>
    <w:multiLevelType w:val="hybridMultilevel"/>
    <w:tmpl w:val="C62864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C50238E"/>
    <w:multiLevelType w:val="hybridMultilevel"/>
    <w:tmpl w:val="FFFFFFFF"/>
    <w:lvl w:ilvl="0" w:tplc="0C0A0005">
      <w:start w:val="1"/>
      <w:numFmt w:val="bullet"/>
      <w:lvlText w:val=""/>
      <w:lvlJc w:val="left"/>
      <w:pPr>
        <w:ind w:left="862" w:hanging="360"/>
      </w:pPr>
      <w:rPr>
        <w:rFonts w:ascii="Wingdings" w:hAnsi="Wingdings"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21" w15:restartNumberingAfterBreak="0">
    <w:nsid w:val="2E78001A"/>
    <w:multiLevelType w:val="hybridMultilevel"/>
    <w:tmpl w:val="FFFFFFFF"/>
    <w:lvl w:ilvl="0" w:tplc="96442F6A">
      <w:start w:val="1"/>
      <w:numFmt w:val="upperLetter"/>
      <w:lvlText w:val="%1)"/>
      <w:lvlJc w:val="left"/>
      <w:pPr>
        <w:ind w:left="462" w:hanging="360"/>
      </w:pPr>
      <w:rPr>
        <w:rFonts w:ascii="Arial" w:hAnsi="Arial" w:cs="Arial" w:hint="default"/>
        <w:sz w:val="20"/>
      </w:rPr>
    </w:lvl>
    <w:lvl w:ilvl="1" w:tplc="040A0019" w:tentative="1">
      <w:start w:val="1"/>
      <w:numFmt w:val="lowerLetter"/>
      <w:lvlText w:val="%2."/>
      <w:lvlJc w:val="left"/>
      <w:pPr>
        <w:ind w:left="1182" w:hanging="360"/>
      </w:pPr>
      <w:rPr>
        <w:rFonts w:cs="Times New Roman"/>
      </w:rPr>
    </w:lvl>
    <w:lvl w:ilvl="2" w:tplc="040A001B" w:tentative="1">
      <w:start w:val="1"/>
      <w:numFmt w:val="lowerRoman"/>
      <w:lvlText w:val="%3."/>
      <w:lvlJc w:val="right"/>
      <w:pPr>
        <w:ind w:left="1902" w:hanging="180"/>
      </w:pPr>
      <w:rPr>
        <w:rFonts w:cs="Times New Roman"/>
      </w:rPr>
    </w:lvl>
    <w:lvl w:ilvl="3" w:tplc="040A000F" w:tentative="1">
      <w:start w:val="1"/>
      <w:numFmt w:val="decimal"/>
      <w:lvlText w:val="%4."/>
      <w:lvlJc w:val="left"/>
      <w:pPr>
        <w:ind w:left="2622" w:hanging="360"/>
      </w:pPr>
      <w:rPr>
        <w:rFonts w:cs="Times New Roman"/>
      </w:rPr>
    </w:lvl>
    <w:lvl w:ilvl="4" w:tplc="040A0019" w:tentative="1">
      <w:start w:val="1"/>
      <w:numFmt w:val="lowerLetter"/>
      <w:lvlText w:val="%5."/>
      <w:lvlJc w:val="left"/>
      <w:pPr>
        <w:ind w:left="3342" w:hanging="360"/>
      </w:pPr>
      <w:rPr>
        <w:rFonts w:cs="Times New Roman"/>
      </w:rPr>
    </w:lvl>
    <w:lvl w:ilvl="5" w:tplc="040A001B" w:tentative="1">
      <w:start w:val="1"/>
      <w:numFmt w:val="lowerRoman"/>
      <w:lvlText w:val="%6."/>
      <w:lvlJc w:val="right"/>
      <w:pPr>
        <w:ind w:left="4062" w:hanging="180"/>
      </w:pPr>
      <w:rPr>
        <w:rFonts w:cs="Times New Roman"/>
      </w:rPr>
    </w:lvl>
    <w:lvl w:ilvl="6" w:tplc="040A000F" w:tentative="1">
      <w:start w:val="1"/>
      <w:numFmt w:val="decimal"/>
      <w:lvlText w:val="%7."/>
      <w:lvlJc w:val="left"/>
      <w:pPr>
        <w:ind w:left="4782" w:hanging="360"/>
      </w:pPr>
      <w:rPr>
        <w:rFonts w:cs="Times New Roman"/>
      </w:rPr>
    </w:lvl>
    <w:lvl w:ilvl="7" w:tplc="040A0019" w:tentative="1">
      <w:start w:val="1"/>
      <w:numFmt w:val="lowerLetter"/>
      <w:lvlText w:val="%8."/>
      <w:lvlJc w:val="left"/>
      <w:pPr>
        <w:ind w:left="5502" w:hanging="360"/>
      </w:pPr>
      <w:rPr>
        <w:rFonts w:cs="Times New Roman"/>
      </w:rPr>
    </w:lvl>
    <w:lvl w:ilvl="8" w:tplc="040A001B" w:tentative="1">
      <w:start w:val="1"/>
      <w:numFmt w:val="lowerRoman"/>
      <w:lvlText w:val="%9."/>
      <w:lvlJc w:val="right"/>
      <w:pPr>
        <w:ind w:left="6222" w:hanging="180"/>
      </w:pPr>
      <w:rPr>
        <w:rFonts w:cs="Times New Roman"/>
      </w:rPr>
    </w:lvl>
  </w:abstractNum>
  <w:abstractNum w:abstractNumId="22" w15:restartNumberingAfterBreak="0">
    <w:nsid w:val="2F6A1FA1"/>
    <w:multiLevelType w:val="multilevel"/>
    <w:tmpl w:val="FFFFFFFF"/>
    <w:lvl w:ilvl="0">
      <w:start w:val="5"/>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3" w15:restartNumberingAfterBreak="0">
    <w:nsid w:val="343D3C1A"/>
    <w:multiLevelType w:val="hybridMultilevel"/>
    <w:tmpl w:val="FFFFFFFF"/>
    <w:lvl w:ilvl="0" w:tplc="BD342814">
      <w:start w:val="1"/>
      <w:numFmt w:val="lowerLetter"/>
      <w:lvlText w:val="%1)"/>
      <w:lvlJc w:val="left"/>
      <w:pPr>
        <w:ind w:left="502" w:hanging="360"/>
      </w:pPr>
      <w:rPr>
        <w:rFonts w:ascii="Arial" w:eastAsia="Times New Roman" w:hAnsi="Arial" w:cs="Arial" w:hint="default"/>
        <w:b w:val="0"/>
        <w:bCs w:val="0"/>
        <w:i w:val="0"/>
        <w:iCs w:val="0"/>
        <w:spacing w:val="0"/>
        <w:w w:val="99"/>
        <w:sz w:val="20"/>
        <w:szCs w:val="20"/>
      </w:rPr>
    </w:lvl>
    <w:lvl w:ilvl="1" w:tplc="E38064A2">
      <w:numFmt w:val="bullet"/>
      <w:lvlText w:val=""/>
      <w:lvlJc w:val="left"/>
      <w:pPr>
        <w:ind w:left="862" w:hanging="360"/>
      </w:pPr>
      <w:rPr>
        <w:rFonts w:ascii="Symbol" w:eastAsia="Times New Roman" w:hAnsi="Symbol" w:hint="default"/>
        <w:b w:val="0"/>
        <w:i w:val="0"/>
        <w:spacing w:val="-1"/>
        <w:w w:val="103"/>
        <w:sz w:val="20"/>
      </w:rPr>
    </w:lvl>
    <w:lvl w:ilvl="2" w:tplc="3936283A">
      <w:numFmt w:val="bullet"/>
      <w:lvlText w:val="•"/>
      <w:lvlJc w:val="left"/>
      <w:pPr>
        <w:ind w:left="1741" w:hanging="360"/>
      </w:pPr>
      <w:rPr>
        <w:rFonts w:hint="default"/>
      </w:rPr>
    </w:lvl>
    <w:lvl w:ilvl="3" w:tplc="B59256C4">
      <w:numFmt w:val="bullet"/>
      <w:lvlText w:val="•"/>
      <w:lvlJc w:val="left"/>
      <w:pPr>
        <w:ind w:left="2622" w:hanging="360"/>
      </w:pPr>
      <w:rPr>
        <w:rFonts w:hint="default"/>
      </w:rPr>
    </w:lvl>
    <w:lvl w:ilvl="4" w:tplc="256E5966">
      <w:numFmt w:val="bullet"/>
      <w:lvlText w:val="•"/>
      <w:lvlJc w:val="left"/>
      <w:pPr>
        <w:ind w:left="3503" w:hanging="360"/>
      </w:pPr>
      <w:rPr>
        <w:rFonts w:hint="default"/>
      </w:rPr>
    </w:lvl>
    <w:lvl w:ilvl="5" w:tplc="0BFC2D2A">
      <w:numFmt w:val="bullet"/>
      <w:lvlText w:val="•"/>
      <w:lvlJc w:val="left"/>
      <w:pPr>
        <w:ind w:left="4384" w:hanging="360"/>
      </w:pPr>
      <w:rPr>
        <w:rFonts w:hint="default"/>
      </w:rPr>
    </w:lvl>
    <w:lvl w:ilvl="6" w:tplc="EB26B7A4">
      <w:numFmt w:val="bullet"/>
      <w:lvlText w:val="•"/>
      <w:lvlJc w:val="left"/>
      <w:pPr>
        <w:ind w:left="5266" w:hanging="360"/>
      </w:pPr>
      <w:rPr>
        <w:rFonts w:hint="default"/>
      </w:rPr>
    </w:lvl>
    <w:lvl w:ilvl="7" w:tplc="B110440A">
      <w:numFmt w:val="bullet"/>
      <w:lvlText w:val="•"/>
      <w:lvlJc w:val="left"/>
      <w:pPr>
        <w:ind w:left="6147" w:hanging="360"/>
      </w:pPr>
      <w:rPr>
        <w:rFonts w:hint="default"/>
      </w:rPr>
    </w:lvl>
    <w:lvl w:ilvl="8" w:tplc="A966213E">
      <w:numFmt w:val="bullet"/>
      <w:lvlText w:val="•"/>
      <w:lvlJc w:val="left"/>
      <w:pPr>
        <w:ind w:left="7028" w:hanging="360"/>
      </w:pPr>
      <w:rPr>
        <w:rFonts w:hint="default"/>
      </w:rPr>
    </w:lvl>
  </w:abstractNum>
  <w:abstractNum w:abstractNumId="24" w15:restartNumberingAfterBreak="0">
    <w:nsid w:val="3755787A"/>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8FB3D82"/>
    <w:multiLevelType w:val="hybridMultilevel"/>
    <w:tmpl w:val="FFFFFFFF"/>
    <w:lvl w:ilvl="0" w:tplc="BD342814">
      <w:start w:val="1"/>
      <w:numFmt w:val="lowerLetter"/>
      <w:lvlText w:val="%1)"/>
      <w:lvlJc w:val="left"/>
      <w:pPr>
        <w:ind w:left="502" w:hanging="360"/>
      </w:pPr>
      <w:rPr>
        <w:rFonts w:ascii="Arial" w:eastAsia="Times New Roman" w:hAnsi="Arial" w:cs="Arial" w:hint="default"/>
        <w:b w:val="0"/>
        <w:bCs w:val="0"/>
        <w:i w:val="0"/>
        <w:iCs w:val="0"/>
        <w:spacing w:val="0"/>
        <w:w w:val="99"/>
        <w:sz w:val="20"/>
        <w:szCs w:val="20"/>
      </w:rPr>
    </w:lvl>
    <w:lvl w:ilvl="1" w:tplc="4F98C8F4">
      <w:start w:val="1"/>
      <w:numFmt w:val="lowerLetter"/>
      <w:lvlText w:val="%2)"/>
      <w:lvlJc w:val="left"/>
      <w:pPr>
        <w:ind w:left="862" w:hanging="360"/>
      </w:pPr>
      <w:rPr>
        <w:rFonts w:ascii="Arial" w:eastAsia="Times New Roman" w:hAnsi="Arial" w:cs="Arial" w:hint="default"/>
        <w:b w:val="0"/>
        <w:bCs w:val="0"/>
        <w:i w:val="0"/>
        <w:iCs w:val="0"/>
        <w:spacing w:val="-1"/>
        <w:w w:val="99"/>
        <w:sz w:val="20"/>
        <w:szCs w:val="20"/>
      </w:rPr>
    </w:lvl>
    <w:lvl w:ilvl="2" w:tplc="3936283A">
      <w:numFmt w:val="bullet"/>
      <w:lvlText w:val="•"/>
      <w:lvlJc w:val="left"/>
      <w:pPr>
        <w:ind w:left="1741" w:hanging="360"/>
      </w:pPr>
      <w:rPr>
        <w:rFonts w:hint="default"/>
      </w:rPr>
    </w:lvl>
    <w:lvl w:ilvl="3" w:tplc="B59256C4">
      <w:numFmt w:val="bullet"/>
      <w:lvlText w:val="•"/>
      <w:lvlJc w:val="left"/>
      <w:pPr>
        <w:ind w:left="2622" w:hanging="360"/>
      </w:pPr>
      <w:rPr>
        <w:rFonts w:hint="default"/>
      </w:rPr>
    </w:lvl>
    <w:lvl w:ilvl="4" w:tplc="256E5966">
      <w:numFmt w:val="bullet"/>
      <w:lvlText w:val="•"/>
      <w:lvlJc w:val="left"/>
      <w:pPr>
        <w:ind w:left="3503" w:hanging="360"/>
      </w:pPr>
      <w:rPr>
        <w:rFonts w:hint="default"/>
      </w:rPr>
    </w:lvl>
    <w:lvl w:ilvl="5" w:tplc="0BFC2D2A">
      <w:numFmt w:val="bullet"/>
      <w:lvlText w:val="•"/>
      <w:lvlJc w:val="left"/>
      <w:pPr>
        <w:ind w:left="4384" w:hanging="360"/>
      </w:pPr>
      <w:rPr>
        <w:rFonts w:hint="default"/>
      </w:rPr>
    </w:lvl>
    <w:lvl w:ilvl="6" w:tplc="EB26B7A4">
      <w:numFmt w:val="bullet"/>
      <w:lvlText w:val="•"/>
      <w:lvlJc w:val="left"/>
      <w:pPr>
        <w:ind w:left="5266" w:hanging="360"/>
      </w:pPr>
      <w:rPr>
        <w:rFonts w:hint="default"/>
      </w:rPr>
    </w:lvl>
    <w:lvl w:ilvl="7" w:tplc="B110440A">
      <w:numFmt w:val="bullet"/>
      <w:lvlText w:val="•"/>
      <w:lvlJc w:val="left"/>
      <w:pPr>
        <w:ind w:left="6147" w:hanging="360"/>
      </w:pPr>
      <w:rPr>
        <w:rFonts w:hint="default"/>
      </w:rPr>
    </w:lvl>
    <w:lvl w:ilvl="8" w:tplc="A966213E">
      <w:numFmt w:val="bullet"/>
      <w:lvlText w:val="•"/>
      <w:lvlJc w:val="left"/>
      <w:pPr>
        <w:ind w:left="7028" w:hanging="360"/>
      </w:pPr>
      <w:rPr>
        <w:rFonts w:hint="default"/>
      </w:rPr>
    </w:lvl>
  </w:abstractNum>
  <w:abstractNum w:abstractNumId="26" w15:restartNumberingAfterBreak="0">
    <w:nsid w:val="40954C36"/>
    <w:multiLevelType w:val="multilevel"/>
    <w:tmpl w:val="FFFFFFFF"/>
    <w:lvl w:ilvl="0">
      <w:start w:val="7"/>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7" w15:restartNumberingAfterBreak="0">
    <w:nsid w:val="548A6D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C626FD"/>
    <w:multiLevelType w:val="hybridMultilevel"/>
    <w:tmpl w:val="0244225C"/>
    <w:lvl w:ilvl="0" w:tplc="A17EF65C">
      <w:start w:val="4"/>
      <w:numFmt w:val="decimal"/>
      <w:lvlText w:val="%1."/>
      <w:lvlJc w:val="left"/>
      <w:pPr>
        <w:ind w:left="181" w:hanging="257"/>
      </w:pPr>
      <w:rPr>
        <w:rFonts w:ascii="Arial" w:eastAsia="Arial" w:hAnsi="Arial" w:cs="Arial" w:hint="default"/>
        <w:b w:val="0"/>
        <w:bCs w:val="0"/>
        <w:i w:val="0"/>
        <w:iCs w:val="0"/>
        <w:spacing w:val="0"/>
        <w:w w:val="99"/>
        <w:sz w:val="20"/>
        <w:szCs w:val="20"/>
        <w:lang w:val="es-ES" w:eastAsia="en-US" w:bidi="ar-SA"/>
      </w:rPr>
    </w:lvl>
    <w:lvl w:ilvl="1" w:tplc="A802C6B0">
      <w:start w:val="1"/>
      <w:numFmt w:val="lowerLetter"/>
      <w:lvlText w:val="%2)"/>
      <w:lvlJc w:val="left"/>
      <w:pPr>
        <w:ind w:left="181" w:hanging="252"/>
      </w:pPr>
      <w:rPr>
        <w:rFonts w:ascii="Arial" w:eastAsia="Arial" w:hAnsi="Arial" w:cs="Arial" w:hint="default"/>
        <w:b w:val="0"/>
        <w:bCs w:val="0"/>
        <w:i w:val="0"/>
        <w:iCs w:val="0"/>
        <w:spacing w:val="0"/>
        <w:w w:val="99"/>
        <w:sz w:val="20"/>
        <w:szCs w:val="20"/>
        <w:lang w:val="es-ES" w:eastAsia="en-US" w:bidi="ar-SA"/>
      </w:rPr>
    </w:lvl>
    <w:lvl w:ilvl="2" w:tplc="E41EF282">
      <w:numFmt w:val="bullet"/>
      <w:lvlText w:val="•"/>
      <w:lvlJc w:val="left"/>
      <w:pPr>
        <w:ind w:left="2221" w:hanging="252"/>
      </w:pPr>
      <w:rPr>
        <w:rFonts w:hint="default"/>
        <w:lang w:val="es-ES" w:eastAsia="en-US" w:bidi="ar-SA"/>
      </w:rPr>
    </w:lvl>
    <w:lvl w:ilvl="3" w:tplc="EDB603EE">
      <w:numFmt w:val="bullet"/>
      <w:lvlText w:val="•"/>
      <w:lvlJc w:val="left"/>
      <w:pPr>
        <w:ind w:left="3241" w:hanging="252"/>
      </w:pPr>
      <w:rPr>
        <w:rFonts w:hint="default"/>
        <w:lang w:val="es-ES" w:eastAsia="en-US" w:bidi="ar-SA"/>
      </w:rPr>
    </w:lvl>
    <w:lvl w:ilvl="4" w:tplc="0AE66A64">
      <w:numFmt w:val="bullet"/>
      <w:lvlText w:val="•"/>
      <w:lvlJc w:val="left"/>
      <w:pPr>
        <w:ind w:left="4262" w:hanging="252"/>
      </w:pPr>
      <w:rPr>
        <w:rFonts w:hint="default"/>
        <w:lang w:val="es-ES" w:eastAsia="en-US" w:bidi="ar-SA"/>
      </w:rPr>
    </w:lvl>
    <w:lvl w:ilvl="5" w:tplc="FB3CB980">
      <w:numFmt w:val="bullet"/>
      <w:lvlText w:val="•"/>
      <w:lvlJc w:val="left"/>
      <w:pPr>
        <w:ind w:left="5282" w:hanging="252"/>
      </w:pPr>
      <w:rPr>
        <w:rFonts w:hint="default"/>
        <w:lang w:val="es-ES" w:eastAsia="en-US" w:bidi="ar-SA"/>
      </w:rPr>
    </w:lvl>
    <w:lvl w:ilvl="6" w:tplc="D1F89044">
      <w:numFmt w:val="bullet"/>
      <w:lvlText w:val="•"/>
      <w:lvlJc w:val="left"/>
      <w:pPr>
        <w:ind w:left="6303" w:hanging="252"/>
      </w:pPr>
      <w:rPr>
        <w:rFonts w:hint="default"/>
        <w:lang w:val="es-ES" w:eastAsia="en-US" w:bidi="ar-SA"/>
      </w:rPr>
    </w:lvl>
    <w:lvl w:ilvl="7" w:tplc="2D8CA868">
      <w:numFmt w:val="bullet"/>
      <w:lvlText w:val="•"/>
      <w:lvlJc w:val="left"/>
      <w:pPr>
        <w:ind w:left="7323" w:hanging="252"/>
      </w:pPr>
      <w:rPr>
        <w:rFonts w:hint="default"/>
        <w:lang w:val="es-ES" w:eastAsia="en-US" w:bidi="ar-SA"/>
      </w:rPr>
    </w:lvl>
    <w:lvl w:ilvl="8" w:tplc="0F5821AE">
      <w:numFmt w:val="bullet"/>
      <w:lvlText w:val="•"/>
      <w:lvlJc w:val="left"/>
      <w:pPr>
        <w:ind w:left="8344" w:hanging="252"/>
      </w:pPr>
      <w:rPr>
        <w:rFonts w:hint="default"/>
        <w:lang w:val="es-ES" w:eastAsia="en-US" w:bidi="ar-SA"/>
      </w:rPr>
    </w:lvl>
  </w:abstractNum>
  <w:abstractNum w:abstractNumId="29" w15:restartNumberingAfterBreak="0">
    <w:nsid w:val="5D6A077C"/>
    <w:multiLevelType w:val="hybridMultilevel"/>
    <w:tmpl w:val="FFFFFFFF"/>
    <w:lvl w:ilvl="0" w:tplc="BD342814">
      <w:start w:val="1"/>
      <w:numFmt w:val="lowerLetter"/>
      <w:lvlText w:val="%1)"/>
      <w:lvlJc w:val="left"/>
      <w:pPr>
        <w:ind w:left="502" w:hanging="360"/>
      </w:pPr>
      <w:rPr>
        <w:rFonts w:ascii="Arial" w:eastAsia="Times New Roman" w:hAnsi="Arial" w:cs="Arial" w:hint="default"/>
        <w:b w:val="0"/>
        <w:bCs w:val="0"/>
        <w:i w:val="0"/>
        <w:iCs w:val="0"/>
        <w:spacing w:val="0"/>
        <w:w w:val="99"/>
        <w:sz w:val="20"/>
        <w:szCs w:val="20"/>
      </w:rPr>
    </w:lvl>
    <w:lvl w:ilvl="1" w:tplc="E3FA7C98">
      <w:numFmt w:val="bullet"/>
      <w:lvlText w:val=""/>
      <w:lvlJc w:val="left"/>
      <w:pPr>
        <w:ind w:left="862" w:hanging="360"/>
      </w:pPr>
      <w:rPr>
        <w:rFonts w:ascii="Symbol" w:eastAsia="Times New Roman" w:hAnsi="Symbol" w:hint="default"/>
        <w:b w:val="0"/>
        <w:i w:val="0"/>
        <w:w w:val="99"/>
        <w:sz w:val="20"/>
      </w:rPr>
    </w:lvl>
    <w:lvl w:ilvl="2" w:tplc="3936283A">
      <w:numFmt w:val="bullet"/>
      <w:lvlText w:val="•"/>
      <w:lvlJc w:val="left"/>
      <w:pPr>
        <w:ind w:left="1741" w:hanging="360"/>
      </w:pPr>
      <w:rPr>
        <w:rFonts w:hint="default"/>
      </w:rPr>
    </w:lvl>
    <w:lvl w:ilvl="3" w:tplc="B59256C4">
      <w:numFmt w:val="bullet"/>
      <w:lvlText w:val="•"/>
      <w:lvlJc w:val="left"/>
      <w:pPr>
        <w:ind w:left="2622" w:hanging="360"/>
      </w:pPr>
      <w:rPr>
        <w:rFonts w:hint="default"/>
      </w:rPr>
    </w:lvl>
    <w:lvl w:ilvl="4" w:tplc="256E5966">
      <w:numFmt w:val="bullet"/>
      <w:lvlText w:val="•"/>
      <w:lvlJc w:val="left"/>
      <w:pPr>
        <w:ind w:left="3503" w:hanging="360"/>
      </w:pPr>
      <w:rPr>
        <w:rFonts w:hint="default"/>
      </w:rPr>
    </w:lvl>
    <w:lvl w:ilvl="5" w:tplc="0BFC2D2A">
      <w:numFmt w:val="bullet"/>
      <w:lvlText w:val="•"/>
      <w:lvlJc w:val="left"/>
      <w:pPr>
        <w:ind w:left="4384" w:hanging="360"/>
      </w:pPr>
      <w:rPr>
        <w:rFonts w:hint="default"/>
      </w:rPr>
    </w:lvl>
    <w:lvl w:ilvl="6" w:tplc="EB26B7A4">
      <w:numFmt w:val="bullet"/>
      <w:lvlText w:val="•"/>
      <w:lvlJc w:val="left"/>
      <w:pPr>
        <w:ind w:left="5266" w:hanging="360"/>
      </w:pPr>
      <w:rPr>
        <w:rFonts w:hint="default"/>
      </w:rPr>
    </w:lvl>
    <w:lvl w:ilvl="7" w:tplc="B110440A">
      <w:numFmt w:val="bullet"/>
      <w:lvlText w:val="•"/>
      <w:lvlJc w:val="left"/>
      <w:pPr>
        <w:ind w:left="6147" w:hanging="360"/>
      </w:pPr>
      <w:rPr>
        <w:rFonts w:hint="default"/>
      </w:rPr>
    </w:lvl>
    <w:lvl w:ilvl="8" w:tplc="A966213E">
      <w:numFmt w:val="bullet"/>
      <w:lvlText w:val="•"/>
      <w:lvlJc w:val="left"/>
      <w:pPr>
        <w:ind w:left="7028" w:hanging="360"/>
      </w:pPr>
      <w:rPr>
        <w:rFonts w:hint="default"/>
      </w:rPr>
    </w:lvl>
  </w:abstractNum>
  <w:abstractNum w:abstractNumId="30" w15:restartNumberingAfterBreak="0">
    <w:nsid w:val="638E1035"/>
    <w:multiLevelType w:val="multilevel"/>
    <w:tmpl w:val="FFFFFFFF"/>
    <w:lvl w:ilvl="0">
      <w:start w:val="8"/>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1" w15:restartNumberingAfterBreak="0">
    <w:nsid w:val="64E450A6"/>
    <w:multiLevelType w:val="hybridMultilevel"/>
    <w:tmpl w:val="FFFFFFFF"/>
    <w:lvl w:ilvl="0" w:tplc="981E5AE8">
      <w:start w:val="1"/>
      <w:numFmt w:val="bullet"/>
      <w:lvlText w:val="-"/>
      <w:lvlJc w:val="left"/>
      <w:pPr>
        <w:ind w:left="720" w:hanging="360"/>
      </w:pPr>
      <w:rPr>
        <w:rFonts w:ascii="Yu Gothic" w:eastAsia="Yu Gothic" w:hAnsi="Yu Gothic" w:hint="eastAsia"/>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5A40404"/>
    <w:multiLevelType w:val="multilevel"/>
    <w:tmpl w:val="FFFFFFFF"/>
    <w:lvl w:ilvl="0">
      <w:start w:val="8"/>
      <w:numFmt w:val="lowerLetter"/>
      <w:lvlText w:val="%1."/>
      <w:lvlJc w:val="left"/>
      <w:pPr>
        <w:tabs>
          <w:tab w:val="num" w:pos="720"/>
        </w:tabs>
        <w:ind w:left="720" w:hanging="360"/>
      </w:pPr>
      <w:rPr>
        <w:rFonts w:cs="Times New Roman"/>
      </w:rPr>
    </w:lvl>
    <w:lvl w:ilvl="1">
      <w:start w:val="7"/>
      <w:numFmt w:val="decimal"/>
      <w:lvlText w:val="%2)"/>
      <w:lvlJc w:val="left"/>
      <w:pPr>
        <w:ind w:left="785" w:hanging="360"/>
      </w:pPr>
      <w:rPr>
        <w:rFonts w:cs="Times New Roman" w:hint="default"/>
        <w:color w:val="auto"/>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3" w15:restartNumberingAfterBreak="0">
    <w:nsid w:val="6BCF23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D494B"/>
    <w:multiLevelType w:val="multilevel"/>
    <w:tmpl w:val="FFFFFFFF"/>
    <w:lvl w:ilvl="0">
      <w:start w:val="6"/>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5" w15:restartNumberingAfterBreak="0">
    <w:nsid w:val="705716DD"/>
    <w:multiLevelType w:val="hybridMultilevel"/>
    <w:tmpl w:val="FFFFFFFF"/>
    <w:lvl w:ilvl="0" w:tplc="FE3AA6D6">
      <w:start w:val="1"/>
      <w:numFmt w:val="lowerLetter"/>
      <w:lvlText w:val="%1)"/>
      <w:lvlJc w:val="left"/>
      <w:pPr>
        <w:ind w:left="462" w:hanging="360"/>
      </w:pPr>
      <w:rPr>
        <w:rFonts w:cs="Times New Roman" w:hint="default"/>
      </w:rPr>
    </w:lvl>
    <w:lvl w:ilvl="1" w:tplc="040A0019" w:tentative="1">
      <w:start w:val="1"/>
      <w:numFmt w:val="lowerLetter"/>
      <w:lvlText w:val="%2."/>
      <w:lvlJc w:val="left"/>
      <w:pPr>
        <w:ind w:left="1182" w:hanging="360"/>
      </w:pPr>
      <w:rPr>
        <w:rFonts w:cs="Times New Roman"/>
      </w:rPr>
    </w:lvl>
    <w:lvl w:ilvl="2" w:tplc="040A001B" w:tentative="1">
      <w:start w:val="1"/>
      <w:numFmt w:val="lowerRoman"/>
      <w:lvlText w:val="%3."/>
      <w:lvlJc w:val="right"/>
      <w:pPr>
        <w:ind w:left="1902" w:hanging="180"/>
      </w:pPr>
      <w:rPr>
        <w:rFonts w:cs="Times New Roman"/>
      </w:rPr>
    </w:lvl>
    <w:lvl w:ilvl="3" w:tplc="040A000F" w:tentative="1">
      <w:start w:val="1"/>
      <w:numFmt w:val="decimal"/>
      <w:lvlText w:val="%4."/>
      <w:lvlJc w:val="left"/>
      <w:pPr>
        <w:ind w:left="2622" w:hanging="360"/>
      </w:pPr>
      <w:rPr>
        <w:rFonts w:cs="Times New Roman"/>
      </w:rPr>
    </w:lvl>
    <w:lvl w:ilvl="4" w:tplc="040A0019" w:tentative="1">
      <w:start w:val="1"/>
      <w:numFmt w:val="lowerLetter"/>
      <w:lvlText w:val="%5."/>
      <w:lvlJc w:val="left"/>
      <w:pPr>
        <w:ind w:left="3342" w:hanging="360"/>
      </w:pPr>
      <w:rPr>
        <w:rFonts w:cs="Times New Roman"/>
      </w:rPr>
    </w:lvl>
    <w:lvl w:ilvl="5" w:tplc="040A001B" w:tentative="1">
      <w:start w:val="1"/>
      <w:numFmt w:val="lowerRoman"/>
      <w:lvlText w:val="%6."/>
      <w:lvlJc w:val="right"/>
      <w:pPr>
        <w:ind w:left="4062" w:hanging="180"/>
      </w:pPr>
      <w:rPr>
        <w:rFonts w:cs="Times New Roman"/>
      </w:rPr>
    </w:lvl>
    <w:lvl w:ilvl="6" w:tplc="040A000F" w:tentative="1">
      <w:start w:val="1"/>
      <w:numFmt w:val="decimal"/>
      <w:lvlText w:val="%7."/>
      <w:lvlJc w:val="left"/>
      <w:pPr>
        <w:ind w:left="4782" w:hanging="360"/>
      </w:pPr>
      <w:rPr>
        <w:rFonts w:cs="Times New Roman"/>
      </w:rPr>
    </w:lvl>
    <w:lvl w:ilvl="7" w:tplc="040A0019" w:tentative="1">
      <w:start w:val="1"/>
      <w:numFmt w:val="lowerLetter"/>
      <w:lvlText w:val="%8."/>
      <w:lvlJc w:val="left"/>
      <w:pPr>
        <w:ind w:left="5502" w:hanging="360"/>
      </w:pPr>
      <w:rPr>
        <w:rFonts w:cs="Times New Roman"/>
      </w:rPr>
    </w:lvl>
    <w:lvl w:ilvl="8" w:tplc="040A001B" w:tentative="1">
      <w:start w:val="1"/>
      <w:numFmt w:val="lowerRoman"/>
      <w:lvlText w:val="%9."/>
      <w:lvlJc w:val="right"/>
      <w:pPr>
        <w:ind w:left="6222" w:hanging="180"/>
      </w:pPr>
      <w:rPr>
        <w:rFonts w:cs="Times New Roman"/>
      </w:rPr>
    </w:lvl>
  </w:abstractNum>
  <w:abstractNum w:abstractNumId="36" w15:restartNumberingAfterBreak="0">
    <w:nsid w:val="78A520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AE4B32"/>
    <w:multiLevelType w:val="hybridMultilevel"/>
    <w:tmpl w:val="FFFFFFFF"/>
    <w:lvl w:ilvl="0" w:tplc="0C0A000F">
      <w:start w:val="1"/>
      <w:numFmt w:val="decimal"/>
      <w:lvlText w:val="%1."/>
      <w:lvlJc w:val="left"/>
      <w:pPr>
        <w:ind w:left="862" w:hanging="360"/>
      </w:pPr>
      <w:rPr>
        <w:rFonts w:cs="Times New Roman"/>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16cid:durableId="765350644">
    <w:abstractNumId w:val="9"/>
  </w:num>
  <w:num w:numId="2" w16cid:durableId="357395818">
    <w:abstractNumId w:val="8"/>
  </w:num>
  <w:num w:numId="3" w16cid:durableId="1399400187">
    <w:abstractNumId w:val="7"/>
  </w:num>
  <w:num w:numId="4" w16cid:durableId="409080606">
    <w:abstractNumId w:val="6"/>
  </w:num>
  <w:num w:numId="5" w16cid:durableId="191500925">
    <w:abstractNumId w:val="5"/>
  </w:num>
  <w:num w:numId="6" w16cid:durableId="2139375688">
    <w:abstractNumId w:val="4"/>
  </w:num>
  <w:num w:numId="7" w16cid:durableId="764157125">
    <w:abstractNumId w:val="3"/>
  </w:num>
  <w:num w:numId="8" w16cid:durableId="1629243590">
    <w:abstractNumId w:val="2"/>
  </w:num>
  <w:num w:numId="9" w16cid:durableId="665087925">
    <w:abstractNumId w:val="1"/>
  </w:num>
  <w:num w:numId="10" w16cid:durableId="912085644">
    <w:abstractNumId w:val="0"/>
  </w:num>
  <w:num w:numId="11" w16cid:durableId="412170571">
    <w:abstractNumId w:val="29"/>
  </w:num>
  <w:num w:numId="12" w16cid:durableId="668211752">
    <w:abstractNumId w:val="25"/>
  </w:num>
  <w:num w:numId="13" w16cid:durableId="579604216">
    <w:abstractNumId w:val="23"/>
  </w:num>
  <w:num w:numId="14" w16cid:durableId="1827739653">
    <w:abstractNumId w:val="24"/>
  </w:num>
  <w:num w:numId="15" w16cid:durableId="644546727">
    <w:abstractNumId w:val="37"/>
  </w:num>
  <w:num w:numId="16" w16cid:durableId="625895041">
    <w:abstractNumId w:val="12"/>
  </w:num>
  <w:num w:numId="17" w16cid:durableId="1093862855">
    <w:abstractNumId w:val="17"/>
  </w:num>
  <w:num w:numId="18" w16cid:durableId="1079788569">
    <w:abstractNumId w:val="36"/>
  </w:num>
  <w:num w:numId="19" w16cid:durableId="929779150">
    <w:abstractNumId w:val="18"/>
  </w:num>
  <w:num w:numId="20" w16cid:durableId="236287997">
    <w:abstractNumId w:val="26"/>
  </w:num>
  <w:num w:numId="21" w16cid:durableId="42026002">
    <w:abstractNumId w:val="15"/>
  </w:num>
  <w:num w:numId="22" w16cid:durableId="577598884">
    <w:abstractNumId w:val="16"/>
  </w:num>
  <w:num w:numId="23" w16cid:durableId="1395471250">
    <w:abstractNumId w:val="30"/>
  </w:num>
  <w:num w:numId="24" w16cid:durableId="375855599">
    <w:abstractNumId w:val="27"/>
  </w:num>
  <w:num w:numId="25" w16cid:durableId="259997105">
    <w:abstractNumId w:val="33"/>
  </w:num>
  <w:num w:numId="26" w16cid:durableId="1929538038">
    <w:abstractNumId w:val="22"/>
  </w:num>
  <w:num w:numId="27" w16cid:durableId="1243762870">
    <w:abstractNumId w:val="34"/>
  </w:num>
  <w:num w:numId="28" w16cid:durableId="701055419">
    <w:abstractNumId w:val="11"/>
  </w:num>
  <w:num w:numId="29" w16cid:durableId="1829707317">
    <w:abstractNumId w:val="32"/>
  </w:num>
  <w:num w:numId="30" w16cid:durableId="556547181">
    <w:abstractNumId w:val="14"/>
  </w:num>
  <w:num w:numId="31" w16cid:durableId="1380132200">
    <w:abstractNumId w:val="20"/>
  </w:num>
  <w:num w:numId="32" w16cid:durableId="1211458114">
    <w:abstractNumId w:val="10"/>
  </w:num>
  <w:num w:numId="33" w16cid:durableId="978069736">
    <w:abstractNumId w:val="13"/>
  </w:num>
  <w:num w:numId="34" w16cid:durableId="2035958623">
    <w:abstractNumId w:val="31"/>
  </w:num>
  <w:num w:numId="35" w16cid:durableId="1514028081">
    <w:abstractNumId w:val="21"/>
  </w:num>
  <w:num w:numId="36" w16cid:durableId="1946158757">
    <w:abstractNumId w:val="35"/>
  </w:num>
  <w:num w:numId="37" w16cid:durableId="950817607">
    <w:abstractNumId w:val="28"/>
  </w:num>
  <w:num w:numId="38" w16cid:durableId="1114787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AF"/>
    <w:rsid w:val="00000A00"/>
    <w:rsid w:val="00002AF7"/>
    <w:rsid w:val="00012C9D"/>
    <w:rsid w:val="000309C1"/>
    <w:rsid w:val="0003292F"/>
    <w:rsid w:val="00037B9D"/>
    <w:rsid w:val="0004124E"/>
    <w:rsid w:val="00053173"/>
    <w:rsid w:val="000569F3"/>
    <w:rsid w:val="00094193"/>
    <w:rsid w:val="000F69B3"/>
    <w:rsid w:val="00101344"/>
    <w:rsid w:val="00111B1B"/>
    <w:rsid w:val="00137EA0"/>
    <w:rsid w:val="001405AF"/>
    <w:rsid w:val="001463F3"/>
    <w:rsid w:val="00157714"/>
    <w:rsid w:val="001662A0"/>
    <w:rsid w:val="00181154"/>
    <w:rsid w:val="001A1C76"/>
    <w:rsid w:val="001B3035"/>
    <w:rsid w:val="001B6239"/>
    <w:rsid w:val="001C5368"/>
    <w:rsid w:val="001C6BEC"/>
    <w:rsid w:val="001C7D86"/>
    <w:rsid w:val="001D37C3"/>
    <w:rsid w:val="001D4F2A"/>
    <w:rsid w:val="001E2591"/>
    <w:rsid w:val="001F50EB"/>
    <w:rsid w:val="00203BEF"/>
    <w:rsid w:val="002043F0"/>
    <w:rsid w:val="00213E8A"/>
    <w:rsid w:val="0024066E"/>
    <w:rsid w:val="0024540F"/>
    <w:rsid w:val="00261D1B"/>
    <w:rsid w:val="0026331A"/>
    <w:rsid w:val="002647AF"/>
    <w:rsid w:val="002653E6"/>
    <w:rsid w:val="00273CFE"/>
    <w:rsid w:val="002A4808"/>
    <w:rsid w:val="002B777B"/>
    <w:rsid w:val="002C4A84"/>
    <w:rsid w:val="002D1428"/>
    <w:rsid w:val="002E081B"/>
    <w:rsid w:val="002E6CD2"/>
    <w:rsid w:val="002F5012"/>
    <w:rsid w:val="00311760"/>
    <w:rsid w:val="00316E40"/>
    <w:rsid w:val="00316F2D"/>
    <w:rsid w:val="00321E12"/>
    <w:rsid w:val="003222C3"/>
    <w:rsid w:val="003301CA"/>
    <w:rsid w:val="00333602"/>
    <w:rsid w:val="00336C61"/>
    <w:rsid w:val="0034660E"/>
    <w:rsid w:val="003574D2"/>
    <w:rsid w:val="00387A5C"/>
    <w:rsid w:val="003A78A3"/>
    <w:rsid w:val="003B25A3"/>
    <w:rsid w:val="003D5E3C"/>
    <w:rsid w:val="003D799F"/>
    <w:rsid w:val="003F35CE"/>
    <w:rsid w:val="00412A76"/>
    <w:rsid w:val="00420E4F"/>
    <w:rsid w:val="0044109A"/>
    <w:rsid w:val="0046392B"/>
    <w:rsid w:val="00484AAE"/>
    <w:rsid w:val="004955E6"/>
    <w:rsid w:val="004A4F08"/>
    <w:rsid w:val="004A6361"/>
    <w:rsid w:val="004C0D37"/>
    <w:rsid w:val="004C17F2"/>
    <w:rsid w:val="004D659D"/>
    <w:rsid w:val="005118B4"/>
    <w:rsid w:val="00541E08"/>
    <w:rsid w:val="00543FAC"/>
    <w:rsid w:val="00544938"/>
    <w:rsid w:val="00554BF3"/>
    <w:rsid w:val="00573B49"/>
    <w:rsid w:val="00577659"/>
    <w:rsid w:val="005849C7"/>
    <w:rsid w:val="005852FD"/>
    <w:rsid w:val="00590323"/>
    <w:rsid w:val="00590DF7"/>
    <w:rsid w:val="005A2BC8"/>
    <w:rsid w:val="005A3F0F"/>
    <w:rsid w:val="005A4DCF"/>
    <w:rsid w:val="005C2858"/>
    <w:rsid w:val="005C4F19"/>
    <w:rsid w:val="005E0440"/>
    <w:rsid w:val="005F4C98"/>
    <w:rsid w:val="006445A8"/>
    <w:rsid w:val="0066194A"/>
    <w:rsid w:val="00661A5F"/>
    <w:rsid w:val="006968F6"/>
    <w:rsid w:val="006E0416"/>
    <w:rsid w:val="006E27C0"/>
    <w:rsid w:val="006E307E"/>
    <w:rsid w:val="00704D3C"/>
    <w:rsid w:val="00724648"/>
    <w:rsid w:val="007265B6"/>
    <w:rsid w:val="00735838"/>
    <w:rsid w:val="00735D8F"/>
    <w:rsid w:val="00746D6D"/>
    <w:rsid w:val="00753FF2"/>
    <w:rsid w:val="007663D8"/>
    <w:rsid w:val="007A616F"/>
    <w:rsid w:val="007B0C34"/>
    <w:rsid w:val="007C214E"/>
    <w:rsid w:val="007E2794"/>
    <w:rsid w:val="007F38ED"/>
    <w:rsid w:val="00804F59"/>
    <w:rsid w:val="00834C19"/>
    <w:rsid w:val="0087577F"/>
    <w:rsid w:val="00893431"/>
    <w:rsid w:val="008D11F2"/>
    <w:rsid w:val="008E1762"/>
    <w:rsid w:val="008F1ABC"/>
    <w:rsid w:val="00900463"/>
    <w:rsid w:val="00905C1C"/>
    <w:rsid w:val="00922403"/>
    <w:rsid w:val="0093202D"/>
    <w:rsid w:val="009326B2"/>
    <w:rsid w:val="00945DE1"/>
    <w:rsid w:val="00953F08"/>
    <w:rsid w:val="00976A60"/>
    <w:rsid w:val="009A2E8D"/>
    <w:rsid w:val="009B6BD0"/>
    <w:rsid w:val="009C3869"/>
    <w:rsid w:val="009C649B"/>
    <w:rsid w:val="009C67C1"/>
    <w:rsid w:val="00A02627"/>
    <w:rsid w:val="00A105D2"/>
    <w:rsid w:val="00A11255"/>
    <w:rsid w:val="00A21C64"/>
    <w:rsid w:val="00A37BFE"/>
    <w:rsid w:val="00A42210"/>
    <w:rsid w:val="00A469BC"/>
    <w:rsid w:val="00A57562"/>
    <w:rsid w:val="00A71986"/>
    <w:rsid w:val="00A8029A"/>
    <w:rsid w:val="00A8713A"/>
    <w:rsid w:val="00A9500D"/>
    <w:rsid w:val="00A96070"/>
    <w:rsid w:val="00A977A2"/>
    <w:rsid w:val="00AB5784"/>
    <w:rsid w:val="00AC01B8"/>
    <w:rsid w:val="00AD66AA"/>
    <w:rsid w:val="00AD6CF1"/>
    <w:rsid w:val="00AF65F1"/>
    <w:rsid w:val="00B27AA2"/>
    <w:rsid w:val="00B33A66"/>
    <w:rsid w:val="00B345C4"/>
    <w:rsid w:val="00B4538E"/>
    <w:rsid w:val="00B63335"/>
    <w:rsid w:val="00B869A6"/>
    <w:rsid w:val="00B87C12"/>
    <w:rsid w:val="00B93D9C"/>
    <w:rsid w:val="00BA34DF"/>
    <w:rsid w:val="00BA64B1"/>
    <w:rsid w:val="00BB3263"/>
    <w:rsid w:val="00BB386C"/>
    <w:rsid w:val="00BC1CA7"/>
    <w:rsid w:val="00BC32A9"/>
    <w:rsid w:val="00BC628C"/>
    <w:rsid w:val="00BE4AA1"/>
    <w:rsid w:val="00BE6A1B"/>
    <w:rsid w:val="00BF2C1B"/>
    <w:rsid w:val="00BF67CC"/>
    <w:rsid w:val="00C0340E"/>
    <w:rsid w:val="00C13528"/>
    <w:rsid w:val="00C2461E"/>
    <w:rsid w:val="00C46812"/>
    <w:rsid w:val="00C52D2C"/>
    <w:rsid w:val="00C704C4"/>
    <w:rsid w:val="00C859DA"/>
    <w:rsid w:val="00CC1B3F"/>
    <w:rsid w:val="00CC5BC9"/>
    <w:rsid w:val="00CE125F"/>
    <w:rsid w:val="00CE3C39"/>
    <w:rsid w:val="00CE6BBF"/>
    <w:rsid w:val="00CF1294"/>
    <w:rsid w:val="00CF3591"/>
    <w:rsid w:val="00D03F06"/>
    <w:rsid w:val="00D108D4"/>
    <w:rsid w:val="00D37C84"/>
    <w:rsid w:val="00D41710"/>
    <w:rsid w:val="00D42421"/>
    <w:rsid w:val="00D42934"/>
    <w:rsid w:val="00D5336A"/>
    <w:rsid w:val="00D53FB6"/>
    <w:rsid w:val="00D73D91"/>
    <w:rsid w:val="00D75612"/>
    <w:rsid w:val="00D7700C"/>
    <w:rsid w:val="00D81B4D"/>
    <w:rsid w:val="00D83E62"/>
    <w:rsid w:val="00D87900"/>
    <w:rsid w:val="00DA342C"/>
    <w:rsid w:val="00DC381B"/>
    <w:rsid w:val="00DC56DD"/>
    <w:rsid w:val="00DE6ADA"/>
    <w:rsid w:val="00DF071D"/>
    <w:rsid w:val="00E04911"/>
    <w:rsid w:val="00E067AA"/>
    <w:rsid w:val="00E1527B"/>
    <w:rsid w:val="00E179DC"/>
    <w:rsid w:val="00E34189"/>
    <w:rsid w:val="00E463BD"/>
    <w:rsid w:val="00E628D6"/>
    <w:rsid w:val="00E725E5"/>
    <w:rsid w:val="00E7267E"/>
    <w:rsid w:val="00E80237"/>
    <w:rsid w:val="00E8559B"/>
    <w:rsid w:val="00E94A14"/>
    <w:rsid w:val="00EA57D5"/>
    <w:rsid w:val="00EB428C"/>
    <w:rsid w:val="00EB4CE8"/>
    <w:rsid w:val="00EC7648"/>
    <w:rsid w:val="00ED1739"/>
    <w:rsid w:val="00ED52E9"/>
    <w:rsid w:val="00EE22C2"/>
    <w:rsid w:val="00EE5BAF"/>
    <w:rsid w:val="00EF0A26"/>
    <w:rsid w:val="00EF359F"/>
    <w:rsid w:val="00F1001A"/>
    <w:rsid w:val="00F25506"/>
    <w:rsid w:val="00F30595"/>
    <w:rsid w:val="00F4151C"/>
    <w:rsid w:val="00F418EA"/>
    <w:rsid w:val="00F53AAC"/>
    <w:rsid w:val="00F72B5F"/>
    <w:rsid w:val="00F759B3"/>
    <w:rsid w:val="00F76111"/>
    <w:rsid w:val="00FE23F4"/>
    <w:rsid w:val="00FE7961"/>
    <w:rsid w:val="00FF0F34"/>
    <w:rsid w:val="00FF3866"/>
    <w:rsid w:val="23B25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CE806A"/>
  <w14:defaultImageDpi w14:val="96"/>
  <w15:docId w15:val="{2D36A751-979E-4172-B45E-3B529278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lang w:val="es-ES_tradnl" w:eastAsia="es-ES_tradnl"/>
    </w:rPr>
  </w:style>
  <w:style w:type="paragraph" w:styleId="Ttulo1">
    <w:name w:val="heading 1"/>
    <w:basedOn w:val="Normal"/>
    <w:next w:val="Normal"/>
    <w:link w:val="Ttulo1Car"/>
    <w:uiPriority w:val="1"/>
    <w:qFormat/>
    <w:rsid w:val="00A02627"/>
    <w:pPr>
      <w:spacing w:before="209"/>
      <w:ind w:left="101"/>
      <w:outlineLvl w:val="0"/>
    </w:pPr>
    <w:rPr>
      <w:b/>
      <w:bCs/>
    </w:rPr>
  </w:style>
  <w:style w:type="paragraph" w:styleId="Ttulo2">
    <w:name w:val="heading 2"/>
    <w:basedOn w:val="Normal"/>
    <w:next w:val="Normal"/>
    <w:link w:val="Ttulo2Car"/>
    <w:uiPriority w:val="1"/>
    <w:qFormat/>
    <w:pPr>
      <w:spacing w:before="191"/>
      <w:ind w:left="101"/>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locked/>
    <w:rsid w:val="00A02627"/>
    <w:rPr>
      <w:rFonts w:cs="Times New Roman"/>
      <w:b/>
      <w:bCs/>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rPr>
  </w:style>
  <w:style w:type="paragraph" w:styleId="Textoindependiente">
    <w:name w:val="Body Text"/>
    <w:basedOn w:val="Normal"/>
    <w:link w:val="TextoindependienteCar"/>
    <w:uiPriority w:val="1"/>
    <w:qFormat/>
    <w:pPr>
      <w:jc w:val="both"/>
    </w:pPr>
  </w:style>
  <w:style w:type="character" w:customStyle="1" w:styleId="TextoindependienteCar">
    <w:name w:val="Texto independiente Car"/>
    <w:basedOn w:val="Fuentedeprrafopredeter"/>
    <w:link w:val="Textoindependiente"/>
    <w:uiPriority w:val="99"/>
    <w:semiHidden/>
    <w:locked/>
    <w:rPr>
      <w:rFonts w:ascii="Cambria" w:hAnsi="Cambria" w:cs="Cambria"/>
    </w:rPr>
  </w:style>
  <w:style w:type="paragraph" w:styleId="Prrafodelista">
    <w:name w:val="List Paragraph"/>
    <w:basedOn w:val="Normal"/>
    <w:qFormat/>
    <w:pPr>
      <w:ind w:left="821" w:hanging="360"/>
      <w:jc w:val="both"/>
    </w:pPr>
    <w:rPr>
      <w:sz w:val="24"/>
      <w:szCs w:val="24"/>
    </w:rPr>
  </w:style>
  <w:style w:type="paragraph" w:customStyle="1" w:styleId="TableParagraph">
    <w:name w:val="Table Paragraph"/>
    <w:basedOn w:val="Normal"/>
    <w:uiPriority w:val="1"/>
    <w:qFormat/>
    <w:pPr>
      <w:spacing w:before="3" w:line="202" w:lineRule="exact"/>
      <w:ind w:left="550"/>
      <w:jc w:val="center"/>
    </w:pPr>
    <w:rPr>
      <w:rFonts w:ascii="Arial" w:hAnsi="Arial" w:cs="Arial"/>
      <w:sz w:val="24"/>
      <w:szCs w:val="24"/>
    </w:rPr>
  </w:style>
  <w:style w:type="table" w:customStyle="1" w:styleId="TableNormal">
    <w:name w:val="Table Normal"/>
    <w:uiPriority w:val="2"/>
    <w:semiHidden/>
    <w:unhideWhenUsed/>
    <w:qFormat/>
    <w:rsid w:val="00C0340E"/>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C2461E"/>
    <w:pPr>
      <w:tabs>
        <w:tab w:val="center" w:pos="4252"/>
        <w:tab w:val="right" w:pos="8504"/>
      </w:tabs>
    </w:pPr>
  </w:style>
  <w:style w:type="character" w:customStyle="1" w:styleId="EncabezadoCar">
    <w:name w:val="Encabezado Car"/>
    <w:basedOn w:val="Fuentedeprrafopredeter"/>
    <w:link w:val="Encabezado"/>
    <w:uiPriority w:val="99"/>
    <w:locked/>
    <w:rsid w:val="00C2461E"/>
    <w:rPr>
      <w:rFonts w:ascii="Cambria" w:hAnsi="Cambria" w:cs="Cambria"/>
    </w:rPr>
  </w:style>
  <w:style w:type="paragraph" w:styleId="Piedepgina">
    <w:name w:val="footer"/>
    <w:basedOn w:val="Normal"/>
    <w:link w:val="PiedepginaCar"/>
    <w:uiPriority w:val="99"/>
    <w:unhideWhenUsed/>
    <w:rsid w:val="00C2461E"/>
    <w:pPr>
      <w:tabs>
        <w:tab w:val="center" w:pos="4252"/>
        <w:tab w:val="right" w:pos="8504"/>
      </w:tabs>
    </w:pPr>
  </w:style>
  <w:style w:type="character" w:customStyle="1" w:styleId="PiedepginaCar">
    <w:name w:val="Pie de página Car"/>
    <w:basedOn w:val="Fuentedeprrafopredeter"/>
    <w:link w:val="Piedepgina"/>
    <w:uiPriority w:val="99"/>
    <w:locked/>
    <w:rsid w:val="00C2461E"/>
    <w:rPr>
      <w:rFonts w:ascii="Cambria" w:hAnsi="Cambria" w:cs="Cambria"/>
    </w:rPr>
  </w:style>
  <w:style w:type="paragraph" w:customStyle="1" w:styleId="paragraph">
    <w:name w:val="paragraph"/>
    <w:basedOn w:val="Normal"/>
    <w:rsid w:val="00F30595"/>
    <w:pPr>
      <w:widowControl/>
      <w:autoSpaceDE/>
      <w:autoSpaceDN/>
      <w:adjustRightInd/>
      <w:spacing w:before="100" w:beforeAutospacing="1" w:after="100" w:afterAutospacing="1"/>
    </w:pPr>
    <w:rPr>
      <w:rFonts w:ascii="Times New Roman" w:hAnsi="Times New Roman"/>
      <w:sz w:val="24"/>
      <w:szCs w:val="24"/>
    </w:rPr>
  </w:style>
  <w:style w:type="character" w:customStyle="1" w:styleId="normaltextrun">
    <w:name w:val="normaltextrun"/>
    <w:basedOn w:val="Fuentedeprrafopredeter"/>
    <w:rsid w:val="00F30595"/>
    <w:rPr>
      <w:rFonts w:cs="Times New Roman"/>
    </w:rPr>
  </w:style>
  <w:style w:type="character" w:customStyle="1" w:styleId="eop">
    <w:name w:val="eop"/>
    <w:basedOn w:val="Fuentedeprrafopredeter"/>
    <w:rsid w:val="00F30595"/>
    <w:rPr>
      <w:rFonts w:cs="Times New Roman"/>
    </w:rPr>
  </w:style>
  <w:style w:type="paragraph" w:styleId="TtuloTDC">
    <w:name w:val="TOC Heading"/>
    <w:basedOn w:val="Ttulo1"/>
    <w:next w:val="Normal"/>
    <w:uiPriority w:val="39"/>
    <w:unhideWhenUsed/>
    <w:qFormat/>
    <w:rsid w:val="00EF359F"/>
    <w:pPr>
      <w:keepNext/>
      <w:keepLines/>
      <w:widowControl/>
      <w:autoSpaceDE/>
      <w:autoSpaceDN/>
      <w:adjustRightInd/>
      <w:spacing w:before="240" w:line="259" w:lineRule="auto"/>
      <w:ind w:left="0"/>
      <w:outlineLvl w:val="9"/>
    </w:pPr>
    <w:rPr>
      <w:rFonts w:ascii="Calibri Light" w:hAnsi="Calibri Light"/>
      <w:b w:val="0"/>
      <w:bCs w:val="0"/>
      <w:color w:val="2F5496"/>
      <w:sz w:val="32"/>
      <w:szCs w:val="32"/>
    </w:rPr>
  </w:style>
  <w:style w:type="paragraph" w:styleId="TDC1">
    <w:name w:val="toc 1"/>
    <w:basedOn w:val="Normal"/>
    <w:next w:val="Normal"/>
    <w:autoRedefine/>
    <w:uiPriority w:val="39"/>
    <w:unhideWhenUsed/>
    <w:rsid w:val="00B27AA2"/>
    <w:pPr>
      <w:tabs>
        <w:tab w:val="right" w:leader="dot" w:pos="9280"/>
      </w:tabs>
      <w:spacing w:line="360" w:lineRule="auto"/>
    </w:pPr>
    <w:rPr>
      <w:b/>
    </w:rPr>
  </w:style>
  <w:style w:type="paragraph" w:styleId="TDC2">
    <w:name w:val="toc 2"/>
    <w:basedOn w:val="Normal"/>
    <w:next w:val="Normal"/>
    <w:autoRedefine/>
    <w:uiPriority w:val="39"/>
    <w:unhideWhenUsed/>
    <w:rsid w:val="00EF359F"/>
    <w:pPr>
      <w:ind w:left="220"/>
    </w:pPr>
  </w:style>
  <w:style w:type="character" w:styleId="Hipervnculo">
    <w:name w:val="Hyperlink"/>
    <w:basedOn w:val="Fuentedeprrafopredeter"/>
    <w:uiPriority w:val="99"/>
    <w:unhideWhenUsed/>
    <w:rsid w:val="00EF359F"/>
    <w:rPr>
      <w:rFonts w:cs="Times New Roman"/>
      <w:color w:val="0563C1"/>
      <w:u w:val="single"/>
    </w:rPr>
  </w:style>
  <w:style w:type="paragraph" w:styleId="Ttulo">
    <w:name w:val="Title"/>
    <w:basedOn w:val="Normal"/>
    <w:next w:val="Normal"/>
    <w:link w:val="TtuloCar"/>
    <w:uiPriority w:val="10"/>
    <w:qFormat/>
    <w:rsid w:val="007F38ED"/>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locked/>
    <w:rsid w:val="007F38ED"/>
    <w:rPr>
      <w:rFonts w:asciiTheme="majorHAnsi" w:eastAsiaTheme="majorEastAsia" w:hAnsiTheme="majorHAnsi" w:cs="Times New Roman"/>
      <w:b/>
      <w:bCs/>
      <w:kern w:val="28"/>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03793">
      <w:marLeft w:val="0"/>
      <w:marRight w:val="0"/>
      <w:marTop w:val="0"/>
      <w:marBottom w:val="0"/>
      <w:divBdr>
        <w:top w:val="none" w:sz="0" w:space="0" w:color="auto"/>
        <w:left w:val="none" w:sz="0" w:space="0" w:color="auto"/>
        <w:bottom w:val="none" w:sz="0" w:space="0" w:color="auto"/>
        <w:right w:val="none" w:sz="0" w:space="0" w:color="auto"/>
      </w:divBdr>
      <w:divsChild>
        <w:div w:id="532503795">
          <w:marLeft w:val="0"/>
          <w:marRight w:val="0"/>
          <w:marTop w:val="0"/>
          <w:marBottom w:val="0"/>
          <w:divBdr>
            <w:top w:val="none" w:sz="0" w:space="0" w:color="auto"/>
            <w:left w:val="none" w:sz="0" w:space="0" w:color="auto"/>
            <w:bottom w:val="none" w:sz="0" w:space="0" w:color="auto"/>
            <w:right w:val="none" w:sz="0" w:space="0" w:color="auto"/>
          </w:divBdr>
        </w:div>
        <w:div w:id="532503801">
          <w:marLeft w:val="0"/>
          <w:marRight w:val="0"/>
          <w:marTop w:val="0"/>
          <w:marBottom w:val="0"/>
          <w:divBdr>
            <w:top w:val="none" w:sz="0" w:space="0" w:color="auto"/>
            <w:left w:val="none" w:sz="0" w:space="0" w:color="auto"/>
            <w:bottom w:val="none" w:sz="0" w:space="0" w:color="auto"/>
            <w:right w:val="none" w:sz="0" w:space="0" w:color="auto"/>
          </w:divBdr>
        </w:div>
        <w:div w:id="532503818">
          <w:marLeft w:val="0"/>
          <w:marRight w:val="0"/>
          <w:marTop w:val="0"/>
          <w:marBottom w:val="0"/>
          <w:divBdr>
            <w:top w:val="none" w:sz="0" w:space="0" w:color="auto"/>
            <w:left w:val="none" w:sz="0" w:space="0" w:color="auto"/>
            <w:bottom w:val="none" w:sz="0" w:space="0" w:color="auto"/>
            <w:right w:val="none" w:sz="0" w:space="0" w:color="auto"/>
          </w:divBdr>
        </w:div>
        <w:div w:id="532503838">
          <w:marLeft w:val="0"/>
          <w:marRight w:val="0"/>
          <w:marTop w:val="0"/>
          <w:marBottom w:val="0"/>
          <w:divBdr>
            <w:top w:val="none" w:sz="0" w:space="0" w:color="auto"/>
            <w:left w:val="none" w:sz="0" w:space="0" w:color="auto"/>
            <w:bottom w:val="none" w:sz="0" w:space="0" w:color="auto"/>
            <w:right w:val="none" w:sz="0" w:space="0" w:color="auto"/>
          </w:divBdr>
        </w:div>
        <w:div w:id="532503960">
          <w:marLeft w:val="0"/>
          <w:marRight w:val="0"/>
          <w:marTop w:val="0"/>
          <w:marBottom w:val="0"/>
          <w:divBdr>
            <w:top w:val="none" w:sz="0" w:space="0" w:color="auto"/>
            <w:left w:val="none" w:sz="0" w:space="0" w:color="auto"/>
            <w:bottom w:val="none" w:sz="0" w:space="0" w:color="auto"/>
            <w:right w:val="none" w:sz="0" w:space="0" w:color="auto"/>
          </w:divBdr>
        </w:div>
        <w:div w:id="532503972">
          <w:marLeft w:val="0"/>
          <w:marRight w:val="0"/>
          <w:marTop w:val="0"/>
          <w:marBottom w:val="0"/>
          <w:divBdr>
            <w:top w:val="none" w:sz="0" w:space="0" w:color="auto"/>
            <w:left w:val="none" w:sz="0" w:space="0" w:color="auto"/>
            <w:bottom w:val="none" w:sz="0" w:space="0" w:color="auto"/>
            <w:right w:val="none" w:sz="0" w:space="0" w:color="auto"/>
          </w:divBdr>
        </w:div>
        <w:div w:id="532503988">
          <w:marLeft w:val="0"/>
          <w:marRight w:val="0"/>
          <w:marTop w:val="0"/>
          <w:marBottom w:val="0"/>
          <w:divBdr>
            <w:top w:val="none" w:sz="0" w:space="0" w:color="auto"/>
            <w:left w:val="none" w:sz="0" w:space="0" w:color="auto"/>
            <w:bottom w:val="none" w:sz="0" w:space="0" w:color="auto"/>
            <w:right w:val="none" w:sz="0" w:space="0" w:color="auto"/>
          </w:divBdr>
        </w:div>
      </w:divsChild>
    </w:div>
    <w:div w:id="532503827">
      <w:marLeft w:val="0"/>
      <w:marRight w:val="0"/>
      <w:marTop w:val="0"/>
      <w:marBottom w:val="0"/>
      <w:divBdr>
        <w:top w:val="none" w:sz="0" w:space="0" w:color="auto"/>
        <w:left w:val="none" w:sz="0" w:space="0" w:color="auto"/>
        <w:bottom w:val="none" w:sz="0" w:space="0" w:color="auto"/>
        <w:right w:val="none" w:sz="0" w:space="0" w:color="auto"/>
      </w:divBdr>
      <w:divsChild>
        <w:div w:id="532503799">
          <w:marLeft w:val="0"/>
          <w:marRight w:val="0"/>
          <w:marTop w:val="0"/>
          <w:marBottom w:val="0"/>
          <w:divBdr>
            <w:top w:val="none" w:sz="0" w:space="0" w:color="auto"/>
            <w:left w:val="none" w:sz="0" w:space="0" w:color="auto"/>
            <w:bottom w:val="none" w:sz="0" w:space="0" w:color="auto"/>
            <w:right w:val="none" w:sz="0" w:space="0" w:color="auto"/>
          </w:divBdr>
          <w:divsChild>
            <w:div w:id="532503823">
              <w:marLeft w:val="0"/>
              <w:marRight w:val="0"/>
              <w:marTop w:val="0"/>
              <w:marBottom w:val="0"/>
              <w:divBdr>
                <w:top w:val="none" w:sz="0" w:space="0" w:color="auto"/>
                <w:left w:val="none" w:sz="0" w:space="0" w:color="auto"/>
                <w:bottom w:val="none" w:sz="0" w:space="0" w:color="auto"/>
                <w:right w:val="none" w:sz="0" w:space="0" w:color="auto"/>
              </w:divBdr>
            </w:div>
            <w:div w:id="532503907">
              <w:marLeft w:val="0"/>
              <w:marRight w:val="0"/>
              <w:marTop w:val="0"/>
              <w:marBottom w:val="0"/>
              <w:divBdr>
                <w:top w:val="none" w:sz="0" w:space="0" w:color="auto"/>
                <w:left w:val="none" w:sz="0" w:space="0" w:color="auto"/>
                <w:bottom w:val="none" w:sz="0" w:space="0" w:color="auto"/>
                <w:right w:val="none" w:sz="0" w:space="0" w:color="auto"/>
              </w:divBdr>
            </w:div>
            <w:div w:id="532503949">
              <w:marLeft w:val="0"/>
              <w:marRight w:val="0"/>
              <w:marTop w:val="0"/>
              <w:marBottom w:val="0"/>
              <w:divBdr>
                <w:top w:val="none" w:sz="0" w:space="0" w:color="auto"/>
                <w:left w:val="none" w:sz="0" w:space="0" w:color="auto"/>
                <w:bottom w:val="none" w:sz="0" w:space="0" w:color="auto"/>
                <w:right w:val="none" w:sz="0" w:space="0" w:color="auto"/>
              </w:divBdr>
            </w:div>
          </w:divsChild>
        </w:div>
        <w:div w:id="532503806">
          <w:marLeft w:val="0"/>
          <w:marRight w:val="0"/>
          <w:marTop w:val="0"/>
          <w:marBottom w:val="0"/>
          <w:divBdr>
            <w:top w:val="none" w:sz="0" w:space="0" w:color="auto"/>
            <w:left w:val="none" w:sz="0" w:space="0" w:color="auto"/>
            <w:bottom w:val="none" w:sz="0" w:space="0" w:color="auto"/>
            <w:right w:val="none" w:sz="0" w:space="0" w:color="auto"/>
          </w:divBdr>
        </w:div>
        <w:div w:id="532503829">
          <w:marLeft w:val="0"/>
          <w:marRight w:val="0"/>
          <w:marTop w:val="0"/>
          <w:marBottom w:val="0"/>
          <w:divBdr>
            <w:top w:val="none" w:sz="0" w:space="0" w:color="auto"/>
            <w:left w:val="none" w:sz="0" w:space="0" w:color="auto"/>
            <w:bottom w:val="none" w:sz="0" w:space="0" w:color="auto"/>
            <w:right w:val="none" w:sz="0" w:space="0" w:color="auto"/>
          </w:divBdr>
          <w:divsChild>
            <w:div w:id="532503791">
              <w:marLeft w:val="0"/>
              <w:marRight w:val="0"/>
              <w:marTop w:val="0"/>
              <w:marBottom w:val="0"/>
              <w:divBdr>
                <w:top w:val="none" w:sz="0" w:space="0" w:color="auto"/>
                <w:left w:val="none" w:sz="0" w:space="0" w:color="auto"/>
                <w:bottom w:val="none" w:sz="0" w:space="0" w:color="auto"/>
                <w:right w:val="none" w:sz="0" w:space="0" w:color="auto"/>
              </w:divBdr>
            </w:div>
            <w:div w:id="532503845">
              <w:marLeft w:val="0"/>
              <w:marRight w:val="0"/>
              <w:marTop w:val="0"/>
              <w:marBottom w:val="0"/>
              <w:divBdr>
                <w:top w:val="none" w:sz="0" w:space="0" w:color="auto"/>
                <w:left w:val="none" w:sz="0" w:space="0" w:color="auto"/>
                <w:bottom w:val="none" w:sz="0" w:space="0" w:color="auto"/>
                <w:right w:val="none" w:sz="0" w:space="0" w:color="auto"/>
              </w:divBdr>
            </w:div>
            <w:div w:id="532503889">
              <w:marLeft w:val="0"/>
              <w:marRight w:val="0"/>
              <w:marTop w:val="0"/>
              <w:marBottom w:val="0"/>
              <w:divBdr>
                <w:top w:val="none" w:sz="0" w:space="0" w:color="auto"/>
                <w:left w:val="none" w:sz="0" w:space="0" w:color="auto"/>
                <w:bottom w:val="none" w:sz="0" w:space="0" w:color="auto"/>
                <w:right w:val="none" w:sz="0" w:space="0" w:color="auto"/>
              </w:divBdr>
            </w:div>
            <w:div w:id="532503947">
              <w:marLeft w:val="0"/>
              <w:marRight w:val="0"/>
              <w:marTop w:val="0"/>
              <w:marBottom w:val="0"/>
              <w:divBdr>
                <w:top w:val="none" w:sz="0" w:space="0" w:color="auto"/>
                <w:left w:val="none" w:sz="0" w:space="0" w:color="auto"/>
                <w:bottom w:val="none" w:sz="0" w:space="0" w:color="auto"/>
                <w:right w:val="none" w:sz="0" w:space="0" w:color="auto"/>
              </w:divBdr>
            </w:div>
            <w:div w:id="532503976">
              <w:marLeft w:val="0"/>
              <w:marRight w:val="0"/>
              <w:marTop w:val="0"/>
              <w:marBottom w:val="0"/>
              <w:divBdr>
                <w:top w:val="none" w:sz="0" w:space="0" w:color="auto"/>
                <w:left w:val="none" w:sz="0" w:space="0" w:color="auto"/>
                <w:bottom w:val="none" w:sz="0" w:space="0" w:color="auto"/>
                <w:right w:val="none" w:sz="0" w:space="0" w:color="auto"/>
              </w:divBdr>
            </w:div>
          </w:divsChild>
        </w:div>
        <w:div w:id="532503832">
          <w:marLeft w:val="0"/>
          <w:marRight w:val="0"/>
          <w:marTop w:val="0"/>
          <w:marBottom w:val="0"/>
          <w:divBdr>
            <w:top w:val="none" w:sz="0" w:space="0" w:color="auto"/>
            <w:left w:val="none" w:sz="0" w:space="0" w:color="auto"/>
            <w:bottom w:val="none" w:sz="0" w:space="0" w:color="auto"/>
            <w:right w:val="none" w:sz="0" w:space="0" w:color="auto"/>
          </w:divBdr>
        </w:div>
        <w:div w:id="532503858">
          <w:marLeft w:val="0"/>
          <w:marRight w:val="0"/>
          <w:marTop w:val="0"/>
          <w:marBottom w:val="0"/>
          <w:divBdr>
            <w:top w:val="none" w:sz="0" w:space="0" w:color="auto"/>
            <w:left w:val="none" w:sz="0" w:space="0" w:color="auto"/>
            <w:bottom w:val="none" w:sz="0" w:space="0" w:color="auto"/>
            <w:right w:val="none" w:sz="0" w:space="0" w:color="auto"/>
          </w:divBdr>
          <w:divsChild>
            <w:div w:id="532503803">
              <w:marLeft w:val="0"/>
              <w:marRight w:val="0"/>
              <w:marTop w:val="0"/>
              <w:marBottom w:val="0"/>
              <w:divBdr>
                <w:top w:val="none" w:sz="0" w:space="0" w:color="auto"/>
                <w:left w:val="none" w:sz="0" w:space="0" w:color="auto"/>
                <w:bottom w:val="none" w:sz="0" w:space="0" w:color="auto"/>
                <w:right w:val="none" w:sz="0" w:space="0" w:color="auto"/>
              </w:divBdr>
            </w:div>
            <w:div w:id="532503863">
              <w:marLeft w:val="0"/>
              <w:marRight w:val="0"/>
              <w:marTop w:val="0"/>
              <w:marBottom w:val="0"/>
              <w:divBdr>
                <w:top w:val="none" w:sz="0" w:space="0" w:color="auto"/>
                <w:left w:val="none" w:sz="0" w:space="0" w:color="auto"/>
                <w:bottom w:val="none" w:sz="0" w:space="0" w:color="auto"/>
                <w:right w:val="none" w:sz="0" w:space="0" w:color="auto"/>
              </w:divBdr>
            </w:div>
            <w:div w:id="532503965">
              <w:marLeft w:val="0"/>
              <w:marRight w:val="0"/>
              <w:marTop w:val="0"/>
              <w:marBottom w:val="0"/>
              <w:divBdr>
                <w:top w:val="none" w:sz="0" w:space="0" w:color="auto"/>
                <w:left w:val="none" w:sz="0" w:space="0" w:color="auto"/>
                <w:bottom w:val="none" w:sz="0" w:space="0" w:color="auto"/>
                <w:right w:val="none" w:sz="0" w:space="0" w:color="auto"/>
              </w:divBdr>
            </w:div>
            <w:div w:id="532503990">
              <w:marLeft w:val="0"/>
              <w:marRight w:val="0"/>
              <w:marTop w:val="0"/>
              <w:marBottom w:val="0"/>
              <w:divBdr>
                <w:top w:val="none" w:sz="0" w:space="0" w:color="auto"/>
                <w:left w:val="none" w:sz="0" w:space="0" w:color="auto"/>
                <w:bottom w:val="none" w:sz="0" w:space="0" w:color="auto"/>
                <w:right w:val="none" w:sz="0" w:space="0" w:color="auto"/>
              </w:divBdr>
            </w:div>
            <w:div w:id="532503991">
              <w:marLeft w:val="0"/>
              <w:marRight w:val="0"/>
              <w:marTop w:val="0"/>
              <w:marBottom w:val="0"/>
              <w:divBdr>
                <w:top w:val="none" w:sz="0" w:space="0" w:color="auto"/>
                <w:left w:val="none" w:sz="0" w:space="0" w:color="auto"/>
                <w:bottom w:val="none" w:sz="0" w:space="0" w:color="auto"/>
                <w:right w:val="none" w:sz="0" w:space="0" w:color="auto"/>
              </w:divBdr>
            </w:div>
          </w:divsChild>
        </w:div>
        <w:div w:id="532503879">
          <w:marLeft w:val="0"/>
          <w:marRight w:val="0"/>
          <w:marTop w:val="0"/>
          <w:marBottom w:val="0"/>
          <w:divBdr>
            <w:top w:val="none" w:sz="0" w:space="0" w:color="auto"/>
            <w:left w:val="none" w:sz="0" w:space="0" w:color="auto"/>
            <w:bottom w:val="none" w:sz="0" w:space="0" w:color="auto"/>
            <w:right w:val="none" w:sz="0" w:space="0" w:color="auto"/>
          </w:divBdr>
        </w:div>
        <w:div w:id="532503914">
          <w:marLeft w:val="0"/>
          <w:marRight w:val="0"/>
          <w:marTop w:val="0"/>
          <w:marBottom w:val="0"/>
          <w:divBdr>
            <w:top w:val="none" w:sz="0" w:space="0" w:color="auto"/>
            <w:left w:val="none" w:sz="0" w:space="0" w:color="auto"/>
            <w:bottom w:val="none" w:sz="0" w:space="0" w:color="auto"/>
            <w:right w:val="none" w:sz="0" w:space="0" w:color="auto"/>
          </w:divBdr>
          <w:divsChild>
            <w:div w:id="532503808">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 w:id="532503924">
              <w:marLeft w:val="0"/>
              <w:marRight w:val="0"/>
              <w:marTop w:val="0"/>
              <w:marBottom w:val="0"/>
              <w:divBdr>
                <w:top w:val="none" w:sz="0" w:space="0" w:color="auto"/>
                <w:left w:val="none" w:sz="0" w:space="0" w:color="auto"/>
                <w:bottom w:val="none" w:sz="0" w:space="0" w:color="auto"/>
                <w:right w:val="none" w:sz="0" w:space="0" w:color="auto"/>
              </w:divBdr>
            </w:div>
            <w:div w:id="532503958">
              <w:marLeft w:val="0"/>
              <w:marRight w:val="0"/>
              <w:marTop w:val="0"/>
              <w:marBottom w:val="0"/>
              <w:divBdr>
                <w:top w:val="none" w:sz="0" w:space="0" w:color="auto"/>
                <w:left w:val="none" w:sz="0" w:space="0" w:color="auto"/>
                <w:bottom w:val="none" w:sz="0" w:space="0" w:color="auto"/>
                <w:right w:val="none" w:sz="0" w:space="0" w:color="auto"/>
              </w:divBdr>
            </w:div>
            <w:div w:id="532503969">
              <w:marLeft w:val="0"/>
              <w:marRight w:val="0"/>
              <w:marTop w:val="0"/>
              <w:marBottom w:val="0"/>
              <w:divBdr>
                <w:top w:val="none" w:sz="0" w:space="0" w:color="auto"/>
                <w:left w:val="none" w:sz="0" w:space="0" w:color="auto"/>
                <w:bottom w:val="none" w:sz="0" w:space="0" w:color="auto"/>
                <w:right w:val="none" w:sz="0" w:space="0" w:color="auto"/>
              </w:divBdr>
            </w:div>
          </w:divsChild>
        </w:div>
        <w:div w:id="532503934">
          <w:marLeft w:val="0"/>
          <w:marRight w:val="0"/>
          <w:marTop w:val="0"/>
          <w:marBottom w:val="0"/>
          <w:divBdr>
            <w:top w:val="none" w:sz="0" w:space="0" w:color="auto"/>
            <w:left w:val="none" w:sz="0" w:space="0" w:color="auto"/>
            <w:bottom w:val="none" w:sz="0" w:space="0" w:color="auto"/>
            <w:right w:val="none" w:sz="0" w:space="0" w:color="auto"/>
          </w:divBdr>
        </w:div>
        <w:div w:id="532503970">
          <w:marLeft w:val="0"/>
          <w:marRight w:val="0"/>
          <w:marTop w:val="0"/>
          <w:marBottom w:val="0"/>
          <w:divBdr>
            <w:top w:val="none" w:sz="0" w:space="0" w:color="auto"/>
            <w:left w:val="none" w:sz="0" w:space="0" w:color="auto"/>
            <w:bottom w:val="none" w:sz="0" w:space="0" w:color="auto"/>
            <w:right w:val="none" w:sz="0" w:space="0" w:color="auto"/>
          </w:divBdr>
        </w:div>
        <w:div w:id="532503979">
          <w:marLeft w:val="0"/>
          <w:marRight w:val="0"/>
          <w:marTop w:val="0"/>
          <w:marBottom w:val="0"/>
          <w:divBdr>
            <w:top w:val="none" w:sz="0" w:space="0" w:color="auto"/>
            <w:left w:val="none" w:sz="0" w:space="0" w:color="auto"/>
            <w:bottom w:val="none" w:sz="0" w:space="0" w:color="auto"/>
            <w:right w:val="none" w:sz="0" w:space="0" w:color="auto"/>
          </w:divBdr>
        </w:div>
      </w:divsChild>
    </w:div>
    <w:div w:id="532503837">
      <w:marLeft w:val="0"/>
      <w:marRight w:val="0"/>
      <w:marTop w:val="0"/>
      <w:marBottom w:val="0"/>
      <w:divBdr>
        <w:top w:val="none" w:sz="0" w:space="0" w:color="auto"/>
        <w:left w:val="none" w:sz="0" w:space="0" w:color="auto"/>
        <w:bottom w:val="none" w:sz="0" w:space="0" w:color="auto"/>
        <w:right w:val="none" w:sz="0" w:space="0" w:color="auto"/>
      </w:divBdr>
      <w:divsChild>
        <w:div w:id="532503790">
          <w:marLeft w:val="0"/>
          <w:marRight w:val="0"/>
          <w:marTop w:val="0"/>
          <w:marBottom w:val="0"/>
          <w:divBdr>
            <w:top w:val="none" w:sz="0" w:space="0" w:color="auto"/>
            <w:left w:val="none" w:sz="0" w:space="0" w:color="auto"/>
            <w:bottom w:val="none" w:sz="0" w:space="0" w:color="auto"/>
            <w:right w:val="none" w:sz="0" w:space="0" w:color="auto"/>
          </w:divBdr>
        </w:div>
        <w:div w:id="532503796">
          <w:marLeft w:val="0"/>
          <w:marRight w:val="0"/>
          <w:marTop w:val="0"/>
          <w:marBottom w:val="0"/>
          <w:divBdr>
            <w:top w:val="none" w:sz="0" w:space="0" w:color="auto"/>
            <w:left w:val="none" w:sz="0" w:space="0" w:color="auto"/>
            <w:bottom w:val="none" w:sz="0" w:space="0" w:color="auto"/>
            <w:right w:val="none" w:sz="0" w:space="0" w:color="auto"/>
          </w:divBdr>
          <w:divsChild>
            <w:div w:id="532503814">
              <w:marLeft w:val="0"/>
              <w:marRight w:val="0"/>
              <w:marTop w:val="0"/>
              <w:marBottom w:val="0"/>
              <w:divBdr>
                <w:top w:val="none" w:sz="0" w:space="0" w:color="auto"/>
                <w:left w:val="none" w:sz="0" w:space="0" w:color="auto"/>
                <w:bottom w:val="none" w:sz="0" w:space="0" w:color="auto"/>
                <w:right w:val="none" w:sz="0" w:space="0" w:color="auto"/>
              </w:divBdr>
            </w:div>
            <w:div w:id="532503861">
              <w:marLeft w:val="0"/>
              <w:marRight w:val="0"/>
              <w:marTop w:val="0"/>
              <w:marBottom w:val="0"/>
              <w:divBdr>
                <w:top w:val="none" w:sz="0" w:space="0" w:color="auto"/>
                <w:left w:val="none" w:sz="0" w:space="0" w:color="auto"/>
                <w:bottom w:val="none" w:sz="0" w:space="0" w:color="auto"/>
                <w:right w:val="none" w:sz="0" w:space="0" w:color="auto"/>
              </w:divBdr>
            </w:div>
            <w:div w:id="532503916">
              <w:marLeft w:val="0"/>
              <w:marRight w:val="0"/>
              <w:marTop w:val="0"/>
              <w:marBottom w:val="0"/>
              <w:divBdr>
                <w:top w:val="none" w:sz="0" w:space="0" w:color="auto"/>
                <w:left w:val="none" w:sz="0" w:space="0" w:color="auto"/>
                <w:bottom w:val="none" w:sz="0" w:space="0" w:color="auto"/>
                <w:right w:val="none" w:sz="0" w:space="0" w:color="auto"/>
              </w:divBdr>
            </w:div>
          </w:divsChild>
        </w:div>
        <w:div w:id="532503824">
          <w:marLeft w:val="0"/>
          <w:marRight w:val="0"/>
          <w:marTop w:val="0"/>
          <w:marBottom w:val="0"/>
          <w:divBdr>
            <w:top w:val="none" w:sz="0" w:space="0" w:color="auto"/>
            <w:left w:val="none" w:sz="0" w:space="0" w:color="auto"/>
            <w:bottom w:val="none" w:sz="0" w:space="0" w:color="auto"/>
            <w:right w:val="none" w:sz="0" w:space="0" w:color="auto"/>
          </w:divBdr>
        </w:div>
        <w:div w:id="532503830">
          <w:marLeft w:val="0"/>
          <w:marRight w:val="0"/>
          <w:marTop w:val="0"/>
          <w:marBottom w:val="0"/>
          <w:divBdr>
            <w:top w:val="none" w:sz="0" w:space="0" w:color="auto"/>
            <w:left w:val="none" w:sz="0" w:space="0" w:color="auto"/>
            <w:bottom w:val="none" w:sz="0" w:space="0" w:color="auto"/>
            <w:right w:val="none" w:sz="0" w:space="0" w:color="auto"/>
          </w:divBdr>
        </w:div>
        <w:div w:id="532503839">
          <w:marLeft w:val="0"/>
          <w:marRight w:val="0"/>
          <w:marTop w:val="0"/>
          <w:marBottom w:val="0"/>
          <w:divBdr>
            <w:top w:val="none" w:sz="0" w:space="0" w:color="auto"/>
            <w:left w:val="none" w:sz="0" w:space="0" w:color="auto"/>
            <w:bottom w:val="none" w:sz="0" w:space="0" w:color="auto"/>
            <w:right w:val="none" w:sz="0" w:space="0" w:color="auto"/>
          </w:divBdr>
        </w:div>
        <w:div w:id="532503840">
          <w:marLeft w:val="0"/>
          <w:marRight w:val="0"/>
          <w:marTop w:val="0"/>
          <w:marBottom w:val="0"/>
          <w:divBdr>
            <w:top w:val="none" w:sz="0" w:space="0" w:color="auto"/>
            <w:left w:val="none" w:sz="0" w:space="0" w:color="auto"/>
            <w:bottom w:val="none" w:sz="0" w:space="0" w:color="auto"/>
            <w:right w:val="none" w:sz="0" w:space="0" w:color="auto"/>
          </w:divBdr>
        </w:div>
        <w:div w:id="532503843">
          <w:marLeft w:val="0"/>
          <w:marRight w:val="0"/>
          <w:marTop w:val="0"/>
          <w:marBottom w:val="0"/>
          <w:divBdr>
            <w:top w:val="none" w:sz="0" w:space="0" w:color="auto"/>
            <w:left w:val="none" w:sz="0" w:space="0" w:color="auto"/>
            <w:bottom w:val="none" w:sz="0" w:space="0" w:color="auto"/>
            <w:right w:val="none" w:sz="0" w:space="0" w:color="auto"/>
          </w:divBdr>
        </w:div>
        <w:div w:id="532503844">
          <w:marLeft w:val="0"/>
          <w:marRight w:val="0"/>
          <w:marTop w:val="0"/>
          <w:marBottom w:val="0"/>
          <w:divBdr>
            <w:top w:val="none" w:sz="0" w:space="0" w:color="auto"/>
            <w:left w:val="none" w:sz="0" w:space="0" w:color="auto"/>
            <w:bottom w:val="none" w:sz="0" w:space="0" w:color="auto"/>
            <w:right w:val="none" w:sz="0" w:space="0" w:color="auto"/>
          </w:divBdr>
        </w:div>
        <w:div w:id="532503846">
          <w:marLeft w:val="0"/>
          <w:marRight w:val="0"/>
          <w:marTop w:val="0"/>
          <w:marBottom w:val="0"/>
          <w:divBdr>
            <w:top w:val="none" w:sz="0" w:space="0" w:color="auto"/>
            <w:left w:val="none" w:sz="0" w:space="0" w:color="auto"/>
            <w:bottom w:val="none" w:sz="0" w:space="0" w:color="auto"/>
            <w:right w:val="none" w:sz="0" w:space="0" w:color="auto"/>
          </w:divBdr>
          <w:divsChild>
            <w:div w:id="532503950">
              <w:marLeft w:val="-75"/>
              <w:marRight w:val="0"/>
              <w:marTop w:val="30"/>
              <w:marBottom w:val="30"/>
              <w:divBdr>
                <w:top w:val="none" w:sz="0" w:space="0" w:color="auto"/>
                <w:left w:val="none" w:sz="0" w:space="0" w:color="auto"/>
                <w:bottom w:val="none" w:sz="0" w:space="0" w:color="auto"/>
                <w:right w:val="none" w:sz="0" w:space="0" w:color="auto"/>
              </w:divBdr>
              <w:divsChild>
                <w:div w:id="532503802">
                  <w:marLeft w:val="0"/>
                  <w:marRight w:val="0"/>
                  <w:marTop w:val="0"/>
                  <w:marBottom w:val="0"/>
                  <w:divBdr>
                    <w:top w:val="none" w:sz="0" w:space="0" w:color="auto"/>
                    <w:left w:val="none" w:sz="0" w:space="0" w:color="auto"/>
                    <w:bottom w:val="none" w:sz="0" w:space="0" w:color="auto"/>
                    <w:right w:val="none" w:sz="0" w:space="0" w:color="auto"/>
                  </w:divBdr>
                  <w:divsChild>
                    <w:div w:id="532503963">
                      <w:marLeft w:val="0"/>
                      <w:marRight w:val="0"/>
                      <w:marTop w:val="0"/>
                      <w:marBottom w:val="0"/>
                      <w:divBdr>
                        <w:top w:val="none" w:sz="0" w:space="0" w:color="auto"/>
                        <w:left w:val="none" w:sz="0" w:space="0" w:color="auto"/>
                        <w:bottom w:val="none" w:sz="0" w:space="0" w:color="auto"/>
                        <w:right w:val="none" w:sz="0" w:space="0" w:color="auto"/>
                      </w:divBdr>
                    </w:div>
                  </w:divsChild>
                </w:div>
                <w:div w:id="532503805">
                  <w:marLeft w:val="0"/>
                  <w:marRight w:val="0"/>
                  <w:marTop w:val="0"/>
                  <w:marBottom w:val="0"/>
                  <w:divBdr>
                    <w:top w:val="none" w:sz="0" w:space="0" w:color="auto"/>
                    <w:left w:val="none" w:sz="0" w:space="0" w:color="auto"/>
                    <w:bottom w:val="none" w:sz="0" w:space="0" w:color="auto"/>
                    <w:right w:val="none" w:sz="0" w:space="0" w:color="auto"/>
                  </w:divBdr>
                  <w:divsChild>
                    <w:div w:id="532503898">
                      <w:marLeft w:val="0"/>
                      <w:marRight w:val="0"/>
                      <w:marTop w:val="0"/>
                      <w:marBottom w:val="0"/>
                      <w:divBdr>
                        <w:top w:val="none" w:sz="0" w:space="0" w:color="auto"/>
                        <w:left w:val="none" w:sz="0" w:space="0" w:color="auto"/>
                        <w:bottom w:val="none" w:sz="0" w:space="0" w:color="auto"/>
                        <w:right w:val="none" w:sz="0" w:space="0" w:color="auto"/>
                      </w:divBdr>
                    </w:div>
                  </w:divsChild>
                </w:div>
                <w:div w:id="532503857">
                  <w:marLeft w:val="0"/>
                  <w:marRight w:val="0"/>
                  <w:marTop w:val="0"/>
                  <w:marBottom w:val="0"/>
                  <w:divBdr>
                    <w:top w:val="none" w:sz="0" w:space="0" w:color="auto"/>
                    <w:left w:val="none" w:sz="0" w:space="0" w:color="auto"/>
                    <w:bottom w:val="none" w:sz="0" w:space="0" w:color="auto"/>
                    <w:right w:val="none" w:sz="0" w:space="0" w:color="auto"/>
                  </w:divBdr>
                  <w:divsChild>
                    <w:div w:id="532503980">
                      <w:marLeft w:val="0"/>
                      <w:marRight w:val="0"/>
                      <w:marTop w:val="0"/>
                      <w:marBottom w:val="0"/>
                      <w:divBdr>
                        <w:top w:val="none" w:sz="0" w:space="0" w:color="auto"/>
                        <w:left w:val="none" w:sz="0" w:space="0" w:color="auto"/>
                        <w:bottom w:val="none" w:sz="0" w:space="0" w:color="auto"/>
                        <w:right w:val="none" w:sz="0" w:space="0" w:color="auto"/>
                      </w:divBdr>
                    </w:div>
                  </w:divsChild>
                </w:div>
                <w:div w:id="532503859">
                  <w:marLeft w:val="0"/>
                  <w:marRight w:val="0"/>
                  <w:marTop w:val="0"/>
                  <w:marBottom w:val="0"/>
                  <w:divBdr>
                    <w:top w:val="none" w:sz="0" w:space="0" w:color="auto"/>
                    <w:left w:val="none" w:sz="0" w:space="0" w:color="auto"/>
                    <w:bottom w:val="none" w:sz="0" w:space="0" w:color="auto"/>
                    <w:right w:val="none" w:sz="0" w:space="0" w:color="auto"/>
                  </w:divBdr>
                  <w:divsChild>
                    <w:div w:id="532503920">
                      <w:marLeft w:val="0"/>
                      <w:marRight w:val="0"/>
                      <w:marTop w:val="0"/>
                      <w:marBottom w:val="0"/>
                      <w:divBdr>
                        <w:top w:val="none" w:sz="0" w:space="0" w:color="auto"/>
                        <w:left w:val="none" w:sz="0" w:space="0" w:color="auto"/>
                        <w:bottom w:val="none" w:sz="0" w:space="0" w:color="auto"/>
                        <w:right w:val="none" w:sz="0" w:space="0" w:color="auto"/>
                      </w:divBdr>
                    </w:div>
                  </w:divsChild>
                </w:div>
                <w:div w:id="532503962">
                  <w:marLeft w:val="0"/>
                  <w:marRight w:val="0"/>
                  <w:marTop w:val="0"/>
                  <w:marBottom w:val="0"/>
                  <w:divBdr>
                    <w:top w:val="none" w:sz="0" w:space="0" w:color="auto"/>
                    <w:left w:val="none" w:sz="0" w:space="0" w:color="auto"/>
                    <w:bottom w:val="none" w:sz="0" w:space="0" w:color="auto"/>
                    <w:right w:val="none" w:sz="0" w:space="0" w:color="auto"/>
                  </w:divBdr>
                  <w:divsChild>
                    <w:div w:id="532503866">
                      <w:marLeft w:val="0"/>
                      <w:marRight w:val="0"/>
                      <w:marTop w:val="0"/>
                      <w:marBottom w:val="0"/>
                      <w:divBdr>
                        <w:top w:val="none" w:sz="0" w:space="0" w:color="auto"/>
                        <w:left w:val="none" w:sz="0" w:space="0" w:color="auto"/>
                        <w:bottom w:val="none" w:sz="0" w:space="0" w:color="auto"/>
                        <w:right w:val="none" w:sz="0" w:space="0" w:color="auto"/>
                      </w:divBdr>
                    </w:div>
                  </w:divsChild>
                </w:div>
                <w:div w:id="532503973">
                  <w:marLeft w:val="0"/>
                  <w:marRight w:val="0"/>
                  <w:marTop w:val="0"/>
                  <w:marBottom w:val="0"/>
                  <w:divBdr>
                    <w:top w:val="none" w:sz="0" w:space="0" w:color="auto"/>
                    <w:left w:val="none" w:sz="0" w:space="0" w:color="auto"/>
                    <w:bottom w:val="none" w:sz="0" w:space="0" w:color="auto"/>
                    <w:right w:val="none" w:sz="0" w:space="0" w:color="auto"/>
                  </w:divBdr>
                  <w:divsChild>
                    <w:div w:id="532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3876">
          <w:marLeft w:val="0"/>
          <w:marRight w:val="0"/>
          <w:marTop w:val="0"/>
          <w:marBottom w:val="0"/>
          <w:divBdr>
            <w:top w:val="none" w:sz="0" w:space="0" w:color="auto"/>
            <w:left w:val="none" w:sz="0" w:space="0" w:color="auto"/>
            <w:bottom w:val="none" w:sz="0" w:space="0" w:color="auto"/>
            <w:right w:val="none" w:sz="0" w:space="0" w:color="auto"/>
          </w:divBdr>
        </w:div>
        <w:div w:id="532503891">
          <w:marLeft w:val="0"/>
          <w:marRight w:val="0"/>
          <w:marTop w:val="0"/>
          <w:marBottom w:val="0"/>
          <w:divBdr>
            <w:top w:val="none" w:sz="0" w:space="0" w:color="auto"/>
            <w:left w:val="none" w:sz="0" w:space="0" w:color="auto"/>
            <w:bottom w:val="none" w:sz="0" w:space="0" w:color="auto"/>
            <w:right w:val="none" w:sz="0" w:space="0" w:color="auto"/>
          </w:divBdr>
        </w:div>
        <w:div w:id="532503899">
          <w:marLeft w:val="0"/>
          <w:marRight w:val="0"/>
          <w:marTop w:val="0"/>
          <w:marBottom w:val="0"/>
          <w:divBdr>
            <w:top w:val="none" w:sz="0" w:space="0" w:color="auto"/>
            <w:left w:val="none" w:sz="0" w:space="0" w:color="auto"/>
            <w:bottom w:val="none" w:sz="0" w:space="0" w:color="auto"/>
            <w:right w:val="none" w:sz="0" w:space="0" w:color="auto"/>
          </w:divBdr>
        </w:div>
        <w:div w:id="532503910">
          <w:marLeft w:val="0"/>
          <w:marRight w:val="0"/>
          <w:marTop w:val="0"/>
          <w:marBottom w:val="0"/>
          <w:divBdr>
            <w:top w:val="none" w:sz="0" w:space="0" w:color="auto"/>
            <w:left w:val="none" w:sz="0" w:space="0" w:color="auto"/>
            <w:bottom w:val="none" w:sz="0" w:space="0" w:color="auto"/>
            <w:right w:val="none" w:sz="0" w:space="0" w:color="auto"/>
          </w:divBdr>
          <w:divsChild>
            <w:div w:id="532503856">
              <w:marLeft w:val="0"/>
              <w:marRight w:val="0"/>
              <w:marTop w:val="0"/>
              <w:marBottom w:val="0"/>
              <w:divBdr>
                <w:top w:val="none" w:sz="0" w:space="0" w:color="auto"/>
                <w:left w:val="none" w:sz="0" w:space="0" w:color="auto"/>
                <w:bottom w:val="none" w:sz="0" w:space="0" w:color="auto"/>
                <w:right w:val="none" w:sz="0" w:space="0" w:color="auto"/>
              </w:divBdr>
            </w:div>
            <w:div w:id="532503875">
              <w:marLeft w:val="0"/>
              <w:marRight w:val="0"/>
              <w:marTop w:val="0"/>
              <w:marBottom w:val="0"/>
              <w:divBdr>
                <w:top w:val="none" w:sz="0" w:space="0" w:color="auto"/>
                <w:left w:val="none" w:sz="0" w:space="0" w:color="auto"/>
                <w:bottom w:val="none" w:sz="0" w:space="0" w:color="auto"/>
                <w:right w:val="none" w:sz="0" w:space="0" w:color="auto"/>
              </w:divBdr>
            </w:div>
            <w:div w:id="532503883">
              <w:marLeft w:val="0"/>
              <w:marRight w:val="0"/>
              <w:marTop w:val="0"/>
              <w:marBottom w:val="0"/>
              <w:divBdr>
                <w:top w:val="none" w:sz="0" w:space="0" w:color="auto"/>
                <w:left w:val="none" w:sz="0" w:space="0" w:color="auto"/>
                <w:bottom w:val="none" w:sz="0" w:space="0" w:color="auto"/>
                <w:right w:val="none" w:sz="0" w:space="0" w:color="auto"/>
              </w:divBdr>
            </w:div>
            <w:div w:id="532503982">
              <w:marLeft w:val="0"/>
              <w:marRight w:val="0"/>
              <w:marTop w:val="0"/>
              <w:marBottom w:val="0"/>
              <w:divBdr>
                <w:top w:val="none" w:sz="0" w:space="0" w:color="auto"/>
                <w:left w:val="none" w:sz="0" w:space="0" w:color="auto"/>
                <w:bottom w:val="none" w:sz="0" w:space="0" w:color="auto"/>
                <w:right w:val="none" w:sz="0" w:space="0" w:color="auto"/>
              </w:divBdr>
            </w:div>
          </w:divsChild>
        </w:div>
        <w:div w:id="532503925">
          <w:marLeft w:val="0"/>
          <w:marRight w:val="0"/>
          <w:marTop w:val="0"/>
          <w:marBottom w:val="0"/>
          <w:divBdr>
            <w:top w:val="none" w:sz="0" w:space="0" w:color="auto"/>
            <w:left w:val="none" w:sz="0" w:space="0" w:color="auto"/>
            <w:bottom w:val="none" w:sz="0" w:space="0" w:color="auto"/>
            <w:right w:val="none" w:sz="0" w:space="0" w:color="auto"/>
          </w:divBdr>
          <w:divsChild>
            <w:div w:id="532503828">
              <w:marLeft w:val="0"/>
              <w:marRight w:val="0"/>
              <w:marTop w:val="0"/>
              <w:marBottom w:val="0"/>
              <w:divBdr>
                <w:top w:val="none" w:sz="0" w:space="0" w:color="auto"/>
                <w:left w:val="none" w:sz="0" w:space="0" w:color="auto"/>
                <w:bottom w:val="none" w:sz="0" w:space="0" w:color="auto"/>
                <w:right w:val="none" w:sz="0" w:space="0" w:color="auto"/>
              </w:divBdr>
            </w:div>
            <w:div w:id="532503873">
              <w:marLeft w:val="0"/>
              <w:marRight w:val="0"/>
              <w:marTop w:val="0"/>
              <w:marBottom w:val="0"/>
              <w:divBdr>
                <w:top w:val="none" w:sz="0" w:space="0" w:color="auto"/>
                <w:left w:val="none" w:sz="0" w:space="0" w:color="auto"/>
                <w:bottom w:val="none" w:sz="0" w:space="0" w:color="auto"/>
                <w:right w:val="none" w:sz="0" w:space="0" w:color="auto"/>
              </w:divBdr>
            </w:div>
            <w:div w:id="532503887">
              <w:marLeft w:val="0"/>
              <w:marRight w:val="0"/>
              <w:marTop w:val="0"/>
              <w:marBottom w:val="0"/>
              <w:divBdr>
                <w:top w:val="none" w:sz="0" w:space="0" w:color="auto"/>
                <w:left w:val="none" w:sz="0" w:space="0" w:color="auto"/>
                <w:bottom w:val="none" w:sz="0" w:space="0" w:color="auto"/>
                <w:right w:val="none" w:sz="0" w:space="0" w:color="auto"/>
              </w:divBdr>
            </w:div>
            <w:div w:id="532503983">
              <w:marLeft w:val="0"/>
              <w:marRight w:val="0"/>
              <w:marTop w:val="0"/>
              <w:marBottom w:val="0"/>
              <w:divBdr>
                <w:top w:val="none" w:sz="0" w:space="0" w:color="auto"/>
                <w:left w:val="none" w:sz="0" w:space="0" w:color="auto"/>
                <w:bottom w:val="none" w:sz="0" w:space="0" w:color="auto"/>
                <w:right w:val="none" w:sz="0" w:space="0" w:color="auto"/>
              </w:divBdr>
            </w:div>
            <w:div w:id="532503986">
              <w:marLeft w:val="0"/>
              <w:marRight w:val="0"/>
              <w:marTop w:val="0"/>
              <w:marBottom w:val="0"/>
              <w:divBdr>
                <w:top w:val="none" w:sz="0" w:space="0" w:color="auto"/>
                <w:left w:val="none" w:sz="0" w:space="0" w:color="auto"/>
                <w:bottom w:val="none" w:sz="0" w:space="0" w:color="auto"/>
                <w:right w:val="none" w:sz="0" w:space="0" w:color="auto"/>
              </w:divBdr>
            </w:div>
          </w:divsChild>
        </w:div>
        <w:div w:id="532503929">
          <w:marLeft w:val="0"/>
          <w:marRight w:val="0"/>
          <w:marTop w:val="0"/>
          <w:marBottom w:val="0"/>
          <w:divBdr>
            <w:top w:val="none" w:sz="0" w:space="0" w:color="auto"/>
            <w:left w:val="none" w:sz="0" w:space="0" w:color="auto"/>
            <w:bottom w:val="none" w:sz="0" w:space="0" w:color="auto"/>
            <w:right w:val="none" w:sz="0" w:space="0" w:color="auto"/>
          </w:divBdr>
          <w:divsChild>
            <w:div w:id="532503835">
              <w:marLeft w:val="0"/>
              <w:marRight w:val="0"/>
              <w:marTop w:val="0"/>
              <w:marBottom w:val="0"/>
              <w:divBdr>
                <w:top w:val="none" w:sz="0" w:space="0" w:color="auto"/>
                <w:left w:val="none" w:sz="0" w:space="0" w:color="auto"/>
                <w:bottom w:val="none" w:sz="0" w:space="0" w:color="auto"/>
                <w:right w:val="none" w:sz="0" w:space="0" w:color="auto"/>
              </w:divBdr>
            </w:div>
            <w:div w:id="532503872">
              <w:marLeft w:val="0"/>
              <w:marRight w:val="0"/>
              <w:marTop w:val="0"/>
              <w:marBottom w:val="0"/>
              <w:divBdr>
                <w:top w:val="none" w:sz="0" w:space="0" w:color="auto"/>
                <w:left w:val="none" w:sz="0" w:space="0" w:color="auto"/>
                <w:bottom w:val="none" w:sz="0" w:space="0" w:color="auto"/>
                <w:right w:val="none" w:sz="0" w:space="0" w:color="auto"/>
              </w:divBdr>
            </w:div>
            <w:div w:id="532503921">
              <w:marLeft w:val="0"/>
              <w:marRight w:val="0"/>
              <w:marTop w:val="0"/>
              <w:marBottom w:val="0"/>
              <w:divBdr>
                <w:top w:val="none" w:sz="0" w:space="0" w:color="auto"/>
                <w:left w:val="none" w:sz="0" w:space="0" w:color="auto"/>
                <w:bottom w:val="none" w:sz="0" w:space="0" w:color="auto"/>
                <w:right w:val="none" w:sz="0" w:space="0" w:color="auto"/>
              </w:divBdr>
            </w:div>
            <w:div w:id="532503928">
              <w:marLeft w:val="0"/>
              <w:marRight w:val="0"/>
              <w:marTop w:val="0"/>
              <w:marBottom w:val="0"/>
              <w:divBdr>
                <w:top w:val="none" w:sz="0" w:space="0" w:color="auto"/>
                <w:left w:val="none" w:sz="0" w:space="0" w:color="auto"/>
                <w:bottom w:val="none" w:sz="0" w:space="0" w:color="auto"/>
                <w:right w:val="none" w:sz="0" w:space="0" w:color="auto"/>
              </w:divBdr>
            </w:div>
            <w:div w:id="532503952">
              <w:marLeft w:val="0"/>
              <w:marRight w:val="0"/>
              <w:marTop w:val="0"/>
              <w:marBottom w:val="0"/>
              <w:divBdr>
                <w:top w:val="none" w:sz="0" w:space="0" w:color="auto"/>
                <w:left w:val="none" w:sz="0" w:space="0" w:color="auto"/>
                <w:bottom w:val="none" w:sz="0" w:space="0" w:color="auto"/>
                <w:right w:val="none" w:sz="0" w:space="0" w:color="auto"/>
              </w:divBdr>
            </w:div>
          </w:divsChild>
        </w:div>
        <w:div w:id="532503945">
          <w:marLeft w:val="0"/>
          <w:marRight w:val="0"/>
          <w:marTop w:val="0"/>
          <w:marBottom w:val="0"/>
          <w:divBdr>
            <w:top w:val="none" w:sz="0" w:space="0" w:color="auto"/>
            <w:left w:val="none" w:sz="0" w:space="0" w:color="auto"/>
            <w:bottom w:val="none" w:sz="0" w:space="0" w:color="auto"/>
            <w:right w:val="none" w:sz="0" w:space="0" w:color="auto"/>
          </w:divBdr>
        </w:div>
        <w:div w:id="532503967">
          <w:marLeft w:val="0"/>
          <w:marRight w:val="0"/>
          <w:marTop w:val="0"/>
          <w:marBottom w:val="0"/>
          <w:divBdr>
            <w:top w:val="none" w:sz="0" w:space="0" w:color="auto"/>
            <w:left w:val="none" w:sz="0" w:space="0" w:color="auto"/>
            <w:bottom w:val="none" w:sz="0" w:space="0" w:color="auto"/>
            <w:right w:val="none" w:sz="0" w:space="0" w:color="auto"/>
          </w:divBdr>
          <w:divsChild>
            <w:div w:id="532503893">
              <w:marLeft w:val="0"/>
              <w:marRight w:val="0"/>
              <w:marTop w:val="0"/>
              <w:marBottom w:val="0"/>
              <w:divBdr>
                <w:top w:val="none" w:sz="0" w:space="0" w:color="auto"/>
                <w:left w:val="none" w:sz="0" w:space="0" w:color="auto"/>
                <w:bottom w:val="none" w:sz="0" w:space="0" w:color="auto"/>
                <w:right w:val="none" w:sz="0" w:space="0" w:color="auto"/>
              </w:divBdr>
            </w:div>
            <w:div w:id="532503895">
              <w:marLeft w:val="0"/>
              <w:marRight w:val="0"/>
              <w:marTop w:val="0"/>
              <w:marBottom w:val="0"/>
              <w:divBdr>
                <w:top w:val="none" w:sz="0" w:space="0" w:color="auto"/>
                <w:left w:val="none" w:sz="0" w:space="0" w:color="auto"/>
                <w:bottom w:val="none" w:sz="0" w:space="0" w:color="auto"/>
                <w:right w:val="none" w:sz="0" w:space="0" w:color="auto"/>
              </w:divBdr>
            </w:div>
            <w:div w:id="5325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3847">
      <w:marLeft w:val="0"/>
      <w:marRight w:val="0"/>
      <w:marTop w:val="0"/>
      <w:marBottom w:val="0"/>
      <w:divBdr>
        <w:top w:val="none" w:sz="0" w:space="0" w:color="auto"/>
        <w:left w:val="none" w:sz="0" w:space="0" w:color="auto"/>
        <w:bottom w:val="none" w:sz="0" w:space="0" w:color="auto"/>
        <w:right w:val="none" w:sz="0" w:space="0" w:color="auto"/>
      </w:divBdr>
      <w:divsChild>
        <w:div w:id="532503851">
          <w:marLeft w:val="0"/>
          <w:marRight w:val="0"/>
          <w:marTop w:val="0"/>
          <w:marBottom w:val="0"/>
          <w:divBdr>
            <w:top w:val="none" w:sz="0" w:space="0" w:color="auto"/>
            <w:left w:val="none" w:sz="0" w:space="0" w:color="auto"/>
            <w:bottom w:val="none" w:sz="0" w:space="0" w:color="auto"/>
            <w:right w:val="none" w:sz="0" w:space="0" w:color="auto"/>
          </w:divBdr>
        </w:div>
        <w:div w:id="532503892">
          <w:marLeft w:val="0"/>
          <w:marRight w:val="0"/>
          <w:marTop w:val="0"/>
          <w:marBottom w:val="0"/>
          <w:divBdr>
            <w:top w:val="none" w:sz="0" w:space="0" w:color="auto"/>
            <w:left w:val="none" w:sz="0" w:space="0" w:color="auto"/>
            <w:bottom w:val="none" w:sz="0" w:space="0" w:color="auto"/>
            <w:right w:val="none" w:sz="0" w:space="0" w:color="auto"/>
          </w:divBdr>
        </w:div>
        <w:div w:id="532503936">
          <w:marLeft w:val="0"/>
          <w:marRight w:val="0"/>
          <w:marTop w:val="0"/>
          <w:marBottom w:val="0"/>
          <w:divBdr>
            <w:top w:val="none" w:sz="0" w:space="0" w:color="auto"/>
            <w:left w:val="none" w:sz="0" w:space="0" w:color="auto"/>
            <w:bottom w:val="none" w:sz="0" w:space="0" w:color="auto"/>
            <w:right w:val="none" w:sz="0" w:space="0" w:color="auto"/>
          </w:divBdr>
        </w:div>
        <w:div w:id="532503942">
          <w:marLeft w:val="0"/>
          <w:marRight w:val="0"/>
          <w:marTop w:val="0"/>
          <w:marBottom w:val="0"/>
          <w:divBdr>
            <w:top w:val="none" w:sz="0" w:space="0" w:color="auto"/>
            <w:left w:val="none" w:sz="0" w:space="0" w:color="auto"/>
            <w:bottom w:val="none" w:sz="0" w:space="0" w:color="auto"/>
            <w:right w:val="none" w:sz="0" w:space="0" w:color="auto"/>
          </w:divBdr>
        </w:div>
        <w:div w:id="532503959">
          <w:marLeft w:val="0"/>
          <w:marRight w:val="0"/>
          <w:marTop w:val="0"/>
          <w:marBottom w:val="0"/>
          <w:divBdr>
            <w:top w:val="none" w:sz="0" w:space="0" w:color="auto"/>
            <w:left w:val="none" w:sz="0" w:space="0" w:color="auto"/>
            <w:bottom w:val="none" w:sz="0" w:space="0" w:color="auto"/>
            <w:right w:val="none" w:sz="0" w:space="0" w:color="auto"/>
          </w:divBdr>
        </w:div>
      </w:divsChild>
    </w:div>
    <w:div w:id="532503853">
      <w:marLeft w:val="0"/>
      <w:marRight w:val="0"/>
      <w:marTop w:val="0"/>
      <w:marBottom w:val="0"/>
      <w:divBdr>
        <w:top w:val="none" w:sz="0" w:space="0" w:color="auto"/>
        <w:left w:val="none" w:sz="0" w:space="0" w:color="auto"/>
        <w:bottom w:val="none" w:sz="0" w:space="0" w:color="auto"/>
        <w:right w:val="none" w:sz="0" w:space="0" w:color="auto"/>
      </w:divBdr>
      <w:divsChild>
        <w:div w:id="532503854">
          <w:marLeft w:val="0"/>
          <w:marRight w:val="0"/>
          <w:marTop w:val="0"/>
          <w:marBottom w:val="0"/>
          <w:divBdr>
            <w:top w:val="none" w:sz="0" w:space="0" w:color="auto"/>
            <w:left w:val="none" w:sz="0" w:space="0" w:color="auto"/>
            <w:bottom w:val="none" w:sz="0" w:space="0" w:color="auto"/>
            <w:right w:val="none" w:sz="0" w:space="0" w:color="auto"/>
          </w:divBdr>
        </w:div>
        <w:div w:id="532503871">
          <w:marLeft w:val="0"/>
          <w:marRight w:val="0"/>
          <w:marTop w:val="0"/>
          <w:marBottom w:val="0"/>
          <w:divBdr>
            <w:top w:val="none" w:sz="0" w:space="0" w:color="auto"/>
            <w:left w:val="none" w:sz="0" w:space="0" w:color="auto"/>
            <w:bottom w:val="none" w:sz="0" w:space="0" w:color="auto"/>
            <w:right w:val="none" w:sz="0" w:space="0" w:color="auto"/>
          </w:divBdr>
        </w:div>
        <w:div w:id="532503955">
          <w:marLeft w:val="0"/>
          <w:marRight w:val="0"/>
          <w:marTop w:val="0"/>
          <w:marBottom w:val="0"/>
          <w:divBdr>
            <w:top w:val="none" w:sz="0" w:space="0" w:color="auto"/>
            <w:left w:val="none" w:sz="0" w:space="0" w:color="auto"/>
            <w:bottom w:val="none" w:sz="0" w:space="0" w:color="auto"/>
            <w:right w:val="none" w:sz="0" w:space="0" w:color="auto"/>
          </w:divBdr>
        </w:div>
      </w:divsChild>
    </w:div>
    <w:div w:id="532503864">
      <w:marLeft w:val="0"/>
      <w:marRight w:val="0"/>
      <w:marTop w:val="0"/>
      <w:marBottom w:val="0"/>
      <w:divBdr>
        <w:top w:val="none" w:sz="0" w:space="0" w:color="auto"/>
        <w:left w:val="none" w:sz="0" w:space="0" w:color="auto"/>
        <w:bottom w:val="none" w:sz="0" w:space="0" w:color="auto"/>
        <w:right w:val="none" w:sz="0" w:space="0" w:color="auto"/>
      </w:divBdr>
      <w:divsChild>
        <w:div w:id="532503792">
          <w:marLeft w:val="0"/>
          <w:marRight w:val="0"/>
          <w:marTop w:val="0"/>
          <w:marBottom w:val="0"/>
          <w:divBdr>
            <w:top w:val="none" w:sz="0" w:space="0" w:color="auto"/>
            <w:left w:val="none" w:sz="0" w:space="0" w:color="auto"/>
            <w:bottom w:val="none" w:sz="0" w:space="0" w:color="auto"/>
            <w:right w:val="none" w:sz="0" w:space="0" w:color="auto"/>
          </w:divBdr>
        </w:div>
        <w:div w:id="532503800">
          <w:marLeft w:val="0"/>
          <w:marRight w:val="0"/>
          <w:marTop w:val="0"/>
          <w:marBottom w:val="0"/>
          <w:divBdr>
            <w:top w:val="none" w:sz="0" w:space="0" w:color="auto"/>
            <w:left w:val="none" w:sz="0" w:space="0" w:color="auto"/>
            <w:bottom w:val="none" w:sz="0" w:space="0" w:color="auto"/>
            <w:right w:val="none" w:sz="0" w:space="0" w:color="auto"/>
          </w:divBdr>
        </w:div>
        <w:div w:id="532503812">
          <w:marLeft w:val="0"/>
          <w:marRight w:val="0"/>
          <w:marTop w:val="0"/>
          <w:marBottom w:val="0"/>
          <w:divBdr>
            <w:top w:val="none" w:sz="0" w:space="0" w:color="auto"/>
            <w:left w:val="none" w:sz="0" w:space="0" w:color="auto"/>
            <w:bottom w:val="none" w:sz="0" w:space="0" w:color="auto"/>
            <w:right w:val="none" w:sz="0" w:space="0" w:color="auto"/>
          </w:divBdr>
        </w:div>
        <w:div w:id="532503815">
          <w:marLeft w:val="0"/>
          <w:marRight w:val="0"/>
          <w:marTop w:val="0"/>
          <w:marBottom w:val="0"/>
          <w:divBdr>
            <w:top w:val="none" w:sz="0" w:space="0" w:color="auto"/>
            <w:left w:val="none" w:sz="0" w:space="0" w:color="auto"/>
            <w:bottom w:val="none" w:sz="0" w:space="0" w:color="auto"/>
            <w:right w:val="none" w:sz="0" w:space="0" w:color="auto"/>
          </w:divBdr>
        </w:div>
        <w:div w:id="532503842">
          <w:marLeft w:val="0"/>
          <w:marRight w:val="0"/>
          <w:marTop w:val="0"/>
          <w:marBottom w:val="0"/>
          <w:divBdr>
            <w:top w:val="none" w:sz="0" w:space="0" w:color="auto"/>
            <w:left w:val="none" w:sz="0" w:space="0" w:color="auto"/>
            <w:bottom w:val="none" w:sz="0" w:space="0" w:color="auto"/>
            <w:right w:val="none" w:sz="0" w:space="0" w:color="auto"/>
          </w:divBdr>
        </w:div>
        <w:div w:id="532503852">
          <w:marLeft w:val="0"/>
          <w:marRight w:val="0"/>
          <w:marTop w:val="0"/>
          <w:marBottom w:val="0"/>
          <w:divBdr>
            <w:top w:val="none" w:sz="0" w:space="0" w:color="auto"/>
            <w:left w:val="none" w:sz="0" w:space="0" w:color="auto"/>
            <w:bottom w:val="none" w:sz="0" w:space="0" w:color="auto"/>
            <w:right w:val="none" w:sz="0" w:space="0" w:color="auto"/>
          </w:divBdr>
        </w:div>
        <w:div w:id="532503855">
          <w:marLeft w:val="0"/>
          <w:marRight w:val="0"/>
          <w:marTop w:val="0"/>
          <w:marBottom w:val="0"/>
          <w:divBdr>
            <w:top w:val="none" w:sz="0" w:space="0" w:color="auto"/>
            <w:left w:val="none" w:sz="0" w:space="0" w:color="auto"/>
            <w:bottom w:val="none" w:sz="0" w:space="0" w:color="auto"/>
            <w:right w:val="none" w:sz="0" w:space="0" w:color="auto"/>
          </w:divBdr>
        </w:div>
        <w:div w:id="532503884">
          <w:marLeft w:val="0"/>
          <w:marRight w:val="0"/>
          <w:marTop w:val="0"/>
          <w:marBottom w:val="0"/>
          <w:divBdr>
            <w:top w:val="none" w:sz="0" w:space="0" w:color="auto"/>
            <w:left w:val="none" w:sz="0" w:space="0" w:color="auto"/>
            <w:bottom w:val="none" w:sz="0" w:space="0" w:color="auto"/>
            <w:right w:val="none" w:sz="0" w:space="0" w:color="auto"/>
          </w:divBdr>
        </w:div>
        <w:div w:id="532503903">
          <w:marLeft w:val="0"/>
          <w:marRight w:val="0"/>
          <w:marTop w:val="0"/>
          <w:marBottom w:val="0"/>
          <w:divBdr>
            <w:top w:val="none" w:sz="0" w:space="0" w:color="auto"/>
            <w:left w:val="none" w:sz="0" w:space="0" w:color="auto"/>
            <w:bottom w:val="none" w:sz="0" w:space="0" w:color="auto"/>
            <w:right w:val="none" w:sz="0" w:space="0" w:color="auto"/>
          </w:divBdr>
        </w:div>
        <w:div w:id="532503913">
          <w:marLeft w:val="0"/>
          <w:marRight w:val="0"/>
          <w:marTop w:val="0"/>
          <w:marBottom w:val="0"/>
          <w:divBdr>
            <w:top w:val="none" w:sz="0" w:space="0" w:color="auto"/>
            <w:left w:val="none" w:sz="0" w:space="0" w:color="auto"/>
            <w:bottom w:val="none" w:sz="0" w:space="0" w:color="auto"/>
            <w:right w:val="none" w:sz="0" w:space="0" w:color="auto"/>
          </w:divBdr>
        </w:div>
        <w:div w:id="532503919">
          <w:marLeft w:val="0"/>
          <w:marRight w:val="0"/>
          <w:marTop w:val="0"/>
          <w:marBottom w:val="0"/>
          <w:divBdr>
            <w:top w:val="none" w:sz="0" w:space="0" w:color="auto"/>
            <w:left w:val="none" w:sz="0" w:space="0" w:color="auto"/>
            <w:bottom w:val="none" w:sz="0" w:space="0" w:color="auto"/>
            <w:right w:val="none" w:sz="0" w:space="0" w:color="auto"/>
          </w:divBdr>
        </w:div>
        <w:div w:id="532503931">
          <w:marLeft w:val="0"/>
          <w:marRight w:val="0"/>
          <w:marTop w:val="0"/>
          <w:marBottom w:val="0"/>
          <w:divBdr>
            <w:top w:val="none" w:sz="0" w:space="0" w:color="auto"/>
            <w:left w:val="none" w:sz="0" w:space="0" w:color="auto"/>
            <w:bottom w:val="none" w:sz="0" w:space="0" w:color="auto"/>
            <w:right w:val="none" w:sz="0" w:space="0" w:color="auto"/>
          </w:divBdr>
        </w:div>
        <w:div w:id="532503932">
          <w:marLeft w:val="0"/>
          <w:marRight w:val="0"/>
          <w:marTop w:val="0"/>
          <w:marBottom w:val="0"/>
          <w:divBdr>
            <w:top w:val="none" w:sz="0" w:space="0" w:color="auto"/>
            <w:left w:val="none" w:sz="0" w:space="0" w:color="auto"/>
            <w:bottom w:val="none" w:sz="0" w:space="0" w:color="auto"/>
            <w:right w:val="none" w:sz="0" w:space="0" w:color="auto"/>
          </w:divBdr>
        </w:div>
      </w:divsChild>
    </w:div>
    <w:div w:id="532503868">
      <w:marLeft w:val="0"/>
      <w:marRight w:val="0"/>
      <w:marTop w:val="0"/>
      <w:marBottom w:val="0"/>
      <w:divBdr>
        <w:top w:val="none" w:sz="0" w:space="0" w:color="auto"/>
        <w:left w:val="none" w:sz="0" w:space="0" w:color="auto"/>
        <w:bottom w:val="none" w:sz="0" w:space="0" w:color="auto"/>
        <w:right w:val="none" w:sz="0" w:space="0" w:color="auto"/>
      </w:divBdr>
      <w:divsChild>
        <w:div w:id="532503825">
          <w:marLeft w:val="0"/>
          <w:marRight w:val="0"/>
          <w:marTop w:val="0"/>
          <w:marBottom w:val="0"/>
          <w:divBdr>
            <w:top w:val="none" w:sz="0" w:space="0" w:color="auto"/>
            <w:left w:val="none" w:sz="0" w:space="0" w:color="auto"/>
            <w:bottom w:val="none" w:sz="0" w:space="0" w:color="auto"/>
            <w:right w:val="none" w:sz="0" w:space="0" w:color="auto"/>
          </w:divBdr>
        </w:div>
        <w:div w:id="532503849">
          <w:marLeft w:val="0"/>
          <w:marRight w:val="0"/>
          <w:marTop w:val="0"/>
          <w:marBottom w:val="0"/>
          <w:divBdr>
            <w:top w:val="none" w:sz="0" w:space="0" w:color="auto"/>
            <w:left w:val="none" w:sz="0" w:space="0" w:color="auto"/>
            <w:bottom w:val="none" w:sz="0" w:space="0" w:color="auto"/>
            <w:right w:val="none" w:sz="0" w:space="0" w:color="auto"/>
          </w:divBdr>
        </w:div>
        <w:div w:id="532503860">
          <w:marLeft w:val="0"/>
          <w:marRight w:val="0"/>
          <w:marTop w:val="0"/>
          <w:marBottom w:val="0"/>
          <w:divBdr>
            <w:top w:val="none" w:sz="0" w:space="0" w:color="auto"/>
            <w:left w:val="none" w:sz="0" w:space="0" w:color="auto"/>
            <w:bottom w:val="none" w:sz="0" w:space="0" w:color="auto"/>
            <w:right w:val="none" w:sz="0" w:space="0" w:color="auto"/>
          </w:divBdr>
        </w:div>
        <w:div w:id="532503865">
          <w:marLeft w:val="0"/>
          <w:marRight w:val="0"/>
          <w:marTop w:val="0"/>
          <w:marBottom w:val="0"/>
          <w:divBdr>
            <w:top w:val="none" w:sz="0" w:space="0" w:color="auto"/>
            <w:left w:val="none" w:sz="0" w:space="0" w:color="auto"/>
            <w:bottom w:val="none" w:sz="0" w:space="0" w:color="auto"/>
            <w:right w:val="none" w:sz="0" w:space="0" w:color="auto"/>
          </w:divBdr>
        </w:div>
        <w:div w:id="532503874">
          <w:marLeft w:val="0"/>
          <w:marRight w:val="0"/>
          <w:marTop w:val="0"/>
          <w:marBottom w:val="0"/>
          <w:divBdr>
            <w:top w:val="none" w:sz="0" w:space="0" w:color="auto"/>
            <w:left w:val="none" w:sz="0" w:space="0" w:color="auto"/>
            <w:bottom w:val="none" w:sz="0" w:space="0" w:color="auto"/>
            <w:right w:val="none" w:sz="0" w:space="0" w:color="auto"/>
          </w:divBdr>
        </w:div>
        <w:div w:id="532503927">
          <w:marLeft w:val="0"/>
          <w:marRight w:val="0"/>
          <w:marTop w:val="0"/>
          <w:marBottom w:val="0"/>
          <w:divBdr>
            <w:top w:val="none" w:sz="0" w:space="0" w:color="auto"/>
            <w:left w:val="none" w:sz="0" w:space="0" w:color="auto"/>
            <w:bottom w:val="none" w:sz="0" w:space="0" w:color="auto"/>
            <w:right w:val="none" w:sz="0" w:space="0" w:color="auto"/>
          </w:divBdr>
        </w:div>
        <w:div w:id="532503935">
          <w:marLeft w:val="0"/>
          <w:marRight w:val="0"/>
          <w:marTop w:val="0"/>
          <w:marBottom w:val="0"/>
          <w:divBdr>
            <w:top w:val="none" w:sz="0" w:space="0" w:color="auto"/>
            <w:left w:val="none" w:sz="0" w:space="0" w:color="auto"/>
            <w:bottom w:val="none" w:sz="0" w:space="0" w:color="auto"/>
            <w:right w:val="none" w:sz="0" w:space="0" w:color="auto"/>
          </w:divBdr>
        </w:div>
        <w:div w:id="532503939">
          <w:marLeft w:val="0"/>
          <w:marRight w:val="0"/>
          <w:marTop w:val="0"/>
          <w:marBottom w:val="0"/>
          <w:divBdr>
            <w:top w:val="none" w:sz="0" w:space="0" w:color="auto"/>
            <w:left w:val="none" w:sz="0" w:space="0" w:color="auto"/>
            <w:bottom w:val="none" w:sz="0" w:space="0" w:color="auto"/>
            <w:right w:val="none" w:sz="0" w:space="0" w:color="auto"/>
          </w:divBdr>
        </w:div>
        <w:div w:id="532503948">
          <w:marLeft w:val="0"/>
          <w:marRight w:val="0"/>
          <w:marTop w:val="0"/>
          <w:marBottom w:val="0"/>
          <w:divBdr>
            <w:top w:val="none" w:sz="0" w:space="0" w:color="auto"/>
            <w:left w:val="none" w:sz="0" w:space="0" w:color="auto"/>
            <w:bottom w:val="none" w:sz="0" w:space="0" w:color="auto"/>
            <w:right w:val="none" w:sz="0" w:space="0" w:color="auto"/>
          </w:divBdr>
        </w:div>
        <w:div w:id="532503961">
          <w:marLeft w:val="0"/>
          <w:marRight w:val="0"/>
          <w:marTop w:val="0"/>
          <w:marBottom w:val="0"/>
          <w:divBdr>
            <w:top w:val="none" w:sz="0" w:space="0" w:color="auto"/>
            <w:left w:val="none" w:sz="0" w:space="0" w:color="auto"/>
            <w:bottom w:val="none" w:sz="0" w:space="0" w:color="auto"/>
            <w:right w:val="none" w:sz="0" w:space="0" w:color="auto"/>
          </w:divBdr>
        </w:div>
        <w:div w:id="532503984">
          <w:marLeft w:val="0"/>
          <w:marRight w:val="0"/>
          <w:marTop w:val="0"/>
          <w:marBottom w:val="0"/>
          <w:divBdr>
            <w:top w:val="none" w:sz="0" w:space="0" w:color="auto"/>
            <w:left w:val="none" w:sz="0" w:space="0" w:color="auto"/>
            <w:bottom w:val="none" w:sz="0" w:space="0" w:color="auto"/>
            <w:right w:val="none" w:sz="0" w:space="0" w:color="auto"/>
          </w:divBdr>
        </w:div>
        <w:div w:id="532503992">
          <w:marLeft w:val="0"/>
          <w:marRight w:val="0"/>
          <w:marTop w:val="0"/>
          <w:marBottom w:val="0"/>
          <w:divBdr>
            <w:top w:val="none" w:sz="0" w:space="0" w:color="auto"/>
            <w:left w:val="none" w:sz="0" w:space="0" w:color="auto"/>
            <w:bottom w:val="none" w:sz="0" w:space="0" w:color="auto"/>
            <w:right w:val="none" w:sz="0" w:space="0" w:color="auto"/>
          </w:divBdr>
        </w:div>
      </w:divsChild>
    </w:div>
    <w:div w:id="532503894">
      <w:marLeft w:val="0"/>
      <w:marRight w:val="0"/>
      <w:marTop w:val="0"/>
      <w:marBottom w:val="0"/>
      <w:divBdr>
        <w:top w:val="none" w:sz="0" w:space="0" w:color="auto"/>
        <w:left w:val="none" w:sz="0" w:space="0" w:color="auto"/>
        <w:bottom w:val="none" w:sz="0" w:space="0" w:color="auto"/>
        <w:right w:val="none" w:sz="0" w:space="0" w:color="auto"/>
      </w:divBdr>
      <w:divsChild>
        <w:div w:id="532503788">
          <w:marLeft w:val="0"/>
          <w:marRight w:val="0"/>
          <w:marTop w:val="0"/>
          <w:marBottom w:val="0"/>
          <w:divBdr>
            <w:top w:val="none" w:sz="0" w:space="0" w:color="auto"/>
            <w:left w:val="none" w:sz="0" w:space="0" w:color="auto"/>
            <w:bottom w:val="none" w:sz="0" w:space="0" w:color="auto"/>
            <w:right w:val="none" w:sz="0" w:space="0" w:color="auto"/>
          </w:divBdr>
        </w:div>
        <w:div w:id="532503794">
          <w:marLeft w:val="0"/>
          <w:marRight w:val="0"/>
          <w:marTop w:val="0"/>
          <w:marBottom w:val="0"/>
          <w:divBdr>
            <w:top w:val="none" w:sz="0" w:space="0" w:color="auto"/>
            <w:left w:val="none" w:sz="0" w:space="0" w:color="auto"/>
            <w:bottom w:val="none" w:sz="0" w:space="0" w:color="auto"/>
            <w:right w:val="none" w:sz="0" w:space="0" w:color="auto"/>
          </w:divBdr>
        </w:div>
        <w:div w:id="532503804">
          <w:marLeft w:val="0"/>
          <w:marRight w:val="0"/>
          <w:marTop w:val="0"/>
          <w:marBottom w:val="0"/>
          <w:divBdr>
            <w:top w:val="none" w:sz="0" w:space="0" w:color="auto"/>
            <w:left w:val="none" w:sz="0" w:space="0" w:color="auto"/>
            <w:bottom w:val="none" w:sz="0" w:space="0" w:color="auto"/>
            <w:right w:val="none" w:sz="0" w:space="0" w:color="auto"/>
          </w:divBdr>
        </w:div>
        <w:div w:id="532503809">
          <w:marLeft w:val="0"/>
          <w:marRight w:val="0"/>
          <w:marTop w:val="0"/>
          <w:marBottom w:val="0"/>
          <w:divBdr>
            <w:top w:val="none" w:sz="0" w:space="0" w:color="auto"/>
            <w:left w:val="none" w:sz="0" w:space="0" w:color="auto"/>
            <w:bottom w:val="none" w:sz="0" w:space="0" w:color="auto"/>
            <w:right w:val="none" w:sz="0" w:space="0" w:color="auto"/>
          </w:divBdr>
        </w:div>
        <w:div w:id="532503811">
          <w:marLeft w:val="0"/>
          <w:marRight w:val="0"/>
          <w:marTop w:val="0"/>
          <w:marBottom w:val="0"/>
          <w:divBdr>
            <w:top w:val="none" w:sz="0" w:space="0" w:color="auto"/>
            <w:left w:val="none" w:sz="0" w:space="0" w:color="auto"/>
            <w:bottom w:val="none" w:sz="0" w:space="0" w:color="auto"/>
            <w:right w:val="none" w:sz="0" w:space="0" w:color="auto"/>
          </w:divBdr>
          <w:divsChild>
            <w:div w:id="532503797">
              <w:marLeft w:val="0"/>
              <w:marRight w:val="0"/>
              <w:marTop w:val="0"/>
              <w:marBottom w:val="0"/>
              <w:divBdr>
                <w:top w:val="none" w:sz="0" w:space="0" w:color="auto"/>
                <w:left w:val="none" w:sz="0" w:space="0" w:color="auto"/>
                <w:bottom w:val="none" w:sz="0" w:space="0" w:color="auto"/>
                <w:right w:val="none" w:sz="0" w:space="0" w:color="auto"/>
              </w:divBdr>
            </w:div>
            <w:div w:id="532503940">
              <w:marLeft w:val="0"/>
              <w:marRight w:val="0"/>
              <w:marTop w:val="0"/>
              <w:marBottom w:val="0"/>
              <w:divBdr>
                <w:top w:val="none" w:sz="0" w:space="0" w:color="auto"/>
                <w:left w:val="none" w:sz="0" w:space="0" w:color="auto"/>
                <w:bottom w:val="none" w:sz="0" w:space="0" w:color="auto"/>
                <w:right w:val="none" w:sz="0" w:space="0" w:color="auto"/>
              </w:divBdr>
            </w:div>
            <w:div w:id="532503971">
              <w:marLeft w:val="0"/>
              <w:marRight w:val="0"/>
              <w:marTop w:val="0"/>
              <w:marBottom w:val="0"/>
              <w:divBdr>
                <w:top w:val="none" w:sz="0" w:space="0" w:color="auto"/>
                <w:left w:val="none" w:sz="0" w:space="0" w:color="auto"/>
                <w:bottom w:val="none" w:sz="0" w:space="0" w:color="auto"/>
                <w:right w:val="none" w:sz="0" w:space="0" w:color="auto"/>
              </w:divBdr>
            </w:div>
          </w:divsChild>
        </w:div>
        <w:div w:id="532503820">
          <w:marLeft w:val="0"/>
          <w:marRight w:val="0"/>
          <w:marTop w:val="0"/>
          <w:marBottom w:val="0"/>
          <w:divBdr>
            <w:top w:val="none" w:sz="0" w:space="0" w:color="auto"/>
            <w:left w:val="none" w:sz="0" w:space="0" w:color="auto"/>
            <w:bottom w:val="none" w:sz="0" w:space="0" w:color="auto"/>
            <w:right w:val="none" w:sz="0" w:space="0" w:color="auto"/>
          </w:divBdr>
          <w:divsChild>
            <w:div w:id="532503787">
              <w:marLeft w:val="0"/>
              <w:marRight w:val="0"/>
              <w:marTop w:val="0"/>
              <w:marBottom w:val="0"/>
              <w:divBdr>
                <w:top w:val="none" w:sz="0" w:space="0" w:color="auto"/>
                <w:left w:val="none" w:sz="0" w:space="0" w:color="auto"/>
                <w:bottom w:val="none" w:sz="0" w:space="0" w:color="auto"/>
                <w:right w:val="none" w:sz="0" w:space="0" w:color="auto"/>
              </w:divBdr>
            </w:div>
            <w:div w:id="532503798">
              <w:marLeft w:val="0"/>
              <w:marRight w:val="0"/>
              <w:marTop w:val="0"/>
              <w:marBottom w:val="0"/>
              <w:divBdr>
                <w:top w:val="none" w:sz="0" w:space="0" w:color="auto"/>
                <w:left w:val="none" w:sz="0" w:space="0" w:color="auto"/>
                <w:bottom w:val="none" w:sz="0" w:space="0" w:color="auto"/>
                <w:right w:val="none" w:sz="0" w:space="0" w:color="auto"/>
              </w:divBdr>
            </w:div>
            <w:div w:id="532503870">
              <w:marLeft w:val="0"/>
              <w:marRight w:val="0"/>
              <w:marTop w:val="0"/>
              <w:marBottom w:val="0"/>
              <w:divBdr>
                <w:top w:val="none" w:sz="0" w:space="0" w:color="auto"/>
                <w:left w:val="none" w:sz="0" w:space="0" w:color="auto"/>
                <w:bottom w:val="none" w:sz="0" w:space="0" w:color="auto"/>
                <w:right w:val="none" w:sz="0" w:space="0" w:color="auto"/>
              </w:divBdr>
            </w:div>
            <w:div w:id="532503877">
              <w:marLeft w:val="0"/>
              <w:marRight w:val="0"/>
              <w:marTop w:val="0"/>
              <w:marBottom w:val="0"/>
              <w:divBdr>
                <w:top w:val="none" w:sz="0" w:space="0" w:color="auto"/>
                <w:left w:val="none" w:sz="0" w:space="0" w:color="auto"/>
                <w:bottom w:val="none" w:sz="0" w:space="0" w:color="auto"/>
                <w:right w:val="none" w:sz="0" w:space="0" w:color="auto"/>
              </w:divBdr>
            </w:div>
            <w:div w:id="532503985">
              <w:marLeft w:val="0"/>
              <w:marRight w:val="0"/>
              <w:marTop w:val="0"/>
              <w:marBottom w:val="0"/>
              <w:divBdr>
                <w:top w:val="none" w:sz="0" w:space="0" w:color="auto"/>
                <w:left w:val="none" w:sz="0" w:space="0" w:color="auto"/>
                <w:bottom w:val="none" w:sz="0" w:space="0" w:color="auto"/>
                <w:right w:val="none" w:sz="0" w:space="0" w:color="auto"/>
              </w:divBdr>
            </w:div>
          </w:divsChild>
        </w:div>
        <w:div w:id="532503836">
          <w:marLeft w:val="0"/>
          <w:marRight w:val="0"/>
          <w:marTop w:val="0"/>
          <w:marBottom w:val="0"/>
          <w:divBdr>
            <w:top w:val="none" w:sz="0" w:space="0" w:color="auto"/>
            <w:left w:val="none" w:sz="0" w:space="0" w:color="auto"/>
            <w:bottom w:val="none" w:sz="0" w:space="0" w:color="auto"/>
            <w:right w:val="none" w:sz="0" w:space="0" w:color="auto"/>
          </w:divBdr>
        </w:div>
        <w:div w:id="532503848">
          <w:marLeft w:val="0"/>
          <w:marRight w:val="0"/>
          <w:marTop w:val="0"/>
          <w:marBottom w:val="0"/>
          <w:divBdr>
            <w:top w:val="none" w:sz="0" w:space="0" w:color="auto"/>
            <w:left w:val="none" w:sz="0" w:space="0" w:color="auto"/>
            <w:bottom w:val="none" w:sz="0" w:space="0" w:color="auto"/>
            <w:right w:val="none" w:sz="0" w:space="0" w:color="auto"/>
          </w:divBdr>
          <w:divsChild>
            <w:div w:id="532503789">
              <w:marLeft w:val="0"/>
              <w:marRight w:val="0"/>
              <w:marTop w:val="0"/>
              <w:marBottom w:val="0"/>
              <w:divBdr>
                <w:top w:val="none" w:sz="0" w:space="0" w:color="auto"/>
                <w:left w:val="none" w:sz="0" w:space="0" w:color="auto"/>
                <w:bottom w:val="none" w:sz="0" w:space="0" w:color="auto"/>
                <w:right w:val="none" w:sz="0" w:space="0" w:color="auto"/>
              </w:divBdr>
            </w:div>
            <w:div w:id="532503862">
              <w:marLeft w:val="0"/>
              <w:marRight w:val="0"/>
              <w:marTop w:val="0"/>
              <w:marBottom w:val="0"/>
              <w:divBdr>
                <w:top w:val="none" w:sz="0" w:space="0" w:color="auto"/>
                <w:left w:val="none" w:sz="0" w:space="0" w:color="auto"/>
                <w:bottom w:val="none" w:sz="0" w:space="0" w:color="auto"/>
                <w:right w:val="none" w:sz="0" w:space="0" w:color="auto"/>
              </w:divBdr>
            </w:div>
            <w:div w:id="532503885">
              <w:marLeft w:val="0"/>
              <w:marRight w:val="0"/>
              <w:marTop w:val="0"/>
              <w:marBottom w:val="0"/>
              <w:divBdr>
                <w:top w:val="none" w:sz="0" w:space="0" w:color="auto"/>
                <w:left w:val="none" w:sz="0" w:space="0" w:color="auto"/>
                <w:bottom w:val="none" w:sz="0" w:space="0" w:color="auto"/>
                <w:right w:val="none" w:sz="0" w:space="0" w:color="auto"/>
              </w:divBdr>
            </w:div>
            <w:div w:id="532503938">
              <w:marLeft w:val="0"/>
              <w:marRight w:val="0"/>
              <w:marTop w:val="0"/>
              <w:marBottom w:val="0"/>
              <w:divBdr>
                <w:top w:val="none" w:sz="0" w:space="0" w:color="auto"/>
                <w:left w:val="none" w:sz="0" w:space="0" w:color="auto"/>
                <w:bottom w:val="none" w:sz="0" w:space="0" w:color="auto"/>
                <w:right w:val="none" w:sz="0" w:space="0" w:color="auto"/>
              </w:divBdr>
            </w:div>
          </w:divsChild>
        </w:div>
        <w:div w:id="532503869">
          <w:marLeft w:val="0"/>
          <w:marRight w:val="0"/>
          <w:marTop w:val="0"/>
          <w:marBottom w:val="0"/>
          <w:divBdr>
            <w:top w:val="none" w:sz="0" w:space="0" w:color="auto"/>
            <w:left w:val="none" w:sz="0" w:space="0" w:color="auto"/>
            <w:bottom w:val="none" w:sz="0" w:space="0" w:color="auto"/>
            <w:right w:val="none" w:sz="0" w:space="0" w:color="auto"/>
          </w:divBdr>
          <w:divsChild>
            <w:div w:id="532503817">
              <w:marLeft w:val="0"/>
              <w:marRight w:val="0"/>
              <w:marTop w:val="0"/>
              <w:marBottom w:val="0"/>
              <w:divBdr>
                <w:top w:val="none" w:sz="0" w:space="0" w:color="auto"/>
                <w:left w:val="none" w:sz="0" w:space="0" w:color="auto"/>
                <w:bottom w:val="none" w:sz="0" w:space="0" w:color="auto"/>
                <w:right w:val="none" w:sz="0" w:space="0" w:color="auto"/>
              </w:divBdr>
            </w:div>
            <w:div w:id="532503867">
              <w:marLeft w:val="0"/>
              <w:marRight w:val="0"/>
              <w:marTop w:val="0"/>
              <w:marBottom w:val="0"/>
              <w:divBdr>
                <w:top w:val="none" w:sz="0" w:space="0" w:color="auto"/>
                <w:left w:val="none" w:sz="0" w:space="0" w:color="auto"/>
                <w:bottom w:val="none" w:sz="0" w:space="0" w:color="auto"/>
                <w:right w:val="none" w:sz="0" w:space="0" w:color="auto"/>
              </w:divBdr>
            </w:div>
            <w:div w:id="532503890">
              <w:marLeft w:val="0"/>
              <w:marRight w:val="0"/>
              <w:marTop w:val="0"/>
              <w:marBottom w:val="0"/>
              <w:divBdr>
                <w:top w:val="none" w:sz="0" w:space="0" w:color="auto"/>
                <w:left w:val="none" w:sz="0" w:space="0" w:color="auto"/>
                <w:bottom w:val="none" w:sz="0" w:space="0" w:color="auto"/>
                <w:right w:val="none" w:sz="0" w:space="0" w:color="auto"/>
              </w:divBdr>
            </w:div>
            <w:div w:id="532503908">
              <w:marLeft w:val="0"/>
              <w:marRight w:val="0"/>
              <w:marTop w:val="0"/>
              <w:marBottom w:val="0"/>
              <w:divBdr>
                <w:top w:val="none" w:sz="0" w:space="0" w:color="auto"/>
                <w:left w:val="none" w:sz="0" w:space="0" w:color="auto"/>
                <w:bottom w:val="none" w:sz="0" w:space="0" w:color="auto"/>
                <w:right w:val="none" w:sz="0" w:space="0" w:color="auto"/>
              </w:divBdr>
            </w:div>
            <w:div w:id="532503923">
              <w:marLeft w:val="0"/>
              <w:marRight w:val="0"/>
              <w:marTop w:val="0"/>
              <w:marBottom w:val="0"/>
              <w:divBdr>
                <w:top w:val="none" w:sz="0" w:space="0" w:color="auto"/>
                <w:left w:val="none" w:sz="0" w:space="0" w:color="auto"/>
                <w:bottom w:val="none" w:sz="0" w:space="0" w:color="auto"/>
                <w:right w:val="none" w:sz="0" w:space="0" w:color="auto"/>
              </w:divBdr>
            </w:div>
          </w:divsChild>
        </w:div>
        <w:div w:id="532503880">
          <w:marLeft w:val="0"/>
          <w:marRight w:val="0"/>
          <w:marTop w:val="0"/>
          <w:marBottom w:val="0"/>
          <w:divBdr>
            <w:top w:val="none" w:sz="0" w:space="0" w:color="auto"/>
            <w:left w:val="none" w:sz="0" w:space="0" w:color="auto"/>
            <w:bottom w:val="none" w:sz="0" w:space="0" w:color="auto"/>
            <w:right w:val="none" w:sz="0" w:space="0" w:color="auto"/>
          </w:divBdr>
          <w:divsChild>
            <w:div w:id="532503933">
              <w:marLeft w:val="-75"/>
              <w:marRight w:val="0"/>
              <w:marTop w:val="30"/>
              <w:marBottom w:val="30"/>
              <w:divBdr>
                <w:top w:val="none" w:sz="0" w:space="0" w:color="auto"/>
                <w:left w:val="none" w:sz="0" w:space="0" w:color="auto"/>
                <w:bottom w:val="none" w:sz="0" w:space="0" w:color="auto"/>
                <w:right w:val="none" w:sz="0" w:space="0" w:color="auto"/>
              </w:divBdr>
              <w:divsChild>
                <w:div w:id="532503816">
                  <w:marLeft w:val="0"/>
                  <w:marRight w:val="0"/>
                  <w:marTop w:val="0"/>
                  <w:marBottom w:val="0"/>
                  <w:divBdr>
                    <w:top w:val="none" w:sz="0" w:space="0" w:color="auto"/>
                    <w:left w:val="none" w:sz="0" w:space="0" w:color="auto"/>
                    <w:bottom w:val="none" w:sz="0" w:space="0" w:color="auto"/>
                    <w:right w:val="none" w:sz="0" w:space="0" w:color="auto"/>
                  </w:divBdr>
                  <w:divsChild>
                    <w:div w:id="532503930">
                      <w:marLeft w:val="0"/>
                      <w:marRight w:val="0"/>
                      <w:marTop w:val="0"/>
                      <w:marBottom w:val="0"/>
                      <w:divBdr>
                        <w:top w:val="none" w:sz="0" w:space="0" w:color="auto"/>
                        <w:left w:val="none" w:sz="0" w:space="0" w:color="auto"/>
                        <w:bottom w:val="none" w:sz="0" w:space="0" w:color="auto"/>
                        <w:right w:val="none" w:sz="0" w:space="0" w:color="auto"/>
                      </w:divBdr>
                    </w:div>
                  </w:divsChild>
                </w:div>
                <w:div w:id="532503831">
                  <w:marLeft w:val="0"/>
                  <w:marRight w:val="0"/>
                  <w:marTop w:val="0"/>
                  <w:marBottom w:val="0"/>
                  <w:divBdr>
                    <w:top w:val="none" w:sz="0" w:space="0" w:color="auto"/>
                    <w:left w:val="none" w:sz="0" w:space="0" w:color="auto"/>
                    <w:bottom w:val="none" w:sz="0" w:space="0" w:color="auto"/>
                    <w:right w:val="none" w:sz="0" w:space="0" w:color="auto"/>
                  </w:divBdr>
                  <w:divsChild>
                    <w:div w:id="532503946">
                      <w:marLeft w:val="0"/>
                      <w:marRight w:val="0"/>
                      <w:marTop w:val="0"/>
                      <w:marBottom w:val="0"/>
                      <w:divBdr>
                        <w:top w:val="none" w:sz="0" w:space="0" w:color="auto"/>
                        <w:left w:val="none" w:sz="0" w:space="0" w:color="auto"/>
                        <w:bottom w:val="none" w:sz="0" w:space="0" w:color="auto"/>
                        <w:right w:val="none" w:sz="0" w:space="0" w:color="auto"/>
                      </w:divBdr>
                    </w:div>
                  </w:divsChild>
                </w:div>
                <w:div w:id="532503850">
                  <w:marLeft w:val="0"/>
                  <w:marRight w:val="0"/>
                  <w:marTop w:val="0"/>
                  <w:marBottom w:val="0"/>
                  <w:divBdr>
                    <w:top w:val="none" w:sz="0" w:space="0" w:color="auto"/>
                    <w:left w:val="none" w:sz="0" w:space="0" w:color="auto"/>
                    <w:bottom w:val="none" w:sz="0" w:space="0" w:color="auto"/>
                    <w:right w:val="none" w:sz="0" w:space="0" w:color="auto"/>
                  </w:divBdr>
                  <w:divsChild>
                    <w:div w:id="532503826">
                      <w:marLeft w:val="0"/>
                      <w:marRight w:val="0"/>
                      <w:marTop w:val="0"/>
                      <w:marBottom w:val="0"/>
                      <w:divBdr>
                        <w:top w:val="none" w:sz="0" w:space="0" w:color="auto"/>
                        <w:left w:val="none" w:sz="0" w:space="0" w:color="auto"/>
                        <w:bottom w:val="none" w:sz="0" w:space="0" w:color="auto"/>
                        <w:right w:val="none" w:sz="0" w:space="0" w:color="auto"/>
                      </w:divBdr>
                    </w:div>
                  </w:divsChild>
                </w:div>
                <w:div w:id="532503911">
                  <w:marLeft w:val="0"/>
                  <w:marRight w:val="0"/>
                  <w:marTop w:val="0"/>
                  <w:marBottom w:val="0"/>
                  <w:divBdr>
                    <w:top w:val="none" w:sz="0" w:space="0" w:color="auto"/>
                    <w:left w:val="none" w:sz="0" w:space="0" w:color="auto"/>
                    <w:bottom w:val="none" w:sz="0" w:space="0" w:color="auto"/>
                    <w:right w:val="none" w:sz="0" w:space="0" w:color="auto"/>
                  </w:divBdr>
                  <w:divsChild>
                    <w:div w:id="532503926">
                      <w:marLeft w:val="0"/>
                      <w:marRight w:val="0"/>
                      <w:marTop w:val="0"/>
                      <w:marBottom w:val="0"/>
                      <w:divBdr>
                        <w:top w:val="none" w:sz="0" w:space="0" w:color="auto"/>
                        <w:left w:val="none" w:sz="0" w:space="0" w:color="auto"/>
                        <w:bottom w:val="none" w:sz="0" w:space="0" w:color="auto"/>
                        <w:right w:val="none" w:sz="0" w:space="0" w:color="auto"/>
                      </w:divBdr>
                    </w:div>
                  </w:divsChild>
                </w:div>
                <w:div w:id="532503918">
                  <w:marLeft w:val="0"/>
                  <w:marRight w:val="0"/>
                  <w:marTop w:val="0"/>
                  <w:marBottom w:val="0"/>
                  <w:divBdr>
                    <w:top w:val="none" w:sz="0" w:space="0" w:color="auto"/>
                    <w:left w:val="none" w:sz="0" w:space="0" w:color="auto"/>
                    <w:bottom w:val="none" w:sz="0" w:space="0" w:color="auto"/>
                    <w:right w:val="none" w:sz="0" w:space="0" w:color="auto"/>
                  </w:divBdr>
                  <w:divsChild>
                    <w:div w:id="532503886">
                      <w:marLeft w:val="0"/>
                      <w:marRight w:val="0"/>
                      <w:marTop w:val="0"/>
                      <w:marBottom w:val="0"/>
                      <w:divBdr>
                        <w:top w:val="none" w:sz="0" w:space="0" w:color="auto"/>
                        <w:left w:val="none" w:sz="0" w:space="0" w:color="auto"/>
                        <w:bottom w:val="none" w:sz="0" w:space="0" w:color="auto"/>
                        <w:right w:val="none" w:sz="0" w:space="0" w:color="auto"/>
                      </w:divBdr>
                    </w:div>
                  </w:divsChild>
                </w:div>
                <w:div w:id="532503978">
                  <w:marLeft w:val="0"/>
                  <w:marRight w:val="0"/>
                  <w:marTop w:val="0"/>
                  <w:marBottom w:val="0"/>
                  <w:divBdr>
                    <w:top w:val="none" w:sz="0" w:space="0" w:color="auto"/>
                    <w:left w:val="none" w:sz="0" w:space="0" w:color="auto"/>
                    <w:bottom w:val="none" w:sz="0" w:space="0" w:color="auto"/>
                    <w:right w:val="none" w:sz="0" w:space="0" w:color="auto"/>
                  </w:divBdr>
                  <w:divsChild>
                    <w:div w:id="5325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3888">
          <w:marLeft w:val="0"/>
          <w:marRight w:val="0"/>
          <w:marTop w:val="0"/>
          <w:marBottom w:val="0"/>
          <w:divBdr>
            <w:top w:val="none" w:sz="0" w:space="0" w:color="auto"/>
            <w:left w:val="none" w:sz="0" w:space="0" w:color="auto"/>
            <w:bottom w:val="none" w:sz="0" w:space="0" w:color="auto"/>
            <w:right w:val="none" w:sz="0" w:space="0" w:color="auto"/>
          </w:divBdr>
        </w:div>
        <w:div w:id="532503896">
          <w:marLeft w:val="0"/>
          <w:marRight w:val="0"/>
          <w:marTop w:val="0"/>
          <w:marBottom w:val="0"/>
          <w:divBdr>
            <w:top w:val="none" w:sz="0" w:space="0" w:color="auto"/>
            <w:left w:val="none" w:sz="0" w:space="0" w:color="auto"/>
            <w:bottom w:val="none" w:sz="0" w:space="0" w:color="auto"/>
            <w:right w:val="none" w:sz="0" w:space="0" w:color="auto"/>
          </w:divBdr>
          <w:divsChild>
            <w:div w:id="532503813">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sChild>
        </w:div>
        <w:div w:id="532503902">
          <w:marLeft w:val="0"/>
          <w:marRight w:val="0"/>
          <w:marTop w:val="0"/>
          <w:marBottom w:val="0"/>
          <w:divBdr>
            <w:top w:val="none" w:sz="0" w:space="0" w:color="auto"/>
            <w:left w:val="none" w:sz="0" w:space="0" w:color="auto"/>
            <w:bottom w:val="none" w:sz="0" w:space="0" w:color="auto"/>
            <w:right w:val="none" w:sz="0" w:space="0" w:color="auto"/>
          </w:divBdr>
        </w:div>
        <w:div w:id="532503905">
          <w:marLeft w:val="0"/>
          <w:marRight w:val="0"/>
          <w:marTop w:val="0"/>
          <w:marBottom w:val="0"/>
          <w:divBdr>
            <w:top w:val="none" w:sz="0" w:space="0" w:color="auto"/>
            <w:left w:val="none" w:sz="0" w:space="0" w:color="auto"/>
            <w:bottom w:val="none" w:sz="0" w:space="0" w:color="auto"/>
            <w:right w:val="none" w:sz="0" w:space="0" w:color="auto"/>
          </w:divBdr>
        </w:div>
        <w:div w:id="532503956">
          <w:marLeft w:val="0"/>
          <w:marRight w:val="0"/>
          <w:marTop w:val="0"/>
          <w:marBottom w:val="0"/>
          <w:divBdr>
            <w:top w:val="none" w:sz="0" w:space="0" w:color="auto"/>
            <w:left w:val="none" w:sz="0" w:space="0" w:color="auto"/>
            <w:bottom w:val="none" w:sz="0" w:space="0" w:color="auto"/>
            <w:right w:val="none" w:sz="0" w:space="0" w:color="auto"/>
          </w:divBdr>
        </w:div>
        <w:div w:id="532503964">
          <w:marLeft w:val="0"/>
          <w:marRight w:val="0"/>
          <w:marTop w:val="0"/>
          <w:marBottom w:val="0"/>
          <w:divBdr>
            <w:top w:val="none" w:sz="0" w:space="0" w:color="auto"/>
            <w:left w:val="none" w:sz="0" w:space="0" w:color="auto"/>
            <w:bottom w:val="none" w:sz="0" w:space="0" w:color="auto"/>
            <w:right w:val="none" w:sz="0" w:space="0" w:color="auto"/>
          </w:divBdr>
        </w:div>
        <w:div w:id="532503974">
          <w:marLeft w:val="0"/>
          <w:marRight w:val="0"/>
          <w:marTop w:val="0"/>
          <w:marBottom w:val="0"/>
          <w:divBdr>
            <w:top w:val="none" w:sz="0" w:space="0" w:color="auto"/>
            <w:left w:val="none" w:sz="0" w:space="0" w:color="auto"/>
            <w:bottom w:val="none" w:sz="0" w:space="0" w:color="auto"/>
            <w:right w:val="none" w:sz="0" w:space="0" w:color="auto"/>
          </w:divBdr>
        </w:div>
      </w:divsChild>
    </w:div>
    <w:div w:id="532503922">
      <w:marLeft w:val="0"/>
      <w:marRight w:val="0"/>
      <w:marTop w:val="0"/>
      <w:marBottom w:val="0"/>
      <w:divBdr>
        <w:top w:val="none" w:sz="0" w:space="0" w:color="auto"/>
        <w:left w:val="none" w:sz="0" w:space="0" w:color="auto"/>
        <w:bottom w:val="none" w:sz="0" w:space="0" w:color="auto"/>
        <w:right w:val="none" w:sz="0" w:space="0" w:color="auto"/>
      </w:divBdr>
      <w:divsChild>
        <w:div w:id="532503821">
          <w:marLeft w:val="0"/>
          <w:marRight w:val="0"/>
          <w:marTop w:val="0"/>
          <w:marBottom w:val="0"/>
          <w:divBdr>
            <w:top w:val="none" w:sz="0" w:space="0" w:color="auto"/>
            <w:left w:val="none" w:sz="0" w:space="0" w:color="auto"/>
            <w:bottom w:val="none" w:sz="0" w:space="0" w:color="auto"/>
            <w:right w:val="none" w:sz="0" w:space="0" w:color="auto"/>
          </w:divBdr>
        </w:div>
        <w:div w:id="532503897">
          <w:marLeft w:val="0"/>
          <w:marRight w:val="0"/>
          <w:marTop w:val="0"/>
          <w:marBottom w:val="0"/>
          <w:divBdr>
            <w:top w:val="none" w:sz="0" w:space="0" w:color="auto"/>
            <w:left w:val="none" w:sz="0" w:space="0" w:color="auto"/>
            <w:bottom w:val="none" w:sz="0" w:space="0" w:color="auto"/>
            <w:right w:val="none" w:sz="0" w:space="0" w:color="auto"/>
          </w:divBdr>
        </w:div>
        <w:div w:id="532503901">
          <w:marLeft w:val="0"/>
          <w:marRight w:val="0"/>
          <w:marTop w:val="0"/>
          <w:marBottom w:val="0"/>
          <w:divBdr>
            <w:top w:val="none" w:sz="0" w:space="0" w:color="auto"/>
            <w:left w:val="none" w:sz="0" w:space="0" w:color="auto"/>
            <w:bottom w:val="none" w:sz="0" w:space="0" w:color="auto"/>
            <w:right w:val="none" w:sz="0" w:space="0" w:color="auto"/>
          </w:divBdr>
        </w:div>
        <w:div w:id="532503909">
          <w:marLeft w:val="0"/>
          <w:marRight w:val="0"/>
          <w:marTop w:val="0"/>
          <w:marBottom w:val="0"/>
          <w:divBdr>
            <w:top w:val="none" w:sz="0" w:space="0" w:color="auto"/>
            <w:left w:val="none" w:sz="0" w:space="0" w:color="auto"/>
            <w:bottom w:val="none" w:sz="0" w:space="0" w:color="auto"/>
            <w:right w:val="none" w:sz="0" w:space="0" w:color="auto"/>
          </w:divBdr>
        </w:div>
        <w:div w:id="532503957">
          <w:marLeft w:val="0"/>
          <w:marRight w:val="0"/>
          <w:marTop w:val="0"/>
          <w:marBottom w:val="0"/>
          <w:divBdr>
            <w:top w:val="none" w:sz="0" w:space="0" w:color="auto"/>
            <w:left w:val="none" w:sz="0" w:space="0" w:color="auto"/>
            <w:bottom w:val="none" w:sz="0" w:space="0" w:color="auto"/>
            <w:right w:val="none" w:sz="0" w:space="0" w:color="auto"/>
          </w:divBdr>
        </w:div>
        <w:div w:id="532503968">
          <w:marLeft w:val="0"/>
          <w:marRight w:val="0"/>
          <w:marTop w:val="0"/>
          <w:marBottom w:val="0"/>
          <w:divBdr>
            <w:top w:val="none" w:sz="0" w:space="0" w:color="auto"/>
            <w:left w:val="none" w:sz="0" w:space="0" w:color="auto"/>
            <w:bottom w:val="none" w:sz="0" w:space="0" w:color="auto"/>
            <w:right w:val="none" w:sz="0" w:space="0" w:color="auto"/>
          </w:divBdr>
        </w:div>
        <w:div w:id="532503989">
          <w:marLeft w:val="0"/>
          <w:marRight w:val="0"/>
          <w:marTop w:val="0"/>
          <w:marBottom w:val="0"/>
          <w:divBdr>
            <w:top w:val="none" w:sz="0" w:space="0" w:color="auto"/>
            <w:left w:val="none" w:sz="0" w:space="0" w:color="auto"/>
            <w:bottom w:val="none" w:sz="0" w:space="0" w:color="auto"/>
            <w:right w:val="none" w:sz="0" w:space="0" w:color="auto"/>
          </w:divBdr>
        </w:div>
      </w:divsChild>
    </w:div>
    <w:div w:id="532503966">
      <w:marLeft w:val="0"/>
      <w:marRight w:val="0"/>
      <w:marTop w:val="0"/>
      <w:marBottom w:val="0"/>
      <w:divBdr>
        <w:top w:val="none" w:sz="0" w:space="0" w:color="auto"/>
        <w:left w:val="none" w:sz="0" w:space="0" w:color="auto"/>
        <w:bottom w:val="none" w:sz="0" w:space="0" w:color="auto"/>
        <w:right w:val="none" w:sz="0" w:space="0" w:color="auto"/>
      </w:divBdr>
      <w:divsChild>
        <w:div w:id="532503807">
          <w:marLeft w:val="0"/>
          <w:marRight w:val="0"/>
          <w:marTop w:val="0"/>
          <w:marBottom w:val="0"/>
          <w:divBdr>
            <w:top w:val="none" w:sz="0" w:space="0" w:color="auto"/>
            <w:left w:val="none" w:sz="0" w:space="0" w:color="auto"/>
            <w:bottom w:val="none" w:sz="0" w:space="0" w:color="auto"/>
            <w:right w:val="none" w:sz="0" w:space="0" w:color="auto"/>
          </w:divBdr>
        </w:div>
        <w:div w:id="532503822">
          <w:marLeft w:val="0"/>
          <w:marRight w:val="0"/>
          <w:marTop w:val="0"/>
          <w:marBottom w:val="0"/>
          <w:divBdr>
            <w:top w:val="none" w:sz="0" w:space="0" w:color="auto"/>
            <w:left w:val="none" w:sz="0" w:space="0" w:color="auto"/>
            <w:bottom w:val="none" w:sz="0" w:space="0" w:color="auto"/>
            <w:right w:val="none" w:sz="0" w:space="0" w:color="auto"/>
          </w:divBdr>
        </w:div>
        <w:div w:id="532503881">
          <w:marLeft w:val="0"/>
          <w:marRight w:val="0"/>
          <w:marTop w:val="0"/>
          <w:marBottom w:val="0"/>
          <w:divBdr>
            <w:top w:val="none" w:sz="0" w:space="0" w:color="auto"/>
            <w:left w:val="none" w:sz="0" w:space="0" w:color="auto"/>
            <w:bottom w:val="none" w:sz="0" w:space="0" w:color="auto"/>
            <w:right w:val="none" w:sz="0" w:space="0" w:color="auto"/>
          </w:divBdr>
        </w:div>
        <w:div w:id="532503915">
          <w:marLeft w:val="0"/>
          <w:marRight w:val="0"/>
          <w:marTop w:val="0"/>
          <w:marBottom w:val="0"/>
          <w:divBdr>
            <w:top w:val="none" w:sz="0" w:space="0" w:color="auto"/>
            <w:left w:val="none" w:sz="0" w:space="0" w:color="auto"/>
            <w:bottom w:val="none" w:sz="0" w:space="0" w:color="auto"/>
            <w:right w:val="none" w:sz="0" w:space="0" w:color="auto"/>
          </w:divBdr>
        </w:div>
        <w:div w:id="532503954">
          <w:marLeft w:val="0"/>
          <w:marRight w:val="0"/>
          <w:marTop w:val="0"/>
          <w:marBottom w:val="0"/>
          <w:divBdr>
            <w:top w:val="none" w:sz="0" w:space="0" w:color="auto"/>
            <w:left w:val="none" w:sz="0" w:space="0" w:color="auto"/>
            <w:bottom w:val="none" w:sz="0" w:space="0" w:color="auto"/>
            <w:right w:val="none" w:sz="0" w:space="0" w:color="auto"/>
          </w:divBdr>
        </w:div>
        <w:div w:id="532503981">
          <w:marLeft w:val="0"/>
          <w:marRight w:val="0"/>
          <w:marTop w:val="0"/>
          <w:marBottom w:val="0"/>
          <w:divBdr>
            <w:top w:val="none" w:sz="0" w:space="0" w:color="auto"/>
            <w:left w:val="none" w:sz="0" w:space="0" w:color="auto"/>
            <w:bottom w:val="none" w:sz="0" w:space="0" w:color="auto"/>
            <w:right w:val="none" w:sz="0" w:space="0" w:color="auto"/>
          </w:divBdr>
        </w:div>
        <w:div w:id="532503987">
          <w:marLeft w:val="0"/>
          <w:marRight w:val="0"/>
          <w:marTop w:val="0"/>
          <w:marBottom w:val="0"/>
          <w:divBdr>
            <w:top w:val="none" w:sz="0" w:space="0" w:color="auto"/>
            <w:left w:val="none" w:sz="0" w:space="0" w:color="auto"/>
            <w:bottom w:val="none" w:sz="0" w:space="0" w:color="auto"/>
            <w:right w:val="none" w:sz="0" w:space="0" w:color="auto"/>
          </w:divBdr>
        </w:div>
      </w:divsChild>
    </w:div>
    <w:div w:id="532503977">
      <w:marLeft w:val="0"/>
      <w:marRight w:val="0"/>
      <w:marTop w:val="0"/>
      <w:marBottom w:val="0"/>
      <w:divBdr>
        <w:top w:val="none" w:sz="0" w:space="0" w:color="auto"/>
        <w:left w:val="none" w:sz="0" w:space="0" w:color="auto"/>
        <w:bottom w:val="none" w:sz="0" w:space="0" w:color="auto"/>
        <w:right w:val="none" w:sz="0" w:space="0" w:color="auto"/>
      </w:divBdr>
      <w:divsChild>
        <w:div w:id="532503810">
          <w:marLeft w:val="0"/>
          <w:marRight w:val="0"/>
          <w:marTop w:val="0"/>
          <w:marBottom w:val="0"/>
          <w:divBdr>
            <w:top w:val="none" w:sz="0" w:space="0" w:color="auto"/>
            <w:left w:val="none" w:sz="0" w:space="0" w:color="auto"/>
            <w:bottom w:val="none" w:sz="0" w:space="0" w:color="auto"/>
            <w:right w:val="none" w:sz="0" w:space="0" w:color="auto"/>
          </w:divBdr>
        </w:div>
        <w:div w:id="532503833">
          <w:marLeft w:val="0"/>
          <w:marRight w:val="0"/>
          <w:marTop w:val="0"/>
          <w:marBottom w:val="0"/>
          <w:divBdr>
            <w:top w:val="none" w:sz="0" w:space="0" w:color="auto"/>
            <w:left w:val="none" w:sz="0" w:space="0" w:color="auto"/>
            <w:bottom w:val="none" w:sz="0" w:space="0" w:color="auto"/>
            <w:right w:val="none" w:sz="0" w:space="0" w:color="auto"/>
          </w:divBdr>
        </w:div>
        <w:div w:id="532503841">
          <w:marLeft w:val="0"/>
          <w:marRight w:val="0"/>
          <w:marTop w:val="0"/>
          <w:marBottom w:val="0"/>
          <w:divBdr>
            <w:top w:val="none" w:sz="0" w:space="0" w:color="auto"/>
            <w:left w:val="none" w:sz="0" w:space="0" w:color="auto"/>
            <w:bottom w:val="none" w:sz="0" w:space="0" w:color="auto"/>
            <w:right w:val="none" w:sz="0" w:space="0" w:color="auto"/>
          </w:divBdr>
        </w:div>
        <w:div w:id="532503878">
          <w:marLeft w:val="0"/>
          <w:marRight w:val="0"/>
          <w:marTop w:val="0"/>
          <w:marBottom w:val="0"/>
          <w:divBdr>
            <w:top w:val="none" w:sz="0" w:space="0" w:color="auto"/>
            <w:left w:val="none" w:sz="0" w:space="0" w:color="auto"/>
            <w:bottom w:val="none" w:sz="0" w:space="0" w:color="auto"/>
            <w:right w:val="none" w:sz="0" w:space="0" w:color="auto"/>
          </w:divBdr>
        </w:div>
        <w:div w:id="532503904">
          <w:marLeft w:val="0"/>
          <w:marRight w:val="0"/>
          <w:marTop w:val="0"/>
          <w:marBottom w:val="0"/>
          <w:divBdr>
            <w:top w:val="none" w:sz="0" w:space="0" w:color="auto"/>
            <w:left w:val="none" w:sz="0" w:space="0" w:color="auto"/>
            <w:bottom w:val="none" w:sz="0" w:space="0" w:color="auto"/>
            <w:right w:val="none" w:sz="0" w:space="0" w:color="auto"/>
          </w:divBdr>
        </w:div>
        <w:div w:id="532503906">
          <w:marLeft w:val="0"/>
          <w:marRight w:val="0"/>
          <w:marTop w:val="0"/>
          <w:marBottom w:val="0"/>
          <w:divBdr>
            <w:top w:val="none" w:sz="0" w:space="0" w:color="auto"/>
            <w:left w:val="none" w:sz="0" w:space="0" w:color="auto"/>
            <w:bottom w:val="none" w:sz="0" w:space="0" w:color="auto"/>
            <w:right w:val="none" w:sz="0" w:space="0" w:color="auto"/>
          </w:divBdr>
        </w:div>
        <w:div w:id="532503912">
          <w:marLeft w:val="0"/>
          <w:marRight w:val="0"/>
          <w:marTop w:val="0"/>
          <w:marBottom w:val="0"/>
          <w:divBdr>
            <w:top w:val="none" w:sz="0" w:space="0" w:color="auto"/>
            <w:left w:val="none" w:sz="0" w:space="0" w:color="auto"/>
            <w:bottom w:val="none" w:sz="0" w:space="0" w:color="auto"/>
            <w:right w:val="none" w:sz="0" w:space="0" w:color="auto"/>
          </w:divBdr>
        </w:div>
        <w:div w:id="532503917">
          <w:marLeft w:val="0"/>
          <w:marRight w:val="0"/>
          <w:marTop w:val="0"/>
          <w:marBottom w:val="0"/>
          <w:divBdr>
            <w:top w:val="none" w:sz="0" w:space="0" w:color="auto"/>
            <w:left w:val="none" w:sz="0" w:space="0" w:color="auto"/>
            <w:bottom w:val="none" w:sz="0" w:space="0" w:color="auto"/>
            <w:right w:val="none" w:sz="0" w:space="0" w:color="auto"/>
          </w:divBdr>
        </w:div>
        <w:div w:id="532503937">
          <w:marLeft w:val="0"/>
          <w:marRight w:val="0"/>
          <w:marTop w:val="0"/>
          <w:marBottom w:val="0"/>
          <w:divBdr>
            <w:top w:val="none" w:sz="0" w:space="0" w:color="auto"/>
            <w:left w:val="none" w:sz="0" w:space="0" w:color="auto"/>
            <w:bottom w:val="none" w:sz="0" w:space="0" w:color="auto"/>
            <w:right w:val="none" w:sz="0" w:space="0" w:color="auto"/>
          </w:divBdr>
        </w:div>
        <w:div w:id="532503943">
          <w:marLeft w:val="0"/>
          <w:marRight w:val="0"/>
          <w:marTop w:val="0"/>
          <w:marBottom w:val="0"/>
          <w:divBdr>
            <w:top w:val="none" w:sz="0" w:space="0" w:color="auto"/>
            <w:left w:val="none" w:sz="0" w:space="0" w:color="auto"/>
            <w:bottom w:val="none" w:sz="0" w:space="0" w:color="auto"/>
            <w:right w:val="none" w:sz="0" w:space="0" w:color="auto"/>
          </w:divBdr>
        </w:div>
        <w:div w:id="532503944">
          <w:marLeft w:val="0"/>
          <w:marRight w:val="0"/>
          <w:marTop w:val="0"/>
          <w:marBottom w:val="0"/>
          <w:divBdr>
            <w:top w:val="none" w:sz="0" w:space="0" w:color="auto"/>
            <w:left w:val="none" w:sz="0" w:space="0" w:color="auto"/>
            <w:bottom w:val="none" w:sz="0" w:space="0" w:color="auto"/>
            <w:right w:val="none" w:sz="0" w:space="0" w:color="auto"/>
          </w:divBdr>
        </w:div>
        <w:div w:id="532503953">
          <w:marLeft w:val="0"/>
          <w:marRight w:val="0"/>
          <w:marTop w:val="0"/>
          <w:marBottom w:val="0"/>
          <w:divBdr>
            <w:top w:val="none" w:sz="0" w:space="0" w:color="auto"/>
            <w:left w:val="none" w:sz="0" w:space="0" w:color="auto"/>
            <w:bottom w:val="none" w:sz="0" w:space="0" w:color="auto"/>
            <w:right w:val="none" w:sz="0" w:space="0" w:color="auto"/>
          </w:divBdr>
        </w:div>
        <w:div w:id="532503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3E8D-7E25-4BDB-9A3C-D2CFA4F6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3816</Words>
  <Characters>20994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dc:creator>
  <cp:keywords/>
  <dc:description/>
  <cp:lastModifiedBy>Juan de Dios García Aybar</cp:lastModifiedBy>
  <cp:revision>2</cp:revision>
  <cp:lastPrinted>2022-12-07T10:39:00Z</cp:lastPrinted>
  <dcterms:created xsi:type="dcterms:W3CDTF">2026-01-13T13:52:00Z</dcterms:created>
  <dcterms:modified xsi:type="dcterms:W3CDTF">2026-01-13T13:52:00Z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para Word</vt:lpwstr>
  </property>
</Properties>
</file>