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B3C0" w14:textId="091B3A83" w:rsidR="00213A78" w:rsidRDefault="00000000">
      <w:pPr>
        <w:pStyle w:val="Textoindependiente"/>
        <w:spacing w:before="208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105397" wp14:editId="3E63A2F8">
                <wp:simplePos x="0" y="0"/>
                <wp:positionH relativeFrom="page">
                  <wp:posOffset>254000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93BFAD" w14:textId="77777777" w:rsidR="00213A78" w:rsidRDefault="00000000">
                            <w:pPr>
                              <w:spacing w:before="53" w:line="208" w:lineRule="auto"/>
                              <w:ind w:left="1215" w:right="1321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Fernando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Rodríguez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Interventor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General</w:t>
                            </w:r>
                          </w:p>
                          <w:p w14:paraId="262D1DED" w14:textId="77777777" w:rsidR="00213A78" w:rsidRDefault="00000000">
                            <w:pPr>
                              <w:spacing w:line="95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10/12/2025</w:t>
                            </w:r>
                          </w:p>
                          <w:p w14:paraId="2BE1CAEA" w14:textId="485BBE06" w:rsidR="00213A78" w:rsidRDefault="00000000">
                            <w:pPr>
                              <w:spacing w:line="107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0539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0pt;margin-top:110pt;width:29pt;height:23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1393BFAD" w14:textId="77777777" w:rsidR="00213A78" w:rsidRDefault="00000000">
                      <w:pPr>
                        <w:spacing w:before="53" w:line="208" w:lineRule="auto"/>
                        <w:ind w:left="1215" w:right="1321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Fernando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Álvarez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Rodríguez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Interventor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General</w:t>
                      </w:r>
                    </w:p>
                    <w:p w14:paraId="262D1DED" w14:textId="77777777" w:rsidR="00213A78" w:rsidRDefault="00000000">
                      <w:pPr>
                        <w:spacing w:line="95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10/12/2025</w:t>
                      </w:r>
                    </w:p>
                    <w:p w14:paraId="2BE1CAEA" w14:textId="485BBE06" w:rsidR="00213A78" w:rsidRDefault="00000000">
                      <w:pPr>
                        <w:spacing w:line="107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A39C786" wp14:editId="5198F0E9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70201" w14:textId="09D14EC8" w:rsidR="00213A7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7748FA5" w14:textId="77777777" w:rsidR="00213A7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DB77805" w14:textId="77777777" w:rsidR="00213A7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9C786" id="Textbox 9" o:spid="_x0000_s1027" type="#_x0000_t202" style="position:absolute;margin-left:548.55pt;margin-top:522.65pt;width:20.75pt;height:251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4D70201" w14:textId="09D14EC8" w:rsidR="00213A7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7748FA5" w14:textId="77777777" w:rsidR="00213A7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DB77805" w14:textId="77777777" w:rsidR="00213A7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659EF3" w14:textId="77777777" w:rsidR="00213A78" w:rsidRDefault="00000000">
      <w:pPr>
        <w:pStyle w:val="Textoindependiente"/>
        <w:spacing w:line="267" w:lineRule="exact"/>
        <w:ind w:right="147"/>
        <w:jc w:val="right"/>
        <w:rPr>
          <w:rFonts w:ascii="Arial Narrow" w:hAnsi="Arial Narrow"/>
        </w:rPr>
      </w:pPr>
      <w:r>
        <w:rPr>
          <w:rFonts w:ascii="Arial Narrow" w:hAnsi="Arial Narrow"/>
          <w:b/>
        </w:rPr>
        <w:t>ASUNTO</w:t>
      </w:r>
      <w:r>
        <w:rPr>
          <w:rFonts w:ascii="Arial Narrow" w:hAnsi="Arial Narrow"/>
        </w:rPr>
        <w:t>: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Reclamaciones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modificación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ordenanzas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fiscales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10"/>
        </w:rPr>
        <w:t>y</w:t>
      </w:r>
    </w:p>
    <w:p w14:paraId="028F8DB9" w14:textId="77777777" w:rsidR="00213A78" w:rsidRDefault="00000000">
      <w:pPr>
        <w:pStyle w:val="Textoindependiente"/>
        <w:spacing w:line="257" w:lineRule="exact"/>
        <w:ind w:right="143"/>
        <w:jc w:val="right"/>
        <w:rPr>
          <w:rFonts w:ascii="Arial Narrow" w:hAnsi="Arial Narrow"/>
        </w:rPr>
      </w:pPr>
      <w:r>
        <w:rPr>
          <w:rFonts w:ascii="Arial Narrow" w:hAnsi="Arial Narrow"/>
        </w:rPr>
        <w:t>Ordenanza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General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Gestión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Recaudación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10"/>
        </w:rPr>
        <w:t>e</w:t>
      </w:r>
    </w:p>
    <w:p w14:paraId="583CA395" w14:textId="77777777" w:rsidR="00213A78" w:rsidRDefault="00000000">
      <w:pPr>
        <w:pStyle w:val="Textoindependiente"/>
        <w:spacing w:line="257" w:lineRule="exact"/>
        <w:ind w:right="138"/>
        <w:jc w:val="right"/>
        <w:rPr>
          <w:rFonts w:ascii="Arial Narrow" w:hAnsi="Arial Narrow"/>
        </w:rPr>
      </w:pPr>
      <w:r>
        <w:rPr>
          <w:rFonts w:ascii="Arial Narrow" w:hAnsi="Arial Narrow"/>
        </w:rPr>
        <w:t>Inspección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2026.</w:t>
      </w:r>
    </w:p>
    <w:p w14:paraId="295C7FDF" w14:textId="77777777" w:rsidR="00213A78" w:rsidRDefault="00000000">
      <w:pPr>
        <w:spacing w:line="267" w:lineRule="exact"/>
        <w:ind w:right="137"/>
        <w:jc w:val="right"/>
        <w:rPr>
          <w:rFonts w:ascii="Arial Narrow"/>
          <w:i/>
          <w:sz w:val="24"/>
        </w:rPr>
      </w:pPr>
      <w:proofErr w:type="spellStart"/>
      <w:r>
        <w:rPr>
          <w:rFonts w:ascii="Arial Narrow"/>
          <w:b/>
          <w:i/>
          <w:sz w:val="24"/>
        </w:rPr>
        <w:t>Expte</w:t>
      </w:r>
      <w:proofErr w:type="spellEnd"/>
      <w:r>
        <w:rPr>
          <w:rFonts w:ascii="Arial Narrow"/>
          <w:b/>
          <w:i/>
          <w:sz w:val="24"/>
        </w:rPr>
        <w:t>:</w:t>
      </w:r>
      <w:r>
        <w:rPr>
          <w:rFonts w:ascii="Arial Narrow"/>
          <w:b/>
          <w:i/>
          <w:spacing w:val="-3"/>
          <w:sz w:val="24"/>
        </w:rPr>
        <w:t xml:space="preserve"> </w:t>
      </w:r>
      <w:r>
        <w:rPr>
          <w:rFonts w:ascii="Arial Narrow"/>
          <w:i/>
          <w:spacing w:val="-2"/>
          <w:sz w:val="24"/>
        </w:rPr>
        <w:t>27037/2025</w:t>
      </w:r>
    </w:p>
    <w:p w14:paraId="5CA25857" w14:textId="77777777" w:rsidR="00213A78" w:rsidRDefault="00000000">
      <w:pPr>
        <w:pStyle w:val="Ttulo1"/>
      </w:pP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2"/>
        </w:rPr>
        <w:t>PERMANENTE</w:t>
      </w:r>
    </w:p>
    <w:p w14:paraId="5B23E2A3" w14:textId="77777777" w:rsidR="00213A78" w:rsidRDefault="00000000">
      <w:pPr>
        <w:spacing w:before="324"/>
        <w:ind w:left="1705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Tras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la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aprobación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inicial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y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publicación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las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modificaciones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5"/>
          <w:sz w:val="24"/>
        </w:rPr>
        <w:t>en:</w:t>
      </w:r>
    </w:p>
    <w:p w14:paraId="0ABA69AD" w14:textId="74A06E08" w:rsidR="00213A78" w:rsidRDefault="00FB0E09">
      <w:pPr>
        <w:spacing w:before="252" w:line="225" w:lineRule="auto"/>
        <w:ind w:left="1705" w:right="2224"/>
        <w:jc w:val="both"/>
        <w:rPr>
          <w:rFonts w:ascii="Arial Narrow" w:hAnsi="Arial Narrow"/>
          <w:sz w:val="24"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FD924" wp14:editId="7F46A831">
                <wp:simplePos x="0" y="0"/>
                <wp:positionH relativeFrom="page">
                  <wp:posOffset>6923084</wp:posOffset>
                </wp:positionH>
                <wp:positionV relativeFrom="page">
                  <wp:posOffset>3473094</wp:posOffset>
                </wp:positionV>
                <wp:extent cx="419734" cy="25076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35C33" w14:textId="77777777" w:rsidR="00213A7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74551273" w14:textId="77777777" w:rsidR="00213A7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2025-0214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D924" id="Textbox 8" o:spid="_x0000_s1028" type="#_x0000_t202" style="position:absolute;left:0;text-align:left;margin-left:545.1pt;margin-top:273.45pt;width:33.05pt;height:197.4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3E35C33" w14:textId="77777777" w:rsidR="00213A7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74551273" w14:textId="77777777" w:rsidR="00213A7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2025-0214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 Narrow" w:hAnsi="Arial Narrow"/>
          <w:noProof/>
          <w:sz w:val="24"/>
        </w:rPr>
        <w:drawing>
          <wp:anchor distT="0" distB="0" distL="0" distR="0" simplePos="0" relativeHeight="15728640" behindDoc="0" locked="0" layoutInCell="1" allowOverlap="1" wp14:anchorId="321DD034" wp14:editId="3CC93541">
            <wp:simplePos x="0" y="0"/>
            <wp:positionH relativeFrom="page">
              <wp:posOffset>292100</wp:posOffset>
            </wp:positionH>
            <wp:positionV relativeFrom="paragraph">
              <wp:posOffset>396570</wp:posOffset>
            </wp:positionV>
            <wp:extent cx="316230" cy="19177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 Narrow" w:hAnsi="Arial Narrow"/>
          <w:sz w:val="24"/>
        </w:rPr>
        <w:t>Ordenanza fiscal general de Gestión, Recaudación e Inspección. Ordenanza</w:t>
      </w:r>
      <w:r w:rsidR="00000000">
        <w:rPr>
          <w:rFonts w:ascii="Arial Narrow" w:hAnsi="Arial Narrow"/>
          <w:spacing w:val="-7"/>
          <w:sz w:val="24"/>
        </w:rPr>
        <w:t xml:space="preserve"> </w:t>
      </w:r>
      <w:r w:rsidR="00000000">
        <w:rPr>
          <w:rFonts w:ascii="Arial Narrow" w:hAnsi="Arial Narrow"/>
          <w:sz w:val="24"/>
        </w:rPr>
        <w:t>Fiscal</w:t>
      </w:r>
      <w:r w:rsidR="00000000">
        <w:rPr>
          <w:rFonts w:ascii="Arial Narrow" w:hAnsi="Arial Narrow"/>
          <w:spacing w:val="-3"/>
          <w:sz w:val="24"/>
        </w:rPr>
        <w:t xml:space="preserve"> </w:t>
      </w:r>
      <w:r w:rsidR="00000000">
        <w:rPr>
          <w:rFonts w:ascii="Arial Narrow" w:hAnsi="Arial Narrow"/>
          <w:sz w:val="24"/>
        </w:rPr>
        <w:t>N.º</w:t>
      </w:r>
      <w:r w:rsidR="00000000">
        <w:rPr>
          <w:rFonts w:ascii="Arial Narrow" w:hAnsi="Arial Narrow"/>
          <w:spacing w:val="-5"/>
          <w:sz w:val="24"/>
        </w:rPr>
        <w:t xml:space="preserve"> </w:t>
      </w:r>
      <w:r w:rsidR="00000000">
        <w:rPr>
          <w:rFonts w:ascii="Arial Narrow" w:hAnsi="Arial Narrow"/>
          <w:sz w:val="24"/>
        </w:rPr>
        <w:t>1</w:t>
      </w:r>
      <w:r w:rsidR="00000000">
        <w:rPr>
          <w:rFonts w:ascii="Arial Narrow" w:hAnsi="Arial Narrow"/>
          <w:spacing w:val="-4"/>
          <w:sz w:val="24"/>
        </w:rPr>
        <w:t xml:space="preserve"> </w:t>
      </w:r>
      <w:r w:rsidR="00000000">
        <w:rPr>
          <w:rFonts w:ascii="Arial Narrow" w:hAnsi="Arial Narrow"/>
          <w:sz w:val="24"/>
        </w:rPr>
        <w:t>reguladora</w:t>
      </w:r>
      <w:r w:rsidR="00000000">
        <w:rPr>
          <w:rFonts w:ascii="Arial Narrow" w:hAnsi="Arial Narrow"/>
          <w:spacing w:val="-5"/>
          <w:sz w:val="24"/>
        </w:rPr>
        <w:t xml:space="preserve"> </w:t>
      </w:r>
      <w:r w:rsidR="00000000">
        <w:rPr>
          <w:rFonts w:ascii="Arial Narrow" w:hAnsi="Arial Narrow"/>
          <w:sz w:val="24"/>
        </w:rPr>
        <w:t>del</w:t>
      </w:r>
      <w:r w:rsidR="00000000">
        <w:rPr>
          <w:rFonts w:ascii="Arial Narrow" w:hAnsi="Arial Narrow"/>
          <w:spacing w:val="-3"/>
          <w:sz w:val="24"/>
        </w:rPr>
        <w:t xml:space="preserve"> </w:t>
      </w:r>
      <w:r w:rsidR="00000000">
        <w:rPr>
          <w:rFonts w:ascii="Arial Narrow" w:hAnsi="Arial Narrow"/>
          <w:sz w:val="24"/>
        </w:rPr>
        <w:t>Impuesto</w:t>
      </w:r>
      <w:r w:rsidR="00000000">
        <w:rPr>
          <w:rFonts w:ascii="Arial Narrow" w:hAnsi="Arial Narrow"/>
          <w:spacing w:val="-3"/>
          <w:sz w:val="24"/>
        </w:rPr>
        <w:t xml:space="preserve"> </w:t>
      </w:r>
      <w:r w:rsidR="00000000">
        <w:rPr>
          <w:rFonts w:ascii="Arial Narrow" w:hAnsi="Arial Narrow"/>
          <w:sz w:val="24"/>
        </w:rPr>
        <w:t>sobre</w:t>
      </w:r>
      <w:r w:rsidR="00000000">
        <w:rPr>
          <w:rFonts w:ascii="Arial Narrow" w:hAnsi="Arial Narrow"/>
          <w:spacing w:val="-2"/>
          <w:sz w:val="24"/>
        </w:rPr>
        <w:t xml:space="preserve"> </w:t>
      </w:r>
      <w:r w:rsidR="00000000">
        <w:rPr>
          <w:rFonts w:ascii="Arial Narrow" w:hAnsi="Arial Narrow"/>
          <w:sz w:val="24"/>
        </w:rPr>
        <w:t>Bienes</w:t>
      </w:r>
      <w:r w:rsidR="00000000">
        <w:rPr>
          <w:rFonts w:ascii="Arial Narrow" w:hAnsi="Arial Narrow"/>
          <w:spacing w:val="-3"/>
          <w:sz w:val="24"/>
        </w:rPr>
        <w:t xml:space="preserve"> </w:t>
      </w:r>
      <w:r w:rsidR="00000000">
        <w:rPr>
          <w:rFonts w:ascii="Arial Narrow" w:hAnsi="Arial Narrow"/>
          <w:spacing w:val="-2"/>
          <w:sz w:val="24"/>
        </w:rPr>
        <w:t>Inmuebles.</w:t>
      </w:r>
    </w:p>
    <w:p w14:paraId="2C74B8E3" w14:textId="77777777" w:rsidR="00213A78" w:rsidRDefault="00000000">
      <w:pPr>
        <w:spacing w:line="225" w:lineRule="auto"/>
        <w:ind w:left="995" w:right="163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Ordenanza Fiscal N.º 4 reguladora del Impuesto sobre el Incremento del Valor de los Terrenos de Naturaleza Urbana.</w:t>
      </w:r>
    </w:p>
    <w:p w14:paraId="14E5A84C" w14:textId="77777777" w:rsidR="00213A78" w:rsidRDefault="00000000">
      <w:pPr>
        <w:spacing w:line="223" w:lineRule="auto"/>
        <w:ind w:left="995" w:right="160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Ordenanza Fiscal N.º 18 reguladora de la Tasa por prestación del servicio de prevención y extinción de incendios, de prevención de ruinas, de construcciones y derribos, salvamentos y otros </w:t>
      </w:r>
      <w:r>
        <w:rPr>
          <w:rFonts w:ascii="Arial Narrow" w:hAnsi="Arial Narrow"/>
          <w:spacing w:val="-2"/>
          <w:sz w:val="24"/>
        </w:rPr>
        <w:t>análogos.</w:t>
      </w:r>
    </w:p>
    <w:p w14:paraId="49761831" w14:textId="77777777" w:rsidR="00213A78" w:rsidRDefault="00000000">
      <w:pPr>
        <w:spacing w:line="254" w:lineRule="exact"/>
        <w:ind w:left="170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Así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como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la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supresión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y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derogación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sus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ordenanzas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reguladoras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las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siguientes</w:t>
      </w:r>
      <w:r>
        <w:rPr>
          <w:rFonts w:ascii="Arial Narrow" w:hAnsi="Arial Narrow"/>
          <w:spacing w:val="-2"/>
          <w:sz w:val="24"/>
        </w:rPr>
        <w:t xml:space="preserve"> tasas:</w:t>
      </w:r>
    </w:p>
    <w:p w14:paraId="528AEC90" w14:textId="77777777" w:rsidR="00213A78" w:rsidRDefault="00000000">
      <w:pPr>
        <w:pStyle w:val="Prrafodelista"/>
        <w:numPr>
          <w:ilvl w:val="0"/>
          <w:numId w:val="2"/>
        </w:numPr>
        <w:tabs>
          <w:tab w:val="left" w:pos="2065"/>
        </w:tabs>
        <w:spacing w:line="225" w:lineRule="auto"/>
        <w:ind w:right="16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Ordenanza fiscal N.º 9 reguladora de la tasa por prestación del servicio de distribución y </w:t>
      </w:r>
      <w:r>
        <w:rPr>
          <w:rFonts w:ascii="Arial Narrow" w:hAnsi="Arial Narrow"/>
          <w:spacing w:val="-2"/>
          <w:sz w:val="24"/>
        </w:rPr>
        <w:t>alcantarillado.</w:t>
      </w:r>
    </w:p>
    <w:p w14:paraId="36A22535" w14:textId="77777777" w:rsidR="00213A78" w:rsidRDefault="00000000">
      <w:pPr>
        <w:pStyle w:val="Prrafodelista"/>
        <w:numPr>
          <w:ilvl w:val="0"/>
          <w:numId w:val="2"/>
        </w:numPr>
        <w:tabs>
          <w:tab w:val="left" w:pos="2065"/>
        </w:tabs>
        <w:spacing w:line="223" w:lineRule="auto"/>
        <w:ind w:right="1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Ordenanza fiscal N.º 10 reguladora de la tasa por prestación de servicios y actividades de carácter general, los apartados inscripción en el libro Registro de Parejas de Hecho e informes técnicos de accidentes de circulación.</w:t>
      </w:r>
    </w:p>
    <w:p w14:paraId="057A3461" w14:textId="77777777" w:rsidR="00213A78" w:rsidRDefault="00000000">
      <w:pPr>
        <w:pStyle w:val="Prrafodelista"/>
        <w:numPr>
          <w:ilvl w:val="0"/>
          <w:numId w:val="2"/>
        </w:numPr>
        <w:tabs>
          <w:tab w:val="left" w:pos="2063"/>
          <w:tab w:val="left" w:pos="2065"/>
        </w:tabs>
        <w:spacing w:before="1" w:line="223" w:lineRule="auto"/>
        <w:ind w:right="16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Ordenanza fiscal n.º 16 reguladora de la tasa por utilización privativa y/o aprovechamiento especial de Huertos urbanos municipales.</w:t>
      </w:r>
    </w:p>
    <w:p w14:paraId="3C3823B6" w14:textId="77777777" w:rsidR="00213A78" w:rsidRDefault="00000000">
      <w:pPr>
        <w:spacing w:before="226"/>
        <w:ind w:left="1705"/>
        <w:rPr>
          <w:rFonts w:ascii="Arial Narrow"/>
          <w:sz w:val="24"/>
        </w:rPr>
      </w:pPr>
      <w:r>
        <w:rPr>
          <w:rFonts w:ascii="Arial Narrow"/>
          <w:sz w:val="24"/>
        </w:rPr>
        <w:t>Se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han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presentado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las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z w:val="24"/>
        </w:rPr>
        <w:t>siguientes</w:t>
      </w:r>
      <w:r>
        <w:rPr>
          <w:rFonts w:ascii="Arial Narrow"/>
          <w:spacing w:val="-2"/>
          <w:sz w:val="24"/>
        </w:rPr>
        <w:t xml:space="preserve"> reclamaciones:</w:t>
      </w:r>
    </w:p>
    <w:p w14:paraId="50BED8FB" w14:textId="0C0A82CB" w:rsidR="00213A78" w:rsidRDefault="00000000">
      <w:pPr>
        <w:pStyle w:val="Prrafodelista"/>
        <w:numPr>
          <w:ilvl w:val="1"/>
          <w:numId w:val="2"/>
        </w:numPr>
        <w:tabs>
          <w:tab w:val="left" w:pos="1849"/>
        </w:tabs>
        <w:spacing w:before="234" w:line="225" w:lineRule="auto"/>
        <w:ind w:right="152" w:firstLine="71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2025-E-RE-33881 21/11/2025 LUIS MIGUEL AVALOS MUÑOZ Unión española de entidades aseguradoras y reaseguradoras (UNESPA) </w:t>
      </w:r>
      <w:r w:rsidR="00FB0E09">
        <w:rPr>
          <w:rFonts w:ascii="Arial Narrow" w:hAnsi="Arial Narrow"/>
          <w:sz w:val="24"/>
        </w:rPr>
        <w:t>***</w:t>
      </w:r>
      <w:r>
        <w:rPr>
          <w:rFonts w:ascii="Arial Narrow" w:hAnsi="Arial Narrow"/>
          <w:sz w:val="24"/>
        </w:rPr>
        <w:t>0134</w:t>
      </w:r>
      <w:r w:rsidR="00FB0E09">
        <w:rPr>
          <w:rFonts w:ascii="Arial Narrow" w:hAnsi="Arial Narrow"/>
          <w:sz w:val="24"/>
        </w:rPr>
        <w:t>**.</w:t>
      </w:r>
    </w:p>
    <w:p w14:paraId="4496E32F" w14:textId="483FB03A" w:rsidR="00213A78" w:rsidRDefault="00000000">
      <w:pPr>
        <w:pStyle w:val="Prrafodelista"/>
        <w:numPr>
          <w:ilvl w:val="1"/>
          <w:numId w:val="2"/>
        </w:numPr>
        <w:tabs>
          <w:tab w:val="left" w:pos="1888"/>
        </w:tabs>
        <w:spacing w:line="225" w:lineRule="auto"/>
        <w:ind w:right="153" w:firstLine="71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2025-E-RE-34577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27/11/2025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ELSA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CALVO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URRUTIA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Grupo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Municipal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VOX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Las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Rozas </w:t>
      </w:r>
      <w:r w:rsidR="00FB0E09">
        <w:rPr>
          <w:rFonts w:ascii="Arial Narrow" w:hAnsi="Arial Narrow"/>
          <w:spacing w:val="-2"/>
          <w:sz w:val="24"/>
        </w:rPr>
        <w:t>***</w:t>
      </w:r>
      <w:r>
        <w:rPr>
          <w:rFonts w:ascii="Arial Narrow" w:hAnsi="Arial Narrow"/>
          <w:spacing w:val="-2"/>
          <w:sz w:val="24"/>
        </w:rPr>
        <w:t>0708</w:t>
      </w:r>
      <w:r w:rsidR="00FB0E09">
        <w:rPr>
          <w:rFonts w:ascii="Arial Narrow" w:hAnsi="Arial Narrow"/>
          <w:spacing w:val="-2"/>
          <w:sz w:val="24"/>
        </w:rPr>
        <w:t>**.</w:t>
      </w:r>
    </w:p>
    <w:p w14:paraId="6B965F48" w14:textId="1F4F1F7D" w:rsidR="00213A78" w:rsidRDefault="00000000">
      <w:pPr>
        <w:pStyle w:val="Prrafodelista"/>
        <w:numPr>
          <w:ilvl w:val="1"/>
          <w:numId w:val="2"/>
        </w:numPr>
        <w:tabs>
          <w:tab w:val="left" w:pos="1860"/>
        </w:tabs>
        <w:spacing w:line="225" w:lineRule="auto"/>
        <w:ind w:right="149" w:firstLine="71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2025-E-RE-35916</w:t>
      </w:r>
      <w:r>
        <w:rPr>
          <w:rFonts w:ascii="Arial Narrow" w:hAnsi="Arial Narrow"/>
          <w:spacing w:val="28"/>
          <w:sz w:val="24"/>
        </w:rPr>
        <w:t xml:space="preserve"> </w:t>
      </w:r>
      <w:r>
        <w:rPr>
          <w:rFonts w:ascii="Arial Narrow" w:hAnsi="Arial Narrow"/>
          <w:sz w:val="24"/>
        </w:rPr>
        <w:t>05/12/2025</w:t>
      </w:r>
      <w:r>
        <w:rPr>
          <w:rFonts w:ascii="Arial Narrow" w:hAnsi="Arial Narrow"/>
          <w:spacing w:val="28"/>
          <w:sz w:val="24"/>
        </w:rPr>
        <w:t xml:space="preserve"> </w:t>
      </w:r>
      <w:r>
        <w:rPr>
          <w:rFonts w:ascii="Arial Narrow" w:hAnsi="Arial Narrow"/>
          <w:sz w:val="24"/>
        </w:rPr>
        <w:t>ÁNGEL</w:t>
      </w:r>
      <w:r>
        <w:rPr>
          <w:rFonts w:ascii="Arial Narrow" w:hAnsi="Arial Narrow"/>
          <w:spacing w:val="28"/>
          <w:sz w:val="24"/>
        </w:rPr>
        <w:t xml:space="preserve"> </w:t>
      </w:r>
      <w:r>
        <w:rPr>
          <w:rFonts w:ascii="Arial Narrow" w:hAnsi="Arial Narrow"/>
          <w:sz w:val="24"/>
        </w:rPr>
        <w:t>ÁLVAREZ</w:t>
      </w:r>
      <w:r>
        <w:rPr>
          <w:rFonts w:ascii="Arial Narrow" w:hAnsi="Arial Narrow"/>
          <w:spacing w:val="27"/>
          <w:sz w:val="24"/>
        </w:rPr>
        <w:t xml:space="preserve"> </w:t>
      </w:r>
      <w:r>
        <w:rPr>
          <w:rFonts w:ascii="Arial Narrow" w:hAnsi="Arial Narrow"/>
          <w:sz w:val="24"/>
        </w:rPr>
        <w:t>RECIO</w:t>
      </w:r>
      <w:r>
        <w:rPr>
          <w:rFonts w:ascii="Arial Narrow" w:hAnsi="Arial Narrow"/>
          <w:spacing w:val="28"/>
          <w:sz w:val="24"/>
        </w:rPr>
        <w:t xml:space="preserve"> </w:t>
      </w:r>
      <w:r>
        <w:rPr>
          <w:rFonts w:ascii="Arial Narrow" w:hAnsi="Arial Narrow"/>
          <w:sz w:val="24"/>
        </w:rPr>
        <w:t>Grupo</w:t>
      </w:r>
      <w:r>
        <w:rPr>
          <w:rFonts w:ascii="Arial Narrow" w:hAnsi="Arial Narrow"/>
          <w:spacing w:val="26"/>
          <w:sz w:val="24"/>
        </w:rPr>
        <w:t xml:space="preserve"> </w:t>
      </w:r>
      <w:r>
        <w:rPr>
          <w:rFonts w:ascii="Arial Narrow" w:hAnsi="Arial Narrow"/>
          <w:sz w:val="24"/>
        </w:rPr>
        <w:t>Municipal</w:t>
      </w:r>
      <w:r>
        <w:rPr>
          <w:rFonts w:ascii="Arial Narrow" w:hAnsi="Arial Narrow"/>
          <w:spacing w:val="28"/>
          <w:sz w:val="24"/>
        </w:rPr>
        <w:t xml:space="preserve"> </w:t>
      </w:r>
      <w:r>
        <w:rPr>
          <w:rFonts w:ascii="Arial Narrow" w:hAnsi="Arial Narrow"/>
          <w:sz w:val="24"/>
        </w:rPr>
        <w:t>PSOE</w:t>
      </w:r>
      <w:r>
        <w:rPr>
          <w:rFonts w:ascii="Arial Narrow" w:hAnsi="Arial Narrow"/>
          <w:spacing w:val="26"/>
          <w:sz w:val="24"/>
        </w:rPr>
        <w:t xml:space="preserve"> </w:t>
      </w:r>
      <w:r>
        <w:rPr>
          <w:rFonts w:ascii="Arial Narrow" w:hAnsi="Arial Narrow"/>
          <w:sz w:val="24"/>
        </w:rPr>
        <w:t>Las</w:t>
      </w:r>
      <w:r>
        <w:rPr>
          <w:rFonts w:ascii="Arial Narrow" w:hAnsi="Arial Narrow"/>
          <w:spacing w:val="27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Rozas </w:t>
      </w:r>
      <w:r w:rsidR="00FB0E09">
        <w:rPr>
          <w:rFonts w:ascii="Arial Narrow" w:hAnsi="Arial Narrow"/>
          <w:spacing w:val="-2"/>
          <w:sz w:val="24"/>
        </w:rPr>
        <w:t>***</w:t>
      </w:r>
      <w:r>
        <w:rPr>
          <w:rFonts w:ascii="Arial Narrow" w:hAnsi="Arial Narrow"/>
          <w:spacing w:val="-2"/>
          <w:sz w:val="24"/>
        </w:rPr>
        <w:t>1702</w:t>
      </w:r>
      <w:r w:rsidR="00FB0E09">
        <w:rPr>
          <w:rFonts w:ascii="Arial Narrow" w:hAnsi="Arial Narrow"/>
          <w:spacing w:val="-2"/>
          <w:sz w:val="24"/>
        </w:rPr>
        <w:t>**.</w:t>
      </w:r>
    </w:p>
    <w:p w14:paraId="02D24BDD" w14:textId="77777777" w:rsidR="00213A78" w:rsidRDefault="00000000">
      <w:pPr>
        <w:pStyle w:val="Prrafodelista"/>
        <w:numPr>
          <w:ilvl w:val="1"/>
          <w:numId w:val="2"/>
        </w:numPr>
        <w:tabs>
          <w:tab w:val="left" w:pos="1856"/>
        </w:tabs>
        <w:spacing w:line="249" w:lineRule="exact"/>
        <w:ind w:left="1856" w:hanging="151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2025-E-RE-35862</w:t>
      </w:r>
      <w:r>
        <w:rPr>
          <w:rFonts w:ascii="Arial Narrow" w:hAnsi="Arial Narrow"/>
          <w:spacing w:val="20"/>
          <w:sz w:val="24"/>
        </w:rPr>
        <w:t xml:space="preserve"> </w:t>
      </w:r>
      <w:r>
        <w:rPr>
          <w:rFonts w:ascii="Arial Narrow" w:hAnsi="Arial Narrow"/>
          <w:sz w:val="24"/>
        </w:rPr>
        <w:t>05/12/2025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ANICETO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SETIEN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FONSECA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Grupo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Municipal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MÁS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MADRID</w:t>
      </w:r>
    </w:p>
    <w:p w14:paraId="58B516C1" w14:textId="42CE925A" w:rsidR="00213A78" w:rsidRDefault="00000000">
      <w:pPr>
        <w:spacing w:line="267" w:lineRule="exact"/>
        <w:ind w:left="995"/>
        <w:rPr>
          <w:rFonts w:ascii="Arial Narrow"/>
          <w:sz w:val="24"/>
        </w:rPr>
      </w:pPr>
      <w:r>
        <w:rPr>
          <w:rFonts w:ascii="Arial Narrow"/>
          <w:sz w:val="24"/>
        </w:rPr>
        <w:t>Las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Rozas</w:t>
      </w:r>
      <w:r>
        <w:rPr>
          <w:rFonts w:ascii="Arial Narrow"/>
          <w:spacing w:val="-1"/>
          <w:sz w:val="24"/>
        </w:rPr>
        <w:t xml:space="preserve"> </w:t>
      </w:r>
      <w:r w:rsidR="00FB0E09">
        <w:rPr>
          <w:rFonts w:ascii="Arial Narrow"/>
          <w:spacing w:val="-2"/>
          <w:sz w:val="24"/>
        </w:rPr>
        <w:t>***</w:t>
      </w:r>
      <w:r>
        <w:rPr>
          <w:rFonts w:ascii="Arial Narrow"/>
          <w:spacing w:val="-2"/>
          <w:sz w:val="24"/>
        </w:rPr>
        <w:t>6413</w:t>
      </w:r>
      <w:r w:rsidR="00FB0E09">
        <w:rPr>
          <w:rFonts w:ascii="Arial Narrow"/>
          <w:spacing w:val="-2"/>
          <w:sz w:val="24"/>
        </w:rPr>
        <w:t>**.</w:t>
      </w:r>
    </w:p>
    <w:p w14:paraId="3636D02B" w14:textId="77777777" w:rsidR="00213A78" w:rsidRDefault="00000000">
      <w:pPr>
        <w:spacing w:before="213"/>
        <w:ind w:left="1705"/>
        <w:rPr>
          <w:rFonts w:ascii="Arial Narrow"/>
          <w:sz w:val="24"/>
        </w:rPr>
      </w:pPr>
      <w:r>
        <w:rPr>
          <w:rFonts w:ascii="Arial Narrow"/>
          <w:sz w:val="24"/>
        </w:rPr>
        <w:t>De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acuerdo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con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la</w:t>
      </w:r>
      <w:r>
        <w:rPr>
          <w:rFonts w:ascii="Arial Narrow"/>
          <w:spacing w:val="-2"/>
          <w:sz w:val="24"/>
        </w:rPr>
        <w:t xml:space="preserve"> siguiente,</w:t>
      </w:r>
    </w:p>
    <w:p w14:paraId="6FDCDB3C" w14:textId="77777777" w:rsidR="00213A78" w:rsidRDefault="00000000">
      <w:pPr>
        <w:pStyle w:val="Ttulo4"/>
      </w:pPr>
      <w:r>
        <w:t>Legislación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aplicable:</w:t>
      </w:r>
    </w:p>
    <w:p w14:paraId="06D36FEE" w14:textId="77777777" w:rsidR="00213A78" w:rsidRDefault="00000000">
      <w:pPr>
        <w:spacing w:before="224" w:line="253" w:lineRule="exact"/>
        <w:ind w:left="1355"/>
        <w:rPr>
          <w:rFonts w:ascii="Arial Narrow" w:hAnsi="Arial Narrow"/>
          <w:i/>
        </w:rPr>
      </w:pPr>
      <w:r>
        <w:rPr>
          <w:rFonts w:ascii="Symbol" w:hAnsi="Symbol"/>
          <w:color w:val="282425"/>
          <w:spacing w:val="-2"/>
          <w:w w:val="135"/>
        </w:rPr>
        <w:t></w:t>
      </w:r>
      <w:r>
        <w:rPr>
          <w:color w:val="282425"/>
          <w:spacing w:val="72"/>
          <w:w w:val="13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Ley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7/1985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reguladora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de</w:t>
      </w:r>
      <w:r>
        <w:rPr>
          <w:rFonts w:ascii="Arial Narrow" w:hAnsi="Arial Narrow"/>
          <w:i/>
          <w:color w:val="282425"/>
          <w:spacing w:val="-11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las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Bases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del</w:t>
      </w:r>
      <w:r>
        <w:rPr>
          <w:rFonts w:ascii="Arial Narrow" w:hAnsi="Arial Narrow"/>
          <w:i/>
          <w:color w:val="282425"/>
          <w:spacing w:val="-11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Régimen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Local.</w:t>
      </w:r>
    </w:p>
    <w:p w14:paraId="7879BCEC" w14:textId="77777777" w:rsidR="00213A78" w:rsidRDefault="00000000">
      <w:pPr>
        <w:spacing w:line="223" w:lineRule="auto"/>
        <w:ind w:left="1715" w:hanging="360"/>
        <w:rPr>
          <w:rFonts w:ascii="Arial Narrow" w:hAnsi="Arial Narrow"/>
          <w:i/>
        </w:rPr>
      </w:pPr>
      <w:r>
        <w:rPr>
          <w:rFonts w:ascii="Symbol" w:hAnsi="Symbol"/>
          <w:color w:val="282425"/>
          <w:w w:val="140"/>
        </w:rPr>
        <w:t></w:t>
      </w:r>
      <w:r>
        <w:rPr>
          <w:color w:val="282425"/>
          <w:spacing w:val="40"/>
          <w:w w:val="140"/>
        </w:rPr>
        <w:t xml:space="preserve"> </w:t>
      </w:r>
      <w:r>
        <w:rPr>
          <w:rFonts w:ascii="Arial Narrow" w:hAnsi="Arial Narrow"/>
          <w:i/>
          <w:color w:val="282425"/>
          <w:w w:val="105"/>
        </w:rPr>
        <w:t>Texto Refundido de disposiciones</w:t>
      </w:r>
      <w:r>
        <w:rPr>
          <w:rFonts w:ascii="Arial Narrow" w:hAnsi="Arial Narrow"/>
          <w:i/>
          <w:color w:val="282425"/>
          <w:spacing w:val="3"/>
          <w:w w:val="105"/>
        </w:rPr>
        <w:t xml:space="preserve"> </w:t>
      </w:r>
      <w:r>
        <w:rPr>
          <w:rFonts w:ascii="Arial Narrow" w:hAnsi="Arial Narrow"/>
          <w:i/>
          <w:color w:val="282425"/>
          <w:w w:val="105"/>
        </w:rPr>
        <w:t>Legales</w:t>
      </w:r>
      <w:r>
        <w:rPr>
          <w:rFonts w:ascii="Arial Narrow" w:hAnsi="Arial Narrow"/>
          <w:i/>
          <w:color w:val="282425"/>
          <w:spacing w:val="3"/>
          <w:w w:val="105"/>
        </w:rPr>
        <w:t xml:space="preserve"> </w:t>
      </w:r>
      <w:r>
        <w:rPr>
          <w:rFonts w:ascii="Arial Narrow" w:hAnsi="Arial Narrow"/>
          <w:i/>
          <w:color w:val="282425"/>
          <w:w w:val="105"/>
        </w:rPr>
        <w:t>vigentes</w:t>
      </w:r>
      <w:r>
        <w:rPr>
          <w:rFonts w:ascii="Arial Narrow" w:hAnsi="Arial Narrow"/>
          <w:i/>
          <w:color w:val="282425"/>
          <w:spacing w:val="3"/>
          <w:w w:val="105"/>
        </w:rPr>
        <w:t xml:space="preserve"> </w:t>
      </w:r>
      <w:r>
        <w:rPr>
          <w:rFonts w:ascii="Arial Narrow" w:hAnsi="Arial Narrow"/>
          <w:i/>
          <w:color w:val="282425"/>
          <w:w w:val="105"/>
        </w:rPr>
        <w:t>en materia de Régimen Local, aprobado</w:t>
      </w:r>
      <w:r>
        <w:rPr>
          <w:rFonts w:ascii="Arial Narrow" w:hAnsi="Arial Narrow"/>
          <w:i/>
          <w:color w:val="282425"/>
          <w:spacing w:val="4"/>
          <w:w w:val="105"/>
        </w:rPr>
        <w:t xml:space="preserve"> </w:t>
      </w:r>
      <w:r>
        <w:rPr>
          <w:rFonts w:ascii="Arial Narrow" w:hAnsi="Arial Narrow"/>
          <w:i/>
          <w:color w:val="282425"/>
          <w:w w:val="105"/>
        </w:rPr>
        <w:t xml:space="preserve">por RDL </w:t>
      </w:r>
      <w:r>
        <w:rPr>
          <w:rFonts w:ascii="Arial Narrow" w:hAnsi="Arial Narrow"/>
          <w:i/>
          <w:color w:val="282425"/>
          <w:spacing w:val="-2"/>
          <w:w w:val="105"/>
        </w:rPr>
        <w:t>781/1986.</w:t>
      </w:r>
    </w:p>
    <w:p w14:paraId="7151A42A" w14:textId="77777777" w:rsidR="00213A78" w:rsidRDefault="00000000">
      <w:pPr>
        <w:spacing w:line="224" w:lineRule="exact"/>
        <w:ind w:left="1355"/>
        <w:rPr>
          <w:rFonts w:ascii="Arial Narrow" w:hAnsi="Arial Narrow"/>
          <w:i/>
        </w:rPr>
      </w:pPr>
      <w:r>
        <w:rPr>
          <w:rFonts w:ascii="Symbol" w:hAnsi="Symbol"/>
          <w:color w:val="282425"/>
        </w:rPr>
        <w:t></w:t>
      </w:r>
      <w:r>
        <w:rPr>
          <w:color w:val="282425"/>
          <w:spacing w:val="36"/>
        </w:rPr>
        <w:t xml:space="preserve">  </w:t>
      </w:r>
      <w:r>
        <w:rPr>
          <w:rFonts w:ascii="Arial Narrow" w:hAnsi="Arial Narrow"/>
          <w:i/>
          <w:color w:val="282425"/>
        </w:rPr>
        <w:t>Ley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27/2013,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de racionalización</w:t>
      </w:r>
      <w:r>
        <w:rPr>
          <w:rFonts w:ascii="Arial Narrow" w:hAnsi="Arial Narrow"/>
          <w:i/>
          <w:color w:val="282425"/>
          <w:spacing w:val="5"/>
        </w:rPr>
        <w:t xml:space="preserve"> </w:t>
      </w:r>
      <w:r>
        <w:rPr>
          <w:rFonts w:ascii="Arial Narrow" w:hAnsi="Arial Narrow"/>
          <w:i/>
          <w:color w:val="282425"/>
        </w:rPr>
        <w:t>y</w:t>
      </w:r>
      <w:r>
        <w:rPr>
          <w:rFonts w:ascii="Arial Narrow" w:hAnsi="Arial Narrow"/>
          <w:i/>
          <w:color w:val="282425"/>
          <w:spacing w:val="1"/>
        </w:rPr>
        <w:t xml:space="preserve"> </w:t>
      </w:r>
      <w:r>
        <w:rPr>
          <w:rFonts w:ascii="Arial Narrow" w:hAnsi="Arial Narrow"/>
          <w:i/>
          <w:color w:val="282425"/>
        </w:rPr>
        <w:t>sostenibilidad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1"/>
        </w:rPr>
        <w:t xml:space="preserve"> </w:t>
      </w:r>
      <w:r>
        <w:rPr>
          <w:rFonts w:ascii="Arial Narrow" w:hAnsi="Arial Narrow"/>
          <w:i/>
          <w:color w:val="282425"/>
        </w:rPr>
        <w:t>la</w:t>
      </w:r>
      <w:r>
        <w:rPr>
          <w:rFonts w:ascii="Arial Narrow" w:hAnsi="Arial Narrow"/>
          <w:i/>
          <w:color w:val="282425"/>
          <w:spacing w:val="1"/>
        </w:rPr>
        <w:t xml:space="preserve"> </w:t>
      </w:r>
      <w:r>
        <w:rPr>
          <w:rFonts w:ascii="Arial Narrow" w:hAnsi="Arial Narrow"/>
          <w:i/>
          <w:color w:val="282425"/>
        </w:rPr>
        <w:t>Administración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  <w:spacing w:val="-2"/>
        </w:rPr>
        <w:t>Local.</w:t>
      </w:r>
    </w:p>
    <w:p w14:paraId="6413D7F7" w14:textId="77777777" w:rsidR="00213A78" w:rsidRDefault="00000000">
      <w:pPr>
        <w:spacing w:line="236" w:lineRule="exact"/>
        <w:ind w:left="1355"/>
        <w:rPr>
          <w:rFonts w:ascii="Arial Narrow" w:hAnsi="Arial Narrow"/>
          <w:i/>
        </w:rPr>
      </w:pPr>
      <w:r>
        <w:rPr>
          <w:rFonts w:ascii="Symbol" w:hAnsi="Symbol"/>
          <w:color w:val="282425"/>
        </w:rPr>
        <w:t></w:t>
      </w:r>
      <w:r>
        <w:rPr>
          <w:color w:val="282425"/>
          <w:spacing w:val="38"/>
        </w:rPr>
        <w:t xml:space="preserve">  </w:t>
      </w:r>
      <w:r>
        <w:rPr>
          <w:rFonts w:ascii="Arial Narrow" w:hAnsi="Arial Narrow"/>
          <w:i/>
          <w:color w:val="282425"/>
        </w:rPr>
        <w:t>Ley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39/2015,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del</w:t>
      </w:r>
      <w:r>
        <w:rPr>
          <w:rFonts w:ascii="Arial Narrow" w:hAnsi="Arial Narrow"/>
          <w:i/>
          <w:color w:val="282425"/>
          <w:spacing w:val="1"/>
        </w:rPr>
        <w:t xml:space="preserve"> </w:t>
      </w:r>
      <w:r>
        <w:rPr>
          <w:rFonts w:ascii="Arial Narrow" w:hAnsi="Arial Narrow"/>
          <w:i/>
          <w:color w:val="282425"/>
        </w:rPr>
        <w:t>Procedimiento</w:t>
      </w:r>
      <w:r>
        <w:rPr>
          <w:rFonts w:ascii="Arial Narrow" w:hAnsi="Arial Narrow"/>
          <w:i/>
          <w:color w:val="282425"/>
          <w:spacing w:val="6"/>
        </w:rPr>
        <w:t xml:space="preserve"> </w:t>
      </w:r>
      <w:r>
        <w:rPr>
          <w:rFonts w:ascii="Arial Narrow" w:hAnsi="Arial Narrow"/>
          <w:i/>
          <w:color w:val="282425"/>
        </w:rPr>
        <w:t>Administrativo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Común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las</w:t>
      </w:r>
      <w:r>
        <w:rPr>
          <w:rFonts w:ascii="Arial Narrow" w:hAnsi="Arial Narrow"/>
          <w:i/>
          <w:color w:val="282425"/>
          <w:spacing w:val="1"/>
        </w:rPr>
        <w:t xml:space="preserve"> </w:t>
      </w:r>
      <w:r>
        <w:rPr>
          <w:rFonts w:ascii="Arial Narrow" w:hAnsi="Arial Narrow"/>
          <w:i/>
          <w:color w:val="282425"/>
          <w:spacing w:val="-2"/>
        </w:rPr>
        <w:t>AAPP.</w:t>
      </w:r>
    </w:p>
    <w:p w14:paraId="6851108B" w14:textId="77777777" w:rsidR="00213A78" w:rsidRDefault="00000000">
      <w:pPr>
        <w:spacing w:line="236" w:lineRule="exact"/>
        <w:ind w:left="1355"/>
        <w:rPr>
          <w:rFonts w:ascii="Arial Narrow" w:hAnsi="Arial Narrow"/>
          <w:i/>
        </w:rPr>
      </w:pPr>
      <w:r>
        <w:rPr>
          <w:rFonts w:ascii="Symbol" w:hAnsi="Symbol"/>
          <w:color w:val="282425"/>
          <w:spacing w:val="-2"/>
          <w:w w:val="135"/>
        </w:rPr>
        <w:t></w:t>
      </w:r>
      <w:r>
        <w:rPr>
          <w:color w:val="282425"/>
          <w:spacing w:val="74"/>
          <w:w w:val="13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Ley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40/2015,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de</w:t>
      </w:r>
      <w:r>
        <w:rPr>
          <w:rFonts w:ascii="Arial Narrow" w:hAnsi="Arial Narrow"/>
          <w:i/>
          <w:color w:val="282425"/>
          <w:spacing w:val="-11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Régimen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Jurídico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del</w:t>
      </w:r>
      <w:r>
        <w:rPr>
          <w:rFonts w:ascii="Arial Narrow" w:hAnsi="Arial Narrow"/>
          <w:i/>
          <w:color w:val="282425"/>
          <w:spacing w:val="-10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Sector</w:t>
      </w:r>
      <w:r>
        <w:rPr>
          <w:rFonts w:ascii="Arial Narrow" w:hAnsi="Arial Narrow"/>
          <w:i/>
          <w:color w:val="282425"/>
          <w:spacing w:val="-11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</w:rPr>
        <w:t>Público.</w:t>
      </w:r>
    </w:p>
    <w:p w14:paraId="08F4A155" w14:textId="77777777" w:rsidR="00213A78" w:rsidRDefault="00000000">
      <w:pPr>
        <w:spacing w:line="253" w:lineRule="exact"/>
        <w:ind w:left="1355"/>
        <w:rPr>
          <w:rFonts w:ascii="Arial Narrow" w:hAnsi="Arial Narrow"/>
          <w:i/>
        </w:rPr>
      </w:pPr>
      <w:r>
        <w:rPr>
          <w:rFonts w:ascii="Symbol" w:hAnsi="Symbol"/>
          <w:color w:val="282425"/>
        </w:rPr>
        <w:t></w:t>
      </w:r>
      <w:r>
        <w:rPr>
          <w:color w:val="282425"/>
          <w:spacing w:val="36"/>
        </w:rPr>
        <w:t xml:space="preserve">  </w:t>
      </w:r>
      <w:r>
        <w:rPr>
          <w:rFonts w:ascii="Arial Narrow" w:hAnsi="Arial Narrow"/>
          <w:i/>
          <w:color w:val="282425"/>
        </w:rPr>
        <w:t>Ley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reguladora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1"/>
        </w:rPr>
        <w:t xml:space="preserve"> </w:t>
      </w:r>
      <w:r>
        <w:rPr>
          <w:rFonts w:ascii="Arial Narrow" w:hAnsi="Arial Narrow"/>
          <w:i/>
          <w:color w:val="282425"/>
        </w:rPr>
        <w:t>las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Haciendas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Locales,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texto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refundido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aprobado</w:t>
      </w:r>
      <w:r>
        <w:rPr>
          <w:rFonts w:ascii="Arial Narrow" w:hAnsi="Arial Narrow"/>
          <w:i/>
          <w:color w:val="282425"/>
          <w:spacing w:val="3"/>
        </w:rPr>
        <w:t xml:space="preserve"> </w:t>
      </w:r>
      <w:r>
        <w:rPr>
          <w:rFonts w:ascii="Arial Narrow" w:hAnsi="Arial Narrow"/>
          <w:i/>
          <w:color w:val="282425"/>
        </w:rPr>
        <w:t>por RDL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  <w:spacing w:val="-2"/>
        </w:rPr>
        <w:t>2/2004.</w:t>
      </w:r>
    </w:p>
    <w:p w14:paraId="2BDDDE85" w14:textId="77777777" w:rsidR="00213A78" w:rsidRDefault="00213A78">
      <w:pPr>
        <w:spacing w:line="253" w:lineRule="exact"/>
        <w:rPr>
          <w:rFonts w:ascii="Arial Narrow" w:hAnsi="Arial Narrow"/>
          <w:i/>
        </w:rPr>
        <w:sectPr w:rsidR="00213A78">
          <w:headerReference w:type="default" r:id="rId10"/>
          <w:footerReference w:type="default" r:id="rId11"/>
          <w:type w:val="continuous"/>
          <w:pgSz w:w="11910" w:h="16840"/>
          <w:pgMar w:top="2600" w:right="1133" w:bottom="1260" w:left="425" w:header="569" w:footer="1060" w:gutter="0"/>
          <w:pgNumType w:start="1"/>
          <w:cols w:space="720"/>
        </w:sectPr>
      </w:pPr>
    </w:p>
    <w:p w14:paraId="79AE6755" w14:textId="62767098" w:rsidR="00213A78" w:rsidRDefault="00000000">
      <w:pPr>
        <w:pStyle w:val="Textoindependiente"/>
        <w:spacing w:before="217"/>
        <w:rPr>
          <w:rFonts w:ascii="Arial Narrow"/>
          <w:sz w:val="22"/>
        </w:rPr>
      </w:pPr>
      <w:r>
        <w:rPr>
          <w:rFonts w:ascii="Arial Narrow"/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08848CAD" wp14:editId="41926675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D1FBF" w14:textId="6C9CC63D" w:rsidR="00213A7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F379318" w14:textId="77777777" w:rsidR="00213A7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212B5BE" w14:textId="77777777" w:rsidR="00213A7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48CAD" id="Textbox 12" o:spid="_x0000_s1029" type="#_x0000_t202" style="position:absolute;margin-left:548.55pt;margin-top:522.65pt;width:20.75pt;height:251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e5sZT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47D1FBF" w14:textId="6C9CC63D" w:rsidR="00213A7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F379318" w14:textId="77777777" w:rsidR="00213A7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212B5BE" w14:textId="77777777" w:rsidR="00213A7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BF31F9" w14:textId="77777777" w:rsidR="00213A78" w:rsidRDefault="00000000">
      <w:pPr>
        <w:spacing w:line="253" w:lineRule="exact"/>
        <w:ind w:left="1355"/>
        <w:jc w:val="both"/>
        <w:rPr>
          <w:rFonts w:ascii="Arial Narrow" w:hAnsi="Arial Narrow"/>
          <w:i/>
        </w:rPr>
      </w:pPr>
      <w:r>
        <w:rPr>
          <w:rFonts w:ascii="Symbol" w:hAnsi="Symbol"/>
          <w:color w:val="282425"/>
          <w:spacing w:val="-2"/>
          <w:w w:val="140"/>
        </w:rPr>
        <w:t></w:t>
      </w:r>
      <w:r>
        <w:rPr>
          <w:color w:val="282425"/>
          <w:spacing w:val="72"/>
          <w:w w:val="140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Ley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58/2003,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de</w:t>
      </w:r>
      <w:r>
        <w:rPr>
          <w:rFonts w:ascii="Arial Narrow" w:hAnsi="Arial Narrow"/>
          <w:i/>
          <w:color w:val="282425"/>
          <w:spacing w:val="-11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17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de</w:t>
      </w:r>
      <w:r>
        <w:rPr>
          <w:rFonts w:ascii="Arial Narrow" w:hAnsi="Arial Narrow"/>
          <w:i/>
          <w:color w:val="282425"/>
          <w:spacing w:val="-12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diciembre,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General</w:t>
      </w:r>
      <w:r>
        <w:rPr>
          <w:rFonts w:ascii="Arial Narrow" w:hAnsi="Arial Narrow"/>
          <w:i/>
          <w:color w:val="282425"/>
          <w:spacing w:val="-9"/>
          <w:w w:val="105"/>
        </w:rPr>
        <w:t xml:space="preserve"> </w:t>
      </w:r>
      <w:r>
        <w:rPr>
          <w:rFonts w:ascii="Arial Narrow" w:hAnsi="Arial Narrow"/>
          <w:i/>
          <w:color w:val="282425"/>
          <w:spacing w:val="-2"/>
          <w:w w:val="105"/>
        </w:rPr>
        <w:t>Tributaria.</w:t>
      </w:r>
    </w:p>
    <w:p w14:paraId="6BECEE4D" w14:textId="77777777" w:rsidR="00213A78" w:rsidRDefault="00000000">
      <w:pPr>
        <w:spacing w:line="223" w:lineRule="auto"/>
        <w:ind w:left="1715" w:right="144" w:hanging="360"/>
        <w:jc w:val="both"/>
        <w:rPr>
          <w:rFonts w:ascii="Arial Narrow" w:hAnsi="Arial Narrow"/>
          <w:i/>
        </w:rPr>
      </w:pPr>
      <w:r>
        <w:rPr>
          <w:rFonts w:ascii="Symbol" w:hAnsi="Symbol"/>
          <w:color w:val="282425"/>
          <w:w w:val="140"/>
        </w:rPr>
        <w:t></w:t>
      </w:r>
      <w:r>
        <w:rPr>
          <w:color w:val="282425"/>
          <w:spacing w:val="40"/>
          <w:w w:val="140"/>
        </w:rPr>
        <w:t xml:space="preserve"> </w:t>
      </w:r>
      <w:r>
        <w:rPr>
          <w:rFonts w:ascii="Arial Narrow" w:hAnsi="Arial Narrow"/>
          <w:i/>
          <w:color w:val="282425"/>
          <w:w w:val="105"/>
        </w:rPr>
        <w:t xml:space="preserve">Ley 20/2015, de 14 de julio, de ordenación, supervisión y solvencia de las entidades aseguradoras y </w:t>
      </w:r>
      <w:r>
        <w:rPr>
          <w:rFonts w:ascii="Arial Narrow" w:hAnsi="Arial Narrow"/>
          <w:i/>
          <w:color w:val="282425"/>
          <w:spacing w:val="-2"/>
          <w:w w:val="105"/>
        </w:rPr>
        <w:t>reaseguradoras.</w:t>
      </w:r>
    </w:p>
    <w:p w14:paraId="7B7EFFCC" w14:textId="77777777" w:rsidR="00213A78" w:rsidRDefault="00000000">
      <w:pPr>
        <w:spacing w:line="223" w:lineRule="auto"/>
        <w:ind w:left="1715" w:right="148" w:hanging="360"/>
        <w:jc w:val="both"/>
        <w:rPr>
          <w:rFonts w:ascii="Arial Narrow" w:hAnsi="Arial Narrow"/>
          <w:i/>
        </w:rPr>
      </w:pPr>
      <w:r>
        <w:rPr>
          <w:rFonts w:ascii="Symbol" w:hAnsi="Symbol"/>
          <w:color w:val="282425"/>
          <w:w w:val="140"/>
        </w:rPr>
        <w:t></w:t>
      </w:r>
      <w:r>
        <w:rPr>
          <w:color w:val="282425"/>
          <w:w w:val="140"/>
        </w:rPr>
        <w:t xml:space="preserve"> </w:t>
      </w:r>
      <w:r>
        <w:rPr>
          <w:rFonts w:ascii="Arial Narrow" w:hAnsi="Arial Narrow"/>
          <w:i/>
          <w:color w:val="282425"/>
        </w:rPr>
        <w:t>Ley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Orgánica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2/2012,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27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abril,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Estabilidad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Presupuestaria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y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Sostenibilidad</w:t>
      </w:r>
      <w:r>
        <w:rPr>
          <w:rFonts w:ascii="Arial Narrow" w:hAnsi="Arial Narrow"/>
          <w:i/>
          <w:color w:val="282425"/>
          <w:spacing w:val="40"/>
        </w:rPr>
        <w:t xml:space="preserve"> </w:t>
      </w:r>
      <w:r>
        <w:rPr>
          <w:rFonts w:ascii="Arial Narrow" w:hAnsi="Arial Narrow"/>
          <w:i/>
          <w:color w:val="282425"/>
        </w:rPr>
        <w:t>Financiera, modificada por la Ley Orgánica 4/2012, de 28 de septiembre y por la Ley Orgánica 9/2013, de 20 de diciembre, de control de la deuda comercial del sector público.</w:t>
      </w:r>
    </w:p>
    <w:p w14:paraId="522830D1" w14:textId="77777777" w:rsidR="00213A78" w:rsidRDefault="00000000">
      <w:pPr>
        <w:spacing w:line="225" w:lineRule="exact"/>
        <w:ind w:left="1355"/>
        <w:jc w:val="both"/>
        <w:rPr>
          <w:rFonts w:ascii="Arial Narrow" w:hAnsi="Arial Narrow"/>
          <w:i/>
        </w:rPr>
      </w:pPr>
      <w:r>
        <w:rPr>
          <w:rFonts w:ascii="Symbol" w:hAnsi="Symbol"/>
          <w:color w:val="282425"/>
        </w:rPr>
        <w:t></w:t>
      </w:r>
      <w:r>
        <w:rPr>
          <w:color w:val="282425"/>
          <w:spacing w:val="35"/>
        </w:rPr>
        <w:t xml:space="preserve">  </w:t>
      </w:r>
      <w:r>
        <w:rPr>
          <w:rFonts w:ascii="Arial Narrow" w:hAnsi="Arial Narrow"/>
          <w:i/>
          <w:color w:val="282425"/>
        </w:rPr>
        <w:t>Reglamento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Orgánico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de Gobierno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y Administración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del Ayuntamiento</w:t>
      </w:r>
      <w:r>
        <w:rPr>
          <w:rFonts w:ascii="Arial Narrow" w:hAnsi="Arial Narrow"/>
          <w:i/>
          <w:color w:val="282425"/>
          <w:spacing w:val="4"/>
        </w:rPr>
        <w:t xml:space="preserve"> </w:t>
      </w:r>
      <w:r>
        <w:rPr>
          <w:rFonts w:ascii="Arial Narrow" w:hAnsi="Arial Narrow"/>
          <w:i/>
          <w:color w:val="282425"/>
        </w:rPr>
        <w:t>de</w:t>
      </w:r>
      <w:r>
        <w:rPr>
          <w:rFonts w:ascii="Arial Narrow" w:hAnsi="Arial Narrow"/>
          <w:i/>
          <w:color w:val="282425"/>
          <w:spacing w:val="-1"/>
        </w:rPr>
        <w:t xml:space="preserve"> </w:t>
      </w:r>
      <w:r>
        <w:rPr>
          <w:rFonts w:ascii="Arial Narrow" w:hAnsi="Arial Narrow"/>
          <w:i/>
          <w:color w:val="282425"/>
        </w:rPr>
        <w:t>Las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>Rozas</w:t>
      </w:r>
      <w:r>
        <w:rPr>
          <w:rFonts w:ascii="Arial Narrow" w:hAnsi="Arial Narrow"/>
          <w:i/>
          <w:color w:val="282425"/>
          <w:spacing w:val="2"/>
        </w:rPr>
        <w:t xml:space="preserve"> </w:t>
      </w:r>
      <w:r>
        <w:rPr>
          <w:rFonts w:ascii="Arial Narrow" w:hAnsi="Arial Narrow"/>
          <w:i/>
          <w:color w:val="282425"/>
        </w:rPr>
        <w:t xml:space="preserve">de </w:t>
      </w:r>
      <w:r>
        <w:rPr>
          <w:rFonts w:ascii="Arial Narrow" w:hAnsi="Arial Narrow"/>
          <w:i/>
          <w:color w:val="282425"/>
          <w:spacing w:val="-2"/>
        </w:rPr>
        <w:t>Madrid.</w:t>
      </w:r>
    </w:p>
    <w:p w14:paraId="6AE59791" w14:textId="77777777" w:rsidR="00213A78" w:rsidRDefault="00000000">
      <w:pPr>
        <w:spacing w:line="223" w:lineRule="auto"/>
        <w:ind w:left="1715" w:right="141" w:hanging="360"/>
        <w:jc w:val="both"/>
        <w:rPr>
          <w:rFonts w:ascii="Arial Narrow" w:hAnsi="Arial Narrow"/>
          <w:i/>
        </w:rPr>
      </w:pPr>
      <w:r>
        <w:rPr>
          <w:rFonts w:ascii="Symbol" w:hAnsi="Symbol"/>
          <w:color w:val="282425"/>
          <w:w w:val="140"/>
        </w:rPr>
        <w:t></w:t>
      </w:r>
      <w:r>
        <w:rPr>
          <w:color w:val="282425"/>
          <w:spacing w:val="80"/>
          <w:w w:val="140"/>
        </w:rPr>
        <w:t xml:space="preserve"> </w:t>
      </w:r>
      <w:r>
        <w:rPr>
          <w:rFonts w:ascii="Arial Narrow" w:hAnsi="Arial Narrow"/>
          <w:i/>
          <w:color w:val="282425"/>
        </w:rPr>
        <w:t>RD 424/2017, de 28 de abril, por el que se regula el régimen jurídico del control interno en las entidades del Sector Público Local.</w:t>
      </w:r>
    </w:p>
    <w:p w14:paraId="04F4871F" w14:textId="74CA5254" w:rsidR="00213A78" w:rsidRDefault="00FB0E09">
      <w:pPr>
        <w:spacing w:line="223" w:lineRule="auto"/>
        <w:ind w:left="1715" w:right="148" w:hanging="360"/>
        <w:jc w:val="both"/>
        <w:rPr>
          <w:rFonts w:ascii="Arial Narrow" w:hAnsi="Arial Narrow"/>
          <w:i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E0CDAB4" wp14:editId="341AC698">
                <wp:simplePos x="0" y="0"/>
                <wp:positionH relativeFrom="page">
                  <wp:posOffset>6933133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78B73" w14:textId="77777777" w:rsidR="00213A7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792D658F" w14:textId="77777777" w:rsidR="00213A7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2025-0214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DAB4" id="Textbox 11" o:spid="_x0000_s1030" type="#_x0000_t202" style="position:absolute;left:0;text-align:left;margin-left:545.9pt;margin-top:275.45pt;width:33.05pt;height:197.4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4778B73" w14:textId="77777777" w:rsidR="00213A7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792D658F" w14:textId="77777777" w:rsidR="00213A7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2025-0214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ymbol" w:hAnsi="Symbol"/>
          <w:color w:val="282425"/>
          <w:w w:val="140"/>
        </w:rPr>
        <w:t></w:t>
      </w:r>
      <w:r w:rsidR="00000000">
        <w:rPr>
          <w:color w:val="282425"/>
          <w:spacing w:val="40"/>
          <w:w w:val="140"/>
        </w:rPr>
        <w:t xml:space="preserve"> </w:t>
      </w:r>
      <w:r w:rsidR="00000000">
        <w:rPr>
          <w:rFonts w:ascii="Arial Narrow" w:hAnsi="Arial Narrow"/>
          <w:i/>
          <w:color w:val="282425"/>
        </w:rPr>
        <w:t>Real Decreto 128/2018, de 16 de marzo, por el que se regula el régimen jurídico de los funcionarios de Administración Local con habilitación de carácter nacional.</w:t>
      </w:r>
    </w:p>
    <w:p w14:paraId="33F0640A" w14:textId="77777777" w:rsidR="00213A78" w:rsidRDefault="00000000">
      <w:pPr>
        <w:spacing w:before="230" w:line="223" w:lineRule="auto"/>
        <w:ind w:left="995" w:right="135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Del presente expediente no deriva, en este momento, la realización de liquidación de ingresos o su minoración para el Ayuntamiento, por lo que esta Intervención, de conformidad con los</w:t>
      </w:r>
      <w:r>
        <w:rPr>
          <w:rFonts w:ascii="Arial Narrow" w:hAnsi="Arial Narrow"/>
          <w:spacing w:val="29"/>
          <w:sz w:val="24"/>
        </w:rPr>
        <w:t xml:space="preserve"> </w:t>
      </w:r>
      <w:r>
        <w:rPr>
          <w:rFonts w:ascii="Arial Narrow" w:hAnsi="Arial Narrow"/>
          <w:sz w:val="24"/>
        </w:rPr>
        <w:t>artículos 213</w:t>
      </w:r>
      <w:r>
        <w:rPr>
          <w:rFonts w:ascii="Arial Narrow" w:hAnsi="Arial Narrow"/>
          <w:sz w:val="24"/>
          <w:vertAlign w:val="superscript"/>
        </w:rPr>
        <w:t>1</w:t>
      </w:r>
      <w:r>
        <w:rPr>
          <w:rFonts w:ascii="Arial Narrow" w:hAnsi="Arial Narrow"/>
          <w:sz w:val="24"/>
        </w:rPr>
        <w:t xml:space="preserve"> del </w:t>
      </w:r>
      <w:r>
        <w:rPr>
          <w:rFonts w:ascii="Arial Narrow" w:hAnsi="Arial Narrow"/>
          <w:i/>
          <w:sz w:val="24"/>
        </w:rPr>
        <w:t>Texto refundido de la Ley reguladora de las Haciendas Locales</w:t>
      </w:r>
      <w:r>
        <w:rPr>
          <w:rFonts w:ascii="Arial Narrow" w:hAnsi="Arial Narrow"/>
          <w:sz w:val="24"/>
        </w:rPr>
        <w:t>, el 29.2</w:t>
      </w:r>
      <w:r>
        <w:rPr>
          <w:rFonts w:ascii="Arial Narrow" w:hAnsi="Arial Narrow"/>
          <w:sz w:val="24"/>
          <w:vertAlign w:val="superscript"/>
        </w:rPr>
        <w:t>2</w:t>
      </w:r>
      <w:r>
        <w:rPr>
          <w:rFonts w:ascii="Arial Narrow" w:hAnsi="Arial Narrow"/>
          <w:sz w:val="24"/>
        </w:rPr>
        <w:t xml:space="preserve"> del </w:t>
      </w:r>
      <w:r>
        <w:rPr>
          <w:rFonts w:ascii="Arial Narrow" w:hAnsi="Arial Narrow"/>
          <w:i/>
          <w:sz w:val="24"/>
        </w:rPr>
        <w:t xml:space="preserve">Real Decreto </w:t>
      </w:r>
      <w:r>
        <w:rPr>
          <w:rFonts w:ascii="Arial Narrow" w:hAnsi="Arial Narrow"/>
          <w:sz w:val="24"/>
        </w:rPr>
        <w:t xml:space="preserve">424/2017, de 28 de abril, </w:t>
      </w:r>
      <w:r>
        <w:rPr>
          <w:rFonts w:ascii="Arial Narrow" w:hAnsi="Arial Narrow"/>
          <w:i/>
          <w:sz w:val="24"/>
        </w:rPr>
        <w:t xml:space="preserve">por el que se regula el régimen jurídico del control interno en las entidades del Sector Público Local </w:t>
      </w:r>
      <w:r>
        <w:rPr>
          <w:rFonts w:ascii="Arial Narrow" w:hAnsi="Arial Narrow"/>
          <w:sz w:val="24"/>
        </w:rPr>
        <w:t xml:space="preserve">y el </w:t>
      </w:r>
      <w:r>
        <w:rPr>
          <w:rFonts w:ascii="Arial Narrow" w:hAnsi="Arial Narrow"/>
          <w:i/>
          <w:sz w:val="24"/>
        </w:rPr>
        <w:t xml:space="preserve">79 de la Ley 39/2015 de 1 de octubre, del procedimiento administrativo común de las AAPP, </w:t>
      </w:r>
      <w:r>
        <w:rPr>
          <w:rFonts w:ascii="Arial Narrow" w:hAnsi="Arial Narrow"/>
          <w:sz w:val="24"/>
        </w:rPr>
        <w:t>tiene a bien emitir el siguiente,</w:t>
      </w:r>
    </w:p>
    <w:p w14:paraId="283A9AD1" w14:textId="77777777" w:rsidR="00213A78" w:rsidRDefault="00213A78">
      <w:pPr>
        <w:pStyle w:val="Textoindependiente"/>
        <w:spacing w:before="11"/>
        <w:rPr>
          <w:rFonts w:ascii="Arial Narrow"/>
          <w:i w:val="0"/>
        </w:rPr>
      </w:pPr>
    </w:p>
    <w:p w14:paraId="6B520CD4" w14:textId="77777777" w:rsidR="00213A78" w:rsidRDefault="00000000">
      <w:pPr>
        <w:pStyle w:val="Ttulo2"/>
      </w:pPr>
      <w:r>
        <w:rPr>
          <w:spacing w:val="-2"/>
        </w:rPr>
        <w:t>INFORME</w:t>
      </w:r>
    </w:p>
    <w:p w14:paraId="45C3171A" w14:textId="77777777" w:rsidR="00213A78" w:rsidRDefault="00000000">
      <w:pPr>
        <w:spacing w:before="298" w:line="223" w:lineRule="auto"/>
        <w:ind w:left="995" w:right="155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La Directora General del Órgano de Gestión Tributaria ha informado esas reclamaciones y tras un intenso </w:t>
      </w:r>
      <w:r>
        <w:rPr>
          <w:rFonts w:ascii="Arial Narrow" w:hAnsi="Arial Narrow"/>
          <w:b/>
          <w:sz w:val="24"/>
        </w:rPr>
        <w:t>análisis</w:t>
      </w:r>
      <w:r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b/>
          <w:sz w:val="24"/>
        </w:rPr>
        <w:t>que esta Intervención General comparte</w:t>
      </w:r>
      <w:r>
        <w:rPr>
          <w:rFonts w:ascii="Arial Narrow" w:hAnsi="Arial Narrow"/>
          <w:sz w:val="24"/>
        </w:rPr>
        <w:t>, concluye con la siguiente propuesta:</w:t>
      </w:r>
    </w:p>
    <w:p w14:paraId="685A2479" w14:textId="7ACB843B" w:rsidR="00213A78" w:rsidRDefault="00000000">
      <w:pPr>
        <w:pStyle w:val="Textoindependiente"/>
        <w:spacing w:before="261"/>
        <w:ind w:left="1705" w:right="143" w:firstLine="708"/>
        <w:jc w:val="both"/>
      </w:pPr>
      <w:r>
        <w:rPr>
          <w:b/>
        </w:rPr>
        <w:t>PRIMERO</w:t>
      </w:r>
      <w:r>
        <w:t>.- Desestimar las reclamaciones presentadas por D. Luis Miguel Ávalos</w:t>
      </w:r>
      <w:r>
        <w:rPr>
          <w:spacing w:val="-5"/>
        </w:rPr>
        <w:t xml:space="preserve"> </w:t>
      </w:r>
      <w:r>
        <w:t>Muñoz,</w:t>
      </w:r>
      <w:r>
        <w:rPr>
          <w:spacing w:val="-5"/>
        </w:rPr>
        <w:t xml:space="preserve"> </w:t>
      </w:r>
      <w:r>
        <w:t>provisto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D.N.I.</w:t>
      </w:r>
      <w:r>
        <w:rPr>
          <w:spacing w:val="-5"/>
        </w:rPr>
        <w:t xml:space="preserve"> </w:t>
      </w:r>
      <w:r w:rsidR="00FB0E09">
        <w:t>***</w:t>
      </w:r>
      <w:r>
        <w:t>0134</w:t>
      </w:r>
      <w:r w:rsidR="00FB0E09">
        <w:t>**</w:t>
      </w:r>
      <w:r>
        <w:t>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representación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Unión</w:t>
      </w:r>
      <w:r>
        <w:rPr>
          <w:spacing w:val="-4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 Entidades Aseguradoras y Reaseguradoras (UNESPA) con C.I.F. G28532919, en fecha 21 de noviembre de 2025, mediante</w:t>
      </w:r>
      <w:r>
        <w:rPr>
          <w:spacing w:val="40"/>
        </w:rPr>
        <w:t xml:space="preserve"> </w:t>
      </w:r>
      <w:r>
        <w:t xml:space="preserve">Registro de Entrada con número 2025-E-RE-33881, referidas a las modificaciones de la Ordenanza Fiscal </w:t>
      </w:r>
      <w:proofErr w:type="spellStart"/>
      <w:r>
        <w:t>Nº</w:t>
      </w:r>
      <w:proofErr w:type="spellEnd"/>
      <w:r>
        <w:t xml:space="preserve"> 18 reguladora de la Tasa por prestación del servicio de prevención y extinción de incendios, de prevención de ruinas, de construcciones y derribos, salvamentos y otros análogos, de conformidad con lo indicado en el fundamento de derecho primero del presente informe.</w:t>
      </w:r>
    </w:p>
    <w:p w14:paraId="6536229A" w14:textId="77777777" w:rsidR="00213A78" w:rsidRDefault="00000000">
      <w:pPr>
        <w:pStyle w:val="Textoindependiente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340EE79" wp14:editId="5D095F96">
                <wp:simplePos x="0" y="0"/>
                <wp:positionH relativeFrom="page">
                  <wp:posOffset>899794</wp:posOffset>
                </wp:positionH>
                <wp:positionV relativeFrom="paragraph">
                  <wp:posOffset>121336</wp:posOffset>
                </wp:positionV>
                <wp:extent cx="1463675" cy="76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7620"/>
                          <a:chOff x="0" y="0"/>
                          <a:chExt cx="1463675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" y="635"/>
                            <a:ext cx="1462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6350">
                                <a:moveTo>
                                  <a:pt x="1462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62405" y="6349"/>
                                </a:lnTo>
                                <a:lnTo>
                                  <a:pt x="146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1462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6350">
                                <a:moveTo>
                                  <a:pt x="0" y="6349"/>
                                </a:moveTo>
                                <a:lnTo>
                                  <a:pt x="1462405" y="6349"/>
                                </a:lnTo>
                                <a:lnTo>
                                  <a:pt x="1462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D90FB" id="Group 13" o:spid="_x0000_s1026" style="position:absolute;margin-left:70.85pt;margin-top:9.55pt;width:115.25pt;height:.6pt;z-index:-15726592;mso-wrap-distance-left:0;mso-wrap-distance-right:0;mso-position-horizontal-relative:page" coordsize="146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">
                <v:shape id="Graphic 14" o:spid="_x0000_s1027" style="position:absolute;left:6;top:6;width:14624;height:63;visibility:visible;mso-wrap-style:square;v-text-anchor:top" coordsize="146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" path="m1462405,l,,,6349r1462405,l1462405,xe" fillcolor="black" stroked="f">
                  <v:path arrowok="t"/>
                </v:shape>
                <v:shape id="Graphic 15" o:spid="_x0000_s1028" style="position:absolute;left:6;top:6;width:14624;height:63;visibility:visible;mso-wrap-style:square;v-text-anchor:top" coordsize="146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" path="m,6349r1462405,l1462405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DA5651" w14:textId="77777777" w:rsidR="00213A78" w:rsidRDefault="00000000">
      <w:pPr>
        <w:spacing w:before="75"/>
        <w:ind w:left="995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3"/>
          <w:sz w:val="18"/>
        </w:rPr>
        <w:t xml:space="preserve"> </w:t>
      </w:r>
      <w:r>
        <w:rPr>
          <w:b/>
          <w:i/>
          <w:sz w:val="18"/>
        </w:rPr>
        <w:t>Artículo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213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interno.</w:t>
      </w:r>
    </w:p>
    <w:p w14:paraId="1B2E629B" w14:textId="77777777" w:rsidR="00213A78" w:rsidRDefault="00000000">
      <w:pPr>
        <w:spacing w:before="5"/>
        <w:ind w:left="995" w:right="149"/>
        <w:jc w:val="both"/>
        <w:rPr>
          <w:i/>
          <w:sz w:val="18"/>
        </w:rPr>
      </w:pPr>
      <w:r>
        <w:rPr>
          <w:i/>
          <w:sz w:val="18"/>
        </w:rPr>
        <w:t>Se ejercerán en las Entidades Locales con la extensión y efectos que se determina en los artículos siguientes las funciones de control interno respecto de su gestión económica, de los organismos autónomos y de las sociedades mercantiles de ellas dependientes, en sus modalidades de función interventora, función de control financiero, incluida la auditoría de cuentas de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las entidades que se determinen reglamentariamente, y función de control de la eficacia.</w:t>
      </w:r>
    </w:p>
    <w:p w14:paraId="5D898D7A" w14:textId="77777777" w:rsidR="00213A78" w:rsidRDefault="00000000">
      <w:pPr>
        <w:ind w:left="995" w:right="151"/>
        <w:jc w:val="both"/>
        <w:rPr>
          <w:i/>
          <w:sz w:val="18"/>
        </w:rPr>
      </w:pPr>
      <w:r>
        <w:rPr>
          <w:i/>
          <w:sz w:val="18"/>
        </w:rPr>
        <w:t>A propuesta del Ministerio de Hacienda y Administraciones Públicas, el Gobierno establecerá las normas sobre los procedimientos de control, metodología de aplicación, criterios de actuación, derechos y deberes del personal controlador y destinatarios de los informes de control, que se deberán seguir en el desarrollo de las funciones de control indicadas en el apartado anterior.</w:t>
      </w:r>
    </w:p>
    <w:p w14:paraId="010571DE" w14:textId="77777777" w:rsidR="00213A78" w:rsidRDefault="00000000">
      <w:pPr>
        <w:ind w:left="995" w:right="157"/>
        <w:jc w:val="both"/>
        <w:rPr>
          <w:i/>
          <w:sz w:val="18"/>
        </w:rPr>
      </w:pPr>
      <w:r>
        <w:rPr>
          <w:i/>
          <w:sz w:val="18"/>
        </w:rPr>
        <w:t>Los órganos interventores de las Entidades Locales remitirán con carácter anual a la Intervención General de la Administración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resumen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resultados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citados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controles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desarrollados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cada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ejercicio,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 plazo y con el contenido que se regulen en las normas indicadas en el párrafo anterior.</w:t>
      </w:r>
    </w:p>
    <w:p w14:paraId="48EDFE61" w14:textId="77777777" w:rsidR="00213A78" w:rsidRDefault="00000000">
      <w:pPr>
        <w:spacing w:before="11"/>
        <w:ind w:left="1113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3"/>
          <w:sz w:val="18"/>
        </w:rPr>
        <w:t xml:space="preserve"> </w:t>
      </w:r>
      <w:r>
        <w:rPr>
          <w:b/>
          <w:i/>
          <w:sz w:val="18"/>
        </w:rPr>
        <w:t>Artículo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29.2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Formas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ejercicio.</w:t>
      </w:r>
    </w:p>
    <w:p w14:paraId="6D44B9EF" w14:textId="77777777" w:rsidR="00213A78" w:rsidRDefault="00000000">
      <w:pPr>
        <w:spacing w:before="7"/>
        <w:ind w:left="995" w:right="139"/>
        <w:jc w:val="both"/>
        <w:rPr>
          <w:i/>
          <w:sz w:val="18"/>
        </w:rPr>
      </w:pPr>
      <w:r>
        <w:rPr>
          <w:i/>
          <w:sz w:val="18"/>
        </w:rPr>
        <w:t>El control permanente se ejercerá sobre la Entidad Local y los organismos públicos en los que se realice la función interventora con objeto de comprobar, de forma continua, que el funcionamiento de la actividad económico-financiera del sector público local se ajusta al ordenamiento jurídico y a los principios generales de buena gestión financiera, con el fin último de mejorar la gestión en su aspecto económico, financiero, patrimonial, presupuestario, contable, organizativo y procedimental. A estos efectos, el órgano de control podrá aplicar técnicas de auditoría.</w:t>
      </w:r>
    </w:p>
    <w:p w14:paraId="009E044F" w14:textId="77777777" w:rsidR="00213A78" w:rsidRDefault="00213A78">
      <w:pPr>
        <w:jc w:val="both"/>
        <w:rPr>
          <w:i/>
          <w:sz w:val="18"/>
        </w:rPr>
        <w:sectPr w:rsidR="00213A78">
          <w:pgSz w:w="11910" w:h="16840"/>
          <w:pgMar w:top="2600" w:right="1133" w:bottom="1260" w:left="425" w:header="569" w:footer="1060" w:gutter="0"/>
          <w:cols w:space="720"/>
        </w:sectPr>
      </w:pPr>
    </w:p>
    <w:p w14:paraId="4917EF30" w14:textId="1CE08A0F" w:rsidR="00213A78" w:rsidRDefault="00000000">
      <w:pPr>
        <w:pStyle w:val="Textoindependiente"/>
        <w:spacing w:before="2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41F7B350" wp14:editId="682F201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5751E" w14:textId="14AC40BD" w:rsidR="00213A7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AFAAD62" w14:textId="77777777" w:rsidR="00213A7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DDA45E4" w14:textId="77777777" w:rsidR="00213A7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B350" id="Textbox 17" o:spid="_x0000_s1031" type="#_x0000_t202" style="position:absolute;margin-left:548.55pt;margin-top:522.65pt;width:20.75pt;height:251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gd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uWF9B8soXuSFpoHAkrx/qOeI3U3Zbjz72MmrPhsyf7&#10;8iick3hOtuckpuEDlIHJCj282ycwtvC5fjPzob4URfMM5cb/vi9V10nf/AI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1Fwgd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FD5751E" w14:textId="14AC40BD" w:rsidR="00213A7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AFAAD62" w14:textId="77777777" w:rsidR="00213A7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DDA45E4" w14:textId="77777777" w:rsidR="00213A7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3FEFE3" w14:textId="77777777" w:rsidR="00213A78" w:rsidRDefault="00000000">
      <w:pPr>
        <w:pStyle w:val="Textoindependiente"/>
        <w:ind w:left="1705" w:right="144" w:firstLine="708"/>
        <w:jc w:val="both"/>
      </w:pPr>
      <w:r>
        <w:t xml:space="preserve">Sin perjuicio de lo anterior y con el objeto de adecuar todavía más el tenor literal de la Ordenanza Fiscal </w:t>
      </w:r>
      <w:proofErr w:type="spellStart"/>
      <w:r>
        <w:t>Nº</w:t>
      </w:r>
      <w:proofErr w:type="spellEnd"/>
      <w:r>
        <w:t xml:space="preserve"> 18 al criterio jurisprudencial sentado por el Tribunal Supremo en su Sentencia número 1930/2024, de fecha 9 de diciembre de 2024 (recurso de</w:t>
      </w:r>
      <w:r>
        <w:rPr>
          <w:spacing w:val="-3"/>
        </w:rPr>
        <w:t xml:space="preserve"> </w:t>
      </w:r>
      <w:r>
        <w:t>casación</w:t>
      </w:r>
      <w:r>
        <w:rPr>
          <w:spacing w:val="-1"/>
        </w:rPr>
        <w:t xml:space="preserve"> </w:t>
      </w:r>
      <w:r>
        <w:t>1112/2023),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modificar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 siguientes términos:</w:t>
      </w:r>
    </w:p>
    <w:p w14:paraId="4DE2A889" w14:textId="6D1D35F7" w:rsidR="00213A78" w:rsidRDefault="00FB0E09">
      <w:pPr>
        <w:pStyle w:val="Textoindependiente"/>
        <w:ind w:left="1705" w:right="146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BA4F035" wp14:editId="22897176">
                <wp:simplePos x="0" y="0"/>
                <wp:positionH relativeFrom="page">
                  <wp:posOffset>6918060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7396A" w14:textId="77777777" w:rsidR="00213A7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66E27278" w14:textId="77777777" w:rsidR="00213A7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2025-0214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4F035" id="Textbox 16" o:spid="_x0000_s1032" type="#_x0000_t202" style="position:absolute;left:0;text-align:left;margin-left:544.75pt;margin-top:275.45pt;width:33.05pt;height:197.4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677396A" w14:textId="77777777" w:rsidR="00213A7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66E27278" w14:textId="77777777" w:rsidR="00213A7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2025-0214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A partir de la información suministrada por las entidades aseguradoras conforme</w:t>
      </w:r>
      <w:r w:rsidR="00000000">
        <w:rPr>
          <w:spacing w:val="-2"/>
        </w:rPr>
        <w:t xml:space="preserve"> </w:t>
      </w:r>
      <w:r w:rsidR="00000000">
        <w:t>a lo dispuesto en</w:t>
      </w:r>
      <w:r w:rsidR="00000000">
        <w:rPr>
          <w:spacing w:val="-2"/>
        </w:rPr>
        <w:t xml:space="preserve"> </w:t>
      </w:r>
      <w:r w:rsidR="00000000">
        <w:t>la disposición adicional decimocuarta de</w:t>
      </w:r>
      <w:r w:rsidR="00000000">
        <w:rPr>
          <w:spacing w:val="-1"/>
        </w:rPr>
        <w:t xml:space="preserve"> </w:t>
      </w:r>
      <w:r w:rsidR="00000000">
        <w:t>la Ley</w:t>
      </w:r>
      <w:r w:rsidR="00000000">
        <w:rPr>
          <w:spacing w:val="-1"/>
        </w:rPr>
        <w:t xml:space="preserve"> </w:t>
      </w:r>
      <w:r w:rsidR="00000000">
        <w:t>20/2015,</w:t>
      </w:r>
      <w:r w:rsidR="00000000">
        <w:rPr>
          <w:spacing w:val="-2"/>
        </w:rPr>
        <w:t xml:space="preserve"> </w:t>
      </w:r>
      <w:r w:rsidR="00000000">
        <w:t>de 14 de julio, de ordenación, supervisión y solvencia de las entidades aseguradoras y reaseguradoras, las entidades aseguradoras sustitutas de los contribuyentes satisfarán una</w:t>
      </w:r>
      <w:r w:rsidR="00000000">
        <w:rPr>
          <w:spacing w:val="-2"/>
        </w:rPr>
        <w:t xml:space="preserve"> </w:t>
      </w:r>
      <w:r w:rsidR="00000000">
        <w:t>cuota</w:t>
      </w:r>
      <w:r w:rsidR="00000000">
        <w:rPr>
          <w:spacing w:val="-2"/>
        </w:rPr>
        <w:t xml:space="preserve"> </w:t>
      </w:r>
      <w:r w:rsidR="00000000">
        <w:t>tributaria a</w:t>
      </w:r>
      <w:r w:rsidR="00000000">
        <w:rPr>
          <w:spacing w:val="-2"/>
        </w:rPr>
        <w:t xml:space="preserve"> </w:t>
      </w:r>
      <w:r w:rsidR="00000000">
        <w:t>cuenta, calculada en</w:t>
      </w:r>
      <w:r w:rsidR="00000000">
        <w:rPr>
          <w:spacing w:val="-2"/>
        </w:rPr>
        <w:t xml:space="preserve"> </w:t>
      </w:r>
      <w:r w:rsidR="00000000">
        <w:t>los</w:t>
      </w:r>
      <w:r w:rsidR="00000000">
        <w:rPr>
          <w:spacing w:val="-1"/>
        </w:rPr>
        <w:t xml:space="preserve"> </w:t>
      </w:r>
      <w:r w:rsidR="00000000">
        <w:t>términos</w:t>
      </w:r>
      <w:r w:rsidR="00000000">
        <w:rPr>
          <w:spacing w:val="-1"/>
        </w:rPr>
        <w:t xml:space="preserve"> </w:t>
      </w:r>
      <w:r w:rsidR="00000000">
        <w:t>dispuestos</w:t>
      </w:r>
      <w:r w:rsidR="00000000">
        <w:rPr>
          <w:spacing w:val="-1"/>
        </w:rPr>
        <w:t xml:space="preserve"> </w:t>
      </w:r>
      <w:r w:rsidR="00000000">
        <w:t>en</w:t>
      </w:r>
      <w:r w:rsidR="00000000">
        <w:rPr>
          <w:spacing w:val="-2"/>
        </w:rPr>
        <w:t xml:space="preserve"> </w:t>
      </w:r>
      <w:r w:rsidR="00000000">
        <w:t>el</w:t>
      </w:r>
      <w:r w:rsidR="00000000">
        <w:rPr>
          <w:spacing w:val="-1"/>
        </w:rPr>
        <w:t xml:space="preserve"> </w:t>
      </w:r>
      <w:r w:rsidR="00000000">
        <w:t>artículo 6.2</w:t>
      </w:r>
      <w:r w:rsidR="00000000">
        <w:rPr>
          <w:spacing w:val="-2"/>
        </w:rPr>
        <w:t xml:space="preserve"> </w:t>
      </w:r>
      <w:r w:rsidR="00000000">
        <w:t>de esta Ordenanza, de la liquidación, provisional o definitiva, que se regularizará en atención a las cuotas que correspondería liquidar a los sujetos pasivos contribuyentes por cada uno de los inmuebles asegurados en el ejercicio anterior al del devengo.</w:t>
      </w:r>
    </w:p>
    <w:p w14:paraId="0B687E24" w14:textId="77777777" w:rsidR="00213A78" w:rsidRDefault="00000000">
      <w:pPr>
        <w:pStyle w:val="Textoindependiente"/>
        <w:ind w:left="1705" w:right="144" w:firstLine="708"/>
        <w:jc w:val="both"/>
      </w:pPr>
      <w:r>
        <w:t>Las entidades aseguradoras sustitutas de los contribuyentes están obligadas a presentar antes del 31 de octubre de cada ejercicio un fichero Excel, conforme al modelo que se publique por el Ayuntamiento, a través de la sede electrónica municipal comprensivo, por inmueble asegurado y con separación estructurada, de los datos referencia catastral, dirección completa indicativa del tipo de vía, nombre de la vía, número de policía, letra, bloque, escalera, planta y</w:t>
      </w:r>
      <w:r>
        <w:rPr>
          <w:spacing w:val="-1"/>
        </w:rPr>
        <w:t xml:space="preserve"> </w:t>
      </w:r>
      <w:r>
        <w:t>puerta, tomador/es (NIF</w:t>
      </w:r>
      <w:r>
        <w:rPr>
          <w:spacing w:val="-1"/>
        </w:rPr>
        <w:t xml:space="preserve"> </w:t>
      </w:r>
      <w:r>
        <w:t>y nombre), número de la póliza y primas cobradas por contratos de seguro de</w:t>
      </w:r>
      <w:r>
        <w:rPr>
          <w:spacing w:val="-1"/>
        </w:rPr>
        <w:t xml:space="preserve"> </w:t>
      </w:r>
      <w:r>
        <w:t xml:space="preserve">incendios señalando el 100 por 100 de las correspondientes al seguro de incendio y el 50 por 100 de las correspondientes a los seguros </w:t>
      </w:r>
      <w:proofErr w:type="spellStart"/>
      <w:r>
        <w:t>multirriesgos</w:t>
      </w:r>
      <w:proofErr w:type="spellEnd"/>
      <w:r>
        <w:t xml:space="preserve"> que incluyan el riesgo de incendios, cuyo global sume la información suministrada conforme al apartado 3 de la disposición adicional decimocuarta de la Ley 20/2015, de 14 de julio, de ordenación, supervisión y solvencia de las entidades aseguradoras y reaseguradoras. La información facilitada</w:t>
      </w:r>
      <w:r>
        <w:rPr>
          <w:spacing w:val="40"/>
        </w:rPr>
        <w:t xml:space="preserve"> </w:t>
      </w:r>
      <w:r>
        <w:t>de cada inmueble debe permitir su identificación con los datos catastrales.</w:t>
      </w:r>
    </w:p>
    <w:p w14:paraId="42BBF3E9" w14:textId="77777777" w:rsidR="00213A78" w:rsidRDefault="00000000">
      <w:pPr>
        <w:pStyle w:val="Textoindependiente"/>
        <w:spacing w:before="1"/>
        <w:ind w:left="1705" w:right="144" w:firstLine="708"/>
        <w:jc w:val="both"/>
      </w:pPr>
      <w:r>
        <w:t>Con la finalidad de favorecer el cumplimiento de la obligación anterior y de girar las liquidaciones que regularicen la cuota tributaria calculada con las primas señaladas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adicional</w:t>
      </w:r>
      <w:r>
        <w:rPr>
          <w:spacing w:val="-2"/>
        </w:rPr>
        <w:t xml:space="preserve"> </w:t>
      </w:r>
      <w:r>
        <w:t>decimocuarta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20/2015, de 14 de julio, de ordenación, supervisión y solvencia de las entidades aseguradoras y reaseguradoras, el Ayuntamiento aprobará en el primer trimestre de cada ejercicio y respecto del ejercicio anterior, un censo de inmuebles susceptibles de estar afectos del servicio de prevención y extinción de incendios que se pondrá a disposición de las entidades aseguradoras sustitutas de</w:t>
      </w:r>
      <w:r>
        <w:rPr>
          <w:spacing w:val="-2"/>
        </w:rPr>
        <w:t xml:space="preserve"> </w:t>
      </w:r>
      <w:r>
        <w:t>los contribuyentes con los datos de</w:t>
      </w:r>
      <w:r>
        <w:rPr>
          <w:spacing w:val="-2"/>
        </w:rPr>
        <w:t xml:space="preserve"> </w:t>
      </w:r>
      <w:r>
        <w:t>las referencias catastrales y direcciones de</w:t>
      </w:r>
      <w:r>
        <w:rPr>
          <w:spacing w:val="-1"/>
        </w:rPr>
        <w:t xml:space="preserve"> </w:t>
      </w:r>
      <w:r>
        <w:t>los inmuebles susceptibles de</w:t>
      </w:r>
      <w:r>
        <w:rPr>
          <w:spacing w:val="-1"/>
        </w:rPr>
        <w:t xml:space="preserve"> </w:t>
      </w:r>
      <w:r>
        <w:t>estar asegurados a fin de</w:t>
      </w:r>
      <w:r>
        <w:rPr>
          <w:spacing w:val="-1"/>
        </w:rPr>
        <w:t xml:space="preserve"> </w:t>
      </w:r>
      <w:r>
        <w:t>que las mismas, si lo precisaran, puedan servirse de los datos citados a efectos del cumplimiento de la obligación anterior.</w:t>
      </w:r>
    </w:p>
    <w:p w14:paraId="3F88FA66" w14:textId="77777777" w:rsidR="00213A78" w:rsidRDefault="00000000">
      <w:pPr>
        <w:pStyle w:val="Textoindependiente"/>
        <w:ind w:left="1705" w:right="145" w:firstLine="708"/>
        <w:jc w:val="both"/>
      </w:pPr>
      <w:r>
        <w:t>A continuación, tan pronto el Ayuntamiento disponga de la información que permita identificar los inmuebles asegurados en los términos dispuestos anteriormente girará a cada entidad aseguradora, en calidad de sustituta del contribuyente, una liquidación, provisional o definitiva, comprensiva de la identidad de los sujetos pasivos a los que sustituye y la cuota exacta que corresponde a cada contribuyente por inmueble asegurado, de forma que regularice la cuota tributaria a cuenta satisfecha</w:t>
      </w:r>
      <w:r>
        <w:rPr>
          <w:spacing w:val="40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aseguradoras</w:t>
      </w:r>
      <w:r>
        <w:rPr>
          <w:spacing w:val="37"/>
        </w:rPr>
        <w:t xml:space="preserve"> </w:t>
      </w:r>
      <w:r>
        <w:t>sustitutas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contribuyentes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proceda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</w:t>
      </w:r>
    </w:p>
    <w:p w14:paraId="04FB0335" w14:textId="77777777" w:rsidR="00213A78" w:rsidRDefault="00213A78">
      <w:pPr>
        <w:pStyle w:val="Textoindependiente"/>
        <w:jc w:val="both"/>
        <w:sectPr w:rsidR="00213A78">
          <w:pgSz w:w="11910" w:h="16840"/>
          <w:pgMar w:top="2600" w:right="1133" w:bottom="1260" w:left="425" w:header="569" w:footer="1060" w:gutter="0"/>
          <w:cols w:space="720"/>
        </w:sectPr>
      </w:pPr>
    </w:p>
    <w:p w14:paraId="2CB6CE2A" w14:textId="4B5856F0" w:rsidR="00213A78" w:rsidRDefault="00000000">
      <w:pPr>
        <w:pStyle w:val="Textoindependiente"/>
        <w:spacing w:before="2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37F352D4" wp14:editId="495F01F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0806A" w14:textId="4278CA6F" w:rsidR="00213A7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8FB3A2D" w14:textId="77777777" w:rsidR="00213A7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8F397C2" w14:textId="77777777" w:rsidR="00213A7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352D4" id="Textbox 19" o:spid="_x0000_s1033" type="#_x0000_t202" style="position:absolute;margin-left:548.55pt;margin-top:522.65pt;width:20.75pt;height:251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Ky4TSe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A70806A" w14:textId="4278CA6F" w:rsidR="00213A7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8FB3A2D" w14:textId="77777777" w:rsidR="00213A7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8F397C2" w14:textId="77777777" w:rsidR="00213A7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0FE6CA" w14:textId="77777777" w:rsidR="00213A78" w:rsidRDefault="00000000">
      <w:pPr>
        <w:pStyle w:val="Textoindependiente"/>
        <w:ind w:left="1705" w:right="154"/>
        <w:jc w:val="both"/>
      </w:pPr>
      <w:r>
        <w:t>Ayuntamiento, en su caso, a tramitar la devolución del exceso o el abono del defecto, respecto de la liquidación a cuenta.</w:t>
      </w:r>
    </w:p>
    <w:p w14:paraId="0915C2CE" w14:textId="77777777" w:rsidR="00213A78" w:rsidRDefault="00000000">
      <w:pPr>
        <w:pStyle w:val="Textoindependiente"/>
        <w:ind w:left="1705" w:right="147" w:firstLine="708"/>
        <w:jc w:val="both"/>
      </w:pP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giradas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liquidaciones, provisionales o</w:t>
      </w:r>
      <w:r>
        <w:rPr>
          <w:spacing w:val="-2"/>
        </w:rPr>
        <w:t xml:space="preserve"> </w:t>
      </w:r>
      <w:r>
        <w:t>definitivas,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sustitutos de los contribuyentes, el Ayuntamiento girará las liquidaciones, provisionales o</w:t>
      </w:r>
      <w:r>
        <w:rPr>
          <w:spacing w:val="40"/>
        </w:rPr>
        <w:t xml:space="preserve"> </w:t>
      </w:r>
      <w:r>
        <w:t>definitivas, a los contribuyentes propietarios de los inmuebles no identificados por las entidades aseguradoras.</w:t>
      </w:r>
    </w:p>
    <w:p w14:paraId="22DF1036" w14:textId="170C006B" w:rsidR="00213A78" w:rsidRDefault="00FB0E09">
      <w:pPr>
        <w:pStyle w:val="Textoindependiente"/>
        <w:ind w:left="1705" w:right="147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A429C99" wp14:editId="777077F2">
                <wp:simplePos x="0" y="0"/>
                <wp:positionH relativeFrom="page">
                  <wp:posOffset>6881928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CAC41" w14:textId="77777777" w:rsidR="00213A7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7EE9128D" w14:textId="77777777" w:rsidR="00213A7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2025-0214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9C99" id="Textbox 18" o:spid="_x0000_s1034" type="#_x0000_t202" style="position:absolute;left:0;text-align:left;margin-left:541.9pt;margin-top:275.45pt;width:33.05pt;height:197.4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397CAC41" w14:textId="77777777" w:rsidR="00213A7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7EE9128D" w14:textId="77777777" w:rsidR="00213A7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2025-0214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b/>
        </w:rPr>
        <w:t>SEGUNDO</w:t>
      </w:r>
      <w:r w:rsidR="00000000">
        <w:t>.- Desestimar las reclamaciones presentadas por Dª. Elsa Calvo Urrutia,</w:t>
      </w:r>
      <w:r w:rsidR="00000000">
        <w:rPr>
          <w:spacing w:val="-1"/>
        </w:rPr>
        <w:t xml:space="preserve"> </w:t>
      </w:r>
      <w:r w:rsidR="00000000">
        <w:t>provista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D.N.I.</w:t>
      </w:r>
      <w:r w:rsidR="00000000">
        <w:rPr>
          <w:spacing w:val="-1"/>
        </w:rPr>
        <w:t xml:space="preserve"> </w:t>
      </w:r>
      <w:r>
        <w:t>***</w:t>
      </w:r>
      <w:r w:rsidR="00000000">
        <w:t>0708</w:t>
      </w:r>
      <w:r>
        <w:t>**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en</w:t>
      </w:r>
      <w:r w:rsidR="00000000">
        <w:rPr>
          <w:spacing w:val="-1"/>
        </w:rPr>
        <w:t xml:space="preserve"> </w:t>
      </w:r>
      <w:r w:rsidR="00000000">
        <w:t>representación del</w:t>
      </w:r>
      <w:r w:rsidR="00000000">
        <w:rPr>
          <w:spacing w:val="-2"/>
        </w:rPr>
        <w:t xml:space="preserve"> </w:t>
      </w:r>
      <w:r w:rsidR="00000000">
        <w:t>Grupo</w:t>
      </w:r>
      <w:r w:rsidR="00000000">
        <w:rPr>
          <w:spacing w:val="-1"/>
        </w:rPr>
        <w:t xml:space="preserve"> </w:t>
      </w:r>
      <w:r w:rsidR="00000000">
        <w:t>Municipal VOX</w:t>
      </w:r>
      <w:r w:rsidR="00000000">
        <w:rPr>
          <w:spacing w:val="-2"/>
        </w:rPr>
        <w:t xml:space="preserve"> </w:t>
      </w:r>
      <w:r w:rsidR="00000000">
        <w:t xml:space="preserve">en el Ayuntamiento de Las Rozas de Madrid, con C.I.F. V88438890, en fecha 27 de noviembre de 2025, mediante Registro de Entrada con número 2025-E-RE-34577, de conformidad con lo indicado en el fundamento de derecho segundo del presente </w:t>
      </w:r>
      <w:r w:rsidR="00000000">
        <w:rPr>
          <w:spacing w:val="-2"/>
        </w:rPr>
        <w:t>informe.</w:t>
      </w:r>
    </w:p>
    <w:p w14:paraId="627DA402" w14:textId="34652623" w:rsidR="00213A78" w:rsidRDefault="00000000">
      <w:pPr>
        <w:pStyle w:val="Textoindependiente"/>
        <w:ind w:left="1705" w:right="144" w:firstLine="708"/>
        <w:jc w:val="both"/>
      </w:pPr>
      <w:r>
        <w:rPr>
          <w:b/>
        </w:rPr>
        <w:t>TERCERO</w:t>
      </w:r>
      <w:r>
        <w:t xml:space="preserve">.- Desestimar las reclamaciones presentadas por D. Ángel Álvarez Recio, provisto de D.N.I. </w:t>
      </w:r>
      <w:r w:rsidR="00FB0E09">
        <w:t>***</w:t>
      </w:r>
      <w:r>
        <w:t>1702</w:t>
      </w:r>
      <w:r w:rsidR="00FB0E09">
        <w:t>**</w:t>
      </w:r>
      <w:r>
        <w:t>, en calidad de Portavoz del Grupo Municipal Socialista en el Ayuntamiento de Las Rozas de Madrid, en fecha 5 de diciembre de 2025, mediante Registro de Entrada con número 2025-E-RE-35916, de conformidad con lo indicado en el fundamento de derecho tercero del presente informe, excluyendo las reclamaciones sobre las que no se ha emitido criterio técnico por referirse a cuestiones</w:t>
      </w:r>
      <w:r>
        <w:rPr>
          <w:spacing w:val="-2"/>
        </w:rPr>
        <w:t xml:space="preserve"> </w:t>
      </w:r>
      <w:r>
        <w:t>cuya</w:t>
      </w:r>
      <w:r>
        <w:rPr>
          <w:spacing w:val="-4"/>
        </w:rPr>
        <w:t xml:space="preserve"> </w:t>
      </w:r>
      <w:r>
        <w:t>determinación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competencia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discrecional de conformidad con lo establecido en el artículo 123.1.d) de la LRBRL.</w:t>
      </w:r>
    </w:p>
    <w:p w14:paraId="0909CA01" w14:textId="07922015" w:rsidR="00213A78" w:rsidRDefault="00000000">
      <w:pPr>
        <w:pStyle w:val="Textoindependiente"/>
        <w:ind w:left="1705" w:right="145" w:firstLine="708"/>
        <w:jc w:val="both"/>
      </w:pPr>
      <w:r>
        <w:rPr>
          <w:b/>
        </w:rPr>
        <w:t>CUARTO</w:t>
      </w:r>
      <w:r>
        <w:t xml:space="preserve">.- Desestimar las reclamaciones presentadas por D. Aniceto Setien Fonseca, provisto de D.N.I. </w:t>
      </w:r>
      <w:r w:rsidR="00FB0E09">
        <w:t>***</w:t>
      </w:r>
      <w:r>
        <w:t>6413</w:t>
      </w:r>
      <w:r w:rsidR="00FB0E09">
        <w:t>**</w:t>
      </w:r>
      <w:r>
        <w:t>, en nombre del Grupo Municipal MÁS MADRID en el Ayuntamiento de Las Rozas de Madrid, en fecha 5 de diciembre de</w:t>
      </w:r>
      <w:r>
        <w:rPr>
          <w:spacing w:val="40"/>
        </w:rPr>
        <w:t xml:space="preserve"> </w:t>
      </w:r>
      <w:r>
        <w:t>2025, mediante Registro de Entrada con número 2025-E-RE-35862, de conformidad con lo indicado en el fundamento de derecho cuarto del presente informe, excluyendo las reclamaciones sobre las que no se ha emitido criterio técnico por referirse a cuestiones</w:t>
      </w:r>
      <w:r>
        <w:rPr>
          <w:spacing w:val="-2"/>
        </w:rPr>
        <w:t xml:space="preserve"> </w:t>
      </w:r>
      <w:r>
        <w:t>cuya</w:t>
      </w:r>
      <w:r>
        <w:rPr>
          <w:spacing w:val="-4"/>
        </w:rPr>
        <w:t xml:space="preserve"> </w:t>
      </w:r>
      <w:r>
        <w:t>determinación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competencia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discrecional de conformidad con lo establecido en el artículo 123.1.d) de la LRBRL.</w:t>
      </w:r>
    </w:p>
    <w:p w14:paraId="579743B5" w14:textId="77777777" w:rsidR="00213A78" w:rsidRDefault="00000000">
      <w:pPr>
        <w:spacing w:before="255" w:line="223" w:lineRule="auto"/>
        <w:ind w:left="995" w:right="144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La </w:t>
      </w:r>
      <w:r>
        <w:rPr>
          <w:rFonts w:ascii="Arial Narrow" w:hAnsi="Arial Narrow"/>
          <w:i/>
          <w:sz w:val="24"/>
        </w:rPr>
        <w:t xml:space="preserve">Ley Orgánica </w:t>
      </w:r>
      <w:r>
        <w:rPr>
          <w:rFonts w:ascii="Arial Narrow" w:hAnsi="Arial Narrow"/>
          <w:sz w:val="24"/>
        </w:rPr>
        <w:t xml:space="preserve">2/2012, de 27 de abril, de </w:t>
      </w:r>
      <w:r>
        <w:rPr>
          <w:rFonts w:ascii="Arial Narrow" w:hAnsi="Arial Narrow"/>
          <w:i/>
          <w:sz w:val="24"/>
        </w:rPr>
        <w:t>Estabilidad Presupuestaria y Sostenibilidad Financiera</w:t>
      </w:r>
      <w:r>
        <w:rPr>
          <w:rFonts w:ascii="Arial Narrow" w:hAnsi="Arial Narrow"/>
          <w:sz w:val="24"/>
        </w:rPr>
        <w:t xml:space="preserve">, establece los principios de </w:t>
      </w:r>
      <w:r>
        <w:rPr>
          <w:rFonts w:ascii="Arial Narrow" w:hAnsi="Arial Narrow"/>
          <w:b/>
          <w:i/>
          <w:sz w:val="24"/>
        </w:rPr>
        <w:t>sostenibilidad financiera</w:t>
      </w:r>
      <w:r>
        <w:rPr>
          <w:rFonts w:ascii="Arial Narrow" w:hAnsi="Arial Narrow"/>
          <w:b/>
          <w:i/>
          <w:sz w:val="24"/>
          <w:vertAlign w:val="superscript"/>
        </w:rPr>
        <w:t>3</w:t>
      </w:r>
      <w:r>
        <w:rPr>
          <w:rFonts w:ascii="Arial Narrow" w:hAnsi="Arial Narrow"/>
          <w:b/>
          <w:i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(el cumplimiento de un periodo de pago dentro de los límites de la legislación como uno de los criterios de sostenibilidad, se añadió en la modificación de la LO 9/2013), así como de </w:t>
      </w:r>
      <w:r>
        <w:rPr>
          <w:rFonts w:ascii="Arial Narrow" w:hAnsi="Arial Narrow"/>
          <w:b/>
          <w:i/>
          <w:sz w:val="24"/>
        </w:rPr>
        <w:t xml:space="preserve">eficiencia en la asignación y utilización de los recursos </w:t>
      </w:r>
      <w:r>
        <w:rPr>
          <w:rFonts w:ascii="Arial Narrow" w:hAnsi="Arial Narrow"/>
          <w:b/>
          <w:i/>
          <w:spacing w:val="-2"/>
          <w:sz w:val="24"/>
        </w:rPr>
        <w:t>públicos</w:t>
      </w:r>
      <w:r>
        <w:rPr>
          <w:rFonts w:ascii="Arial Narrow" w:hAnsi="Arial Narrow"/>
          <w:b/>
          <w:i/>
          <w:spacing w:val="-2"/>
          <w:sz w:val="24"/>
          <w:vertAlign w:val="superscript"/>
        </w:rPr>
        <w:t>4</w:t>
      </w:r>
      <w:r>
        <w:rPr>
          <w:rFonts w:ascii="Arial Narrow" w:hAnsi="Arial Narrow"/>
          <w:spacing w:val="-2"/>
          <w:sz w:val="24"/>
        </w:rPr>
        <w:t>.</w:t>
      </w:r>
    </w:p>
    <w:p w14:paraId="610D4B32" w14:textId="77777777" w:rsidR="00213A78" w:rsidRDefault="00000000">
      <w:pPr>
        <w:pStyle w:val="Textoindependiente"/>
        <w:spacing w:before="11"/>
        <w:rPr>
          <w:rFonts w:ascii="Arial Narrow"/>
          <w:i w:val="0"/>
          <w:sz w:val="13"/>
        </w:rPr>
      </w:pPr>
      <w:r>
        <w:rPr>
          <w:rFonts w:ascii="Arial Narrow"/>
          <w:i w:val="0"/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66CEDC2" wp14:editId="2BEA1F04">
                <wp:simplePos x="0" y="0"/>
                <wp:positionH relativeFrom="page">
                  <wp:posOffset>899794</wp:posOffset>
                </wp:positionH>
                <wp:positionV relativeFrom="paragraph">
                  <wp:posOffset>117027</wp:posOffset>
                </wp:positionV>
                <wp:extent cx="1463675" cy="76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7620"/>
                          <a:chOff x="0" y="0"/>
                          <a:chExt cx="146367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1462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6350">
                                <a:moveTo>
                                  <a:pt x="1462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62405" y="6349"/>
                                </a:lnTo>
                                <a:lnTo>
                                  <a:pt x="146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" y="635"/>
                            <a:ext cx="1462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6350">
                                <a:moveTo>
                                  <a:pt x="0" y="6349"/>
                                </a:moveTo>
                                <a:lnTo>
                                  <a:pt x="1462405" y="6349"/>
                                </a:lnTo>
                                <a:lnTo>
                                  <a:pt x="1462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74AE5" id="Group 20" o:spid="_x0000_s1026" style="position:absolute;margin-left:70.85pt;margin-top:9.2pt;width:115.25pt;height:.6pt;z-index:-15724032;mso-wrap-distance-left:0;mso-wrap-distance-right:0;mso-position-horizontal-relative:page" coordsize="146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">
                <v:shape id="Graphic 21" o:spid="_x0000_s1027" style="position:absolute;left:6;top:6;width:14624;height:63;visibility:visible;mso-wrap-style:square;v-text-anchor:top" coordsize="146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" path="m1462405,l,,,6349r1462405,l1462405,xe" fillcolor="black" stroked="f">
                  <v:path arrowok="t"/>
                </v:shape>
                <v:shape id="Graphic 22" o:spid="_x0000_s1028" style="position:absolute;left:6;top:6;width:14624;height:63;visibility:visible;mso-wrap-style:square;v-text-anchor:top" coordsize="146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" path="m,6349r1462405,l1462405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0AB233" w14:textId="77777777" w:rsidR="00213A78" w:rsidRDefault="00000000">
      <w:pPr>
        <w:spacing w:before="76"/>
        <w:ind w:left="995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4"/>
          <w:sz w:val="18"/>
        </w:rPr>
        <w:t xml:space="preserve"> </w:t>
      </w:r>
      <w:r>
        <w:rPr>
          <w:b/>
          <w:i/>
          <w:sz w:val="18"/>
        </w:rPr>
        <w:t>Artículo 4</w:t>
      </w:r>
      <w:r>
        <w:rPr>
          <w:i/>
          <w:sz w:val="18"/>
        </w:rPr>
        <w:t xml:space="preserve">. </w:t>
      </w:r>
      <w:r>
        <w:rPr>
          <w:sz w:val="18"/>
        </w:rPr>
        <w:t>Principio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sostenibilidad</w:t>
      </w:r>
      <w:r>
        <w:rPr>
          <w:spacing w:val="-2"/>
          <w:sz w:val="18"/>
        </w:rPr>
        <w:t xml:space="preserve"> financiera</w:t>
      </w:r>
    </w:p>
    <w:p w14:paraId="73634416" w14:textId="77777777" w:rsidR="00213A78" w:rsidRDefault="00000000">
      <w:pPr>
        <w:pStyle w:val="Prrafodelista"/>
        <w:numPr>
          <w:ilvl w:val="0"/>
          <w:numId w:val="1"/>
        </w:numPr>
        <w:tabs>
          <w:tab w:val="left" w:pos="1195"/>
        </w:tabs>
        <w:spacing w:before="5"/>
        <w:ind w:right="159" w:firstLine="0"/>
        <w:jc w:val="both"/>
        <w:rPr>
          <w:b/>
          <w:i/>
          <w:color w:val="212121"/>
          <w:sz w:val="18"/>
        </w:rPr>
      </w:pPr>
      <w:r>
        <w:rPr>
          <w:i/>
          <w:color w:val="212121"/>
          <w:sz w:val="18"/>
        </w:rPr>
        <w:t>Las actuaciones de las Administraciones Públicas y demás sujetos comprendidos en el ámbito de aplicación de esta Ley estarán sujetas al principio de sostenibilidad financiera.</w:t>
      </w:r>
    </w:p>
    <w:p w14:paraId="4237FFF8" w14:textId="77777777" w:rsidR="00213A78" w:rsidRDefault="00000000">
      <w:pPr>
        <w:pStyle w:val="Prrafodelista"/>
        <w:numPr>
          <w:ilvl w:val="0"/>
          <w:numId w:val="1"/>
        </w:numPr>
        <w:tabs>
          <w:tab w:val="left" w:pos="1181"/>
        </w:tabs>
        <w:ind w:right="148" w:firstLine="0"/>
        <w:jc w:val="both"/>
        <w:rPr>
          <w:b/>
          <w:i/>
          <w:color w:val="212121"/>
          <w:sz w:val="18"/>
        </w:rPr>
      </w:pPr>
      <w:r>
        <w:rPr>
          <w:i/>
          <w:color w:val="212121"/>
          <w:sz w:val="18"/>
        </w:rPr>
        <w:t>Se entenderá por sostenibilidad financiera la capacidad para financiar compromisos de gasto presentes y futuros dentro de los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límites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de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déficit,</w:t>
      </w:r>
      <w:r>
        <w:rPr>
          <w:i/>
          <w:color w:val="212121"/>
          <w:spacing w:val="-1"/>
          <w:sz w:val="18"/>
        </w:rPr>
        <w:t xml:space="preserve"> </w:t>
      </w:r>
      <w:r>
        <w:rPr>
          <w:i/>
          <w:color w:val="212121"/>
          <w:sz w:val="18"/>
        </w:rPr>
        <w:t>deuda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pública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y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morosidad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de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deuda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comercial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conforme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lo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establecido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en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esta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Ley,</w:t>
      </w:r>
      <w:r>
        <w:rPr>
          <w:i/>
          <w:color w:val="212121"/>
          <w:spacing w:val="-1"/>
          <w:sz w:val="18"/>
        </w:rPr>
        <w:t xml:space="preserve"> </w:t>
      </w:r>
      <w:r>
        <w:rPr>
          <w:i/>
          <w:color w:val="212121"/>
          <w:sz w:val="18"/>
        </w:rPr>
        <w:t>la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normativa</w:t>
      </w:r>
      <w:r>
        <w:rPr>
          <w:i/>
          <w:color w:val="212121"/>
          <w:spacing w:val="-2"/>
          <w:sz w:val="18"/>
        </w:rPr>
        <w:t xml:space="preserve"> </w:t>
      </w:r>
      <w:r>
        <w:rPr>
          <w:i/>
          <w:color w:val="212121"/>
          <w:sz w:val="18"/>
        </w:rPr>
        <w:t>sobre morosidad y en la normativa europea.</w:t>
      </w:r>
    </w:p>
    <w:p w14:paraId="7963B038" w14:textId="77777777" w:rsidR="00213A78" w:rsidRDefault="00000000">
      <w:pPr>
        <w:ind w:left="995" w:right="159"/>
        <w:jc w:val="both"/>
        <w:rPr>
          <w:i/>
          <w:sz w:val="18"/>
        </w:rPr>
      </w:pPr>
      <w:r>
        <w:rPr>
          <w:i/>
          <w:color w:val="212121"/>
          <w:sz w:val="18"/>
        </w:rPr>
        <w:t>Se entiende que existe sostenibilidad de la deuda comercial, cuando el periodo medio de pago a los proveedores no supere el plazo máximo previsto en la normativa sobre morosidad.</w:t>
      </w:r>
    </w:p>
    <w:p w14:paraId="006C6077" w14:textId="77777777" w:rsidR="00213A78" w:rsidRDefault="00000000">
      <w:pPr>
        <w:spacing w:before="2"/>
        <w:ind w:left="995"/>
        <w:jc w:val="both"/>
        <w:rPr>
          <w:b/>
          <w:i/>
          <w:sz w:val="18"/>
        </w:rPr>
      </w:pPr>
      <w:r>
        <w:rPr>
          <w:position w:val="9"/>
          <w:sz w:val="14"/>
        </w:rPr>
        <w:t>4</w:t>
      </w:r>
      <w:r>
        <w:rPr>
          <w:spacing w:val="22"/>
          <w:position w:val="9"/>
          <w:sz w:val="14"/>
        </w:rPr>
        <w:t xml:space="preserve"> </w:t>
      </w:r>
      <w:r>
        <w:rPr>
          <w:b/>
          <w:i/>
          <w:sz w:val="18"/>
        </w:rPr>
        <w:t>Artículo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7.</w:t>
      </w:r>
      <w:r>
        <w:rPr>
          <w:b/>
          <w:i/>
          <w:spacing w:val="-1"/>
          <w:sz w:val="18"/>
        </w:rPr>
        <w:t xml:space="preserve"> </w:t>
      </w:r>
      <w:r>
        <w:rPr>
          <w:sz w:val="18"/>
        </w:rPr>
        <w:t>Principio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eficiencia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asignación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utilización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recursos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públicos</w:t>
      </w:r>
      <w:r>
        <w:rPr>
          <w:b/>
          <w:i/>
          <w:spacing w:val="-2"/>
          <w:sz w:val="18"/>
        </w:rPr>
        <w:t>.</w:t>
      </w:r>
    </w:p>
    <w:p w14:paraId="58BD5C1E" w14:textId="77777777" w:rsidR="00213A78" w:rsidRDefault="00000000">
      <w:pPr>
        <w:pStyle w:val="Prrafodelista"/>
        <w:numPr>
          <w:ilvl w:val="0"/>
          <w:numId w:val="1"/>
        </w:numPr>
        <w:tabs>
          <w:tab w:val="left" w:pos="1178"/>
        </w:tabs>
        <w:spacing w:before="13"/>
        <w:ind w:right="147" w:firstLine="0"/>
        <w:jc w:val="both"/>
        <w:rPr>
          <w:i/>
          <w:sz w:val="18"/>
        </w:rPr>
      </w:pPr>
      <w:r>
        <w:rPr>
          <w:i/>
          <w:sz w:val="18"/>
        </w:rPr>
        <w:t>… los contratos y los convenios de colaboración, así como cualquier otra actuación de los sujetos incluidos en el ámbito de aplicación de esta Ley que afecten a los gastos o ingresos públicos presentes o futuros, deberán valorar sus repercusiones y efectos, y supeditarse de forma estricta al cumplimiento de las exigencias de los principios de estabilidad presupuestaria y sostenibilidad financiera</w:t>
      </w:r>
    </w:p>
    <w:p w14:paraId="7383CF27" w14:textId="77777777" w:rsidR="00213A78" w:rsidRDefault="00213A78">
      <w:pPr>
        <w:pStyle w:val="Prrafodelista"/>
        <w:rPr>
          <w:i/>
          <w:sz w:val="18"/>
        </w:rPr>
        <w:sectPr w:rsidR="00213A78">
          <w:pgSz w:w="11910" w:h="16840"/>
          <w:pgMar w:top="2600" w:right="1133" w:bottom="1260" w:left="425" w:header="569" w:footer="1060" w:gutter="0"/>
          <w:cols w:space="720"/>
        </w:sectPr>
      </w:pPr>
    </w:p>
    <w:p w14:paraId="22AEF1D2" w14:textId="018A1867" w:rsidR="00213A78" w:rsidRDefault="00000000">
      <w:pPr>
        <w:pStyle w:val="Textoindependiente"/>
        <w:spacing w:before="22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1EE913BC" wp14:editId="76FBB1F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77875" w14:textId="318D00E5" w:rsidR="00213A7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AE500EF" w14:textId="77777777" w:rsidR="00213A7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E61C843" w14:textId="77777777" w:rsidR="00213A7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913BC" id="Textbox 24" o:spid="_x0000_s1035" type="#_x0000_t202" style="position:absolute;margin-left:548.55pt;margin-top:522.65pt;width:20.75pt;height:251.2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/WVgKIBAAAx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2477875" w14:textId="318D00E5" w:rsidR="00213A7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AE500EF" w14:textId="77777777" w:rsidR="00213A7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E61C843" w14:textId="77777777" w:rsidR="00213A7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7FD96F" w14:textId="77777777" w:rsidR="00213A78" w:rsidRDefault="00000000">
      <w:pPr>
        <w:spacing w:line="223" w:lineRule="auto"/>
        <w:ind w:left="995" w:right="140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El Art. 3.3.</w:t>
      </w:r>
      <w:r>
        <w:rPr>
          <w:rFonts w:ascii="Arial Narrow" w:hAnsi="Arial Narrow"/>
          <w:i/>
          <w:sz w:val="24"/>
        </w:rPr>
        <w:t xml:space="preserve">d) </w:t>
      </w:r>
      <w:r>
        <w:rPr>
          <w:rFonts w:ascii="Arial Narrow" w:hAnsi="Arial Narrow"/>
          <w:sz w:val="24"/>
        </w:rPr>
        <w:t xml:space="preserve">1º del </w:t>
      </w:r>
      <w:r>
        <w:rPr>
          <w:rFonts w:ascii="Arial Narrow" w:hAnsi="Arial Narrow"/>
          <w:i/>
          <w:sz w:val="24"/>
        </w:rPr>
        <w:t xml:space="preserve">Real Decreto </w:t>
      </w:r>
      <w:r>
        <w:rPr>
          <w:rFonts w:ascii="Arial Narrow" w:hAnsi="Arial Narrow"/>
          <w:sz w:val="24"/>
        </w:rPr>
        <w:t xml:space="preserve">128/2018, de 16 de marzo, </w:t>
      </w:r>
      <w:r>
        <w:rPr>
          <w:rFonts w:ascii="Arial Narrow" w:hAnsi="Arial Narrow"/>
          <w:i/>
          <w:sz w:val="24"/>
        </w:rPr>
        <w:t>por el que se regula el régimen jurídico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z w:val="24"/>
        </w:rPr>
        <w:t>de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z w:val="24"/>
        </w:rPr>
        <w:t>los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sz w:val="24"/>
        </w:rPr>
        <w:t>funcionarios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sz w:val="24"/>
        </w:rPr>
        <w:t>de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z w:val="24"/>
        </w:rPr>
        <w:t>Administración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z w:val="24"/>
        </w:rPr>
        <w:t>Local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z w:val="24"/>
        </w:rPr>
        <w:t>con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z w:val="24"/>
        </w:rPr>
        <w:t>habilitación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z w:val="24"/>
        </w:rPr>
        <w:t>de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z w:val="24"/>
        </w:rPr>
        <w:t>carácter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z w:val="24"/>
        </w:rPr>
        <w:t>nacional</w:t>
      </w:r>
      <w:r>
        <w:rPr>
          <w:rFonts w:ascii="Arial Narrow" w:hAnsi="Arial Narrow"/>
          <w:i/>
          <w:spacing w:val="20"/>
          <w:sz w:val="24"/>
        </w:rPr>
        <w:t xml:space="preserve"> </w:t>
      </w:r>
      <w:r>
        <w:rPr>
          <w:rFonts w:ascii="Arial Narrow" w:hAnsi="Arial Narrow"/>
          <w:sz w:val="24"/>
        </w:rPr>
        <w:t>requiere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informe de la Secretaría General</w:t>
      </w:r>
      <w:r>
        <w:rPr>
          <w:rFonts w:ascii="Arial Narrow" w:hAnsi="Arial Narrow"/>
          <w:sz w:val="24"/>
          <w:vertAlign w:val="superscript"/>
        </w:rPr>
        <w:t>5</w:t>
      </w:r>
      <w:r>
        <w:rPr>
          <w:rFonts w:ascii="Arial Narrow" w:hAnsi="Arial Narrow"/>
          <w:sz w:val="24"/>
        </w:rPr>
        <w:t>, en nuestro caso del Director General Titular de la Oficina de Apoyo a la Junta de Gobierno Local</w:t>
      </w:r>
      <w:r>
        <w:rPr>
          <w:rFonts w:ascii="Arial Narrow" w:hAnsi="Arial Narrow"/>
          <w:sz w:val="24"/>
          <w:vertAlign w:val="superscript"/>
        </w:rPr>
        <w:t>6</w:t>
      </w:r>
      <w:r>
        <w:rPr>
          <w:rFonts w:ascii="Arial Narrow" w:hAnsi="Arial Narrow"/>
          <w:sz w:val="24"/>
        </w:rPr>
        <w:t>, D. Antonio Díaz Calvo.</w:t>
      </w:r>
    </w:p>
    <w:p w14:paraId="3FC5507D" w14:textId="77777777" w:rsidR="00213A78" w:rsidRDefault="00000000">
      <w:pPr>
        <w:spacing w:before="261" w:line="223" w:lineRule="auto"/>
        <w:ind w:left="995" w:right="140" w:firstLine="71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 lo expuesto </w:t>
      </w:r>
      <w:r>
        <w:rPr>
          <w:rFonts w:ascii="Arial Narrow" w:hAnsi="Arial Narrow"/>
          <w:b/>
          <w:i/>
          <w:sz w:val="24"/>
        </w:rPr>
        <w:t>se informa</w:t>
      </w:r>
      <w:r>
        <w:rPr>
          <w:rFonts w:ascii="Arial Narrow" w:hAnsi="Arial Narrow"/>
          <w:sz w:val="24"/>
        </w:rPr>
        <w:t xml:space="preserve">, en términos de control financiero, de eficacia, que la aprobación definitiva de la </w:t>
      </w:r>
      <w:r>
        <w:rPr>
          <w:rFonts w:ascii="Arial Narrow" w:hAnsi="Arial Narrow"/>
          <w:i/>
          <w:sz w:val="24"/>
        </w:rPr>
        <w:t xml:space="preserve">modificación de diversas ordenanzas fiscales y Ordenanza General de Gestión Recaudación e Inspección para 2024 </w:t>
      </w:r>
      <w:r>
        <w:rPr>
          <w:rFonts w:ascii="Arial Narrow" w:hAnsi="Arial Narrow"/>
          <w:b/>
          <w:i/>
          <w:sz w:val="24"/>
        </w:rPr>
        <w:t>es adecuada a los objetivos que se pretenden conseguir, ajustada al ordenamiento jurídico y no compromete la sostenibilidad de esta Hacienda local</w:t>
      </w:r>
      <w:r>
        <w:rPr>
          <w:rFonts w:ascii="Arial Narrow" w:hAnsi="Arial Narrow"/>
          <w:sz w:val="24"/>
        </w:rPr>
        <w:t>.</w:t>
      </w:r>
    </w:p>
    <w:p w14:paraId="0FADAB19" w14:textId="29D6D3ED" w:rsidR="00213A78" w:rsidRDefault="00FB0E09">
      <w:pPr>
        <w:spacing w:before="259" w:line="223" w:lineRule="auto"/>
        <w:ind w:left="995" w:right="137" w:firstLine="710"/>
        <w:jc w:val="both"/>
        <w:rPr>
          <w:rFonts w:ascii="Arial Narrow" w:hAnsi="Arial Narrow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FB4B9BD" wp14:editId="58513224">
                <wp:simplePos x="0" y="0"/>
                <wp:positionH relativeFrom="page">
                  <wp:posOffset>6933133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0DB75" w14:textId="77777777" w:rsidR="00213A7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0A1FFCA9" w14:textId="77777777" w:rsidR="00213A7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2025-0214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4B9BD" id="Textbox 23" o:spid="_x0000_s1036" type="#_x0000_t202" style="position:absolute;left:0;text-align:left;margin-left:545.9pt;margin-top:275.45pt;width:33.05pt;height:197.4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3F0DB75" w14:textId="77777777" w:rsidR="00213A7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0A1FFCA9" w14:textId="77777777" w:rsidR="00213A7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2025-0214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 Narrow" w:hAnsi="Arial Narrow"/>
          <w:sz w:val="24"/>
        </w:rPr>
        <w:t xml:space="preserve">El </w:t>
      </w:r>
      <w:r w:rsidR="00000000">
        <w:rPr>
          <w:rFonts w:ascii="Arial Narrow" w:hAnsi="Arial Narrow"/>
          <w:b/>
          <w:i/>
          <w:sz w:val="24"/>
        </w:rPr>
        <w:t xml:space="preserve">órgano competente </w:t>
      </w:r>
      <w:r w:rsidR="00000000">
        <w:rPr>
          <w:rFonts w:ascii="Arial Narrow" w:hAnsi="Arial Narrow"/>
          <w:sz w:val="24"/>
        </w:rPr>
        <w:t>para la aprobación del presente expediente administrativo es el</w:t>
      </w:r>
      <w:r w:rsidR="00000000">
        <w:rPr>
          <w:rFonts w:ascii="Arial Narrow" w:hAnsi="Arial Narrow"/>
          <w:spacing w:val="31"/>
          <w:sz w:val="24"/>
        </w:rPr>
        <w:t xml:space="preserve"> </w:t>
      </w:r>
      <w:r w:rsidR="00000000">
        <w:rPr>
          <w:rFonts w:ascii="Arial Narrow" w:hAnsi="Arial Narrow"/>
          <w:b/>
          <w:i/>
          <w:sz w:val="24"/>
        </w:rPr>
        <w:t>Pleno</w:t>
      </w:r>
      <w:r w:rsidR="00000000">
        <w:rPr>
          <w:rFonts w:ascii="Arial Narrow" w:hAnsi="Arial Narrow"/>
          <w:b/>
          <w:i/>
          <w:spacing w:val="40"/>
          <w:sz w:val="24"/>
        </w:rPr>
        <w:t xml:space="preserve"> </w:t>
      </w:r>
      <w:r w:rsidR="00000000">
        <w:rPr>
          <w:rFonts w:ascii="Arial Narrow" w:hAnsi="Arial Narrow"/>
          <w:b/>
          <w:i/>
          <w:sz w:val="24"/>
        </w:rPr>
        <w:t>de la Corporación</w:t>
      </w:r>
      <w:r w:rsidR="00000000">
        <w:rPr>
          <w:rFonts w:ascii="Arial Narrow" w:hAnsi="Arial Narrow"/>
          <w:sz w:val="24"/>
        </w:rPr>
        <w:t>, de acuerdo con las competencias previstas en el art 123.1.</w:t>
      </w:r>
      <w:r w:rsidR="00000000">
        <w:rPr>
          <w:rFonts w:ascii="Arial Narrow" w:hAnsi="Arial Narrow"/>
          <w:i/>
          <w:sz w:val="24"/>
        </w:rPr>
        <w:t xml:space="preserve">d) </w:t>
      </w:r>
      <w:r w:rsidR="00000000">
        <w:rPr>
          <w:rFonts w:ascii="Arial Narrow" w:hAnsi="Arial Narrow"/>
          <w:sz w:val="24"/>
        </w:rPr>
        <w:t xml:space="preserve">y </w:t>
      </w:r>
      <w:r w:rsidR="00000000">
        <w:rPr>
          <w:rFonts w:ascii="Arial Narrow" w:hAnsi="Arial Narrow"/>
          <w:i/>
          <w:sz w:val="24"/>
        </w:rPr>
        <w:t xml:space="preserve">g) </w:t>
      </w:r>
      <w:r w:rsidR="00000000">
        <w:rPr>
          <w:rFonts w:ascii="Arial Narrow" w:hAnsi="Arial Narrow"/>
          <w:sz w:val="24"/>
        </w:rPr>
        <w:t xml:space="preserve">de la </w:t>
      </w:r>
      <w:r w:rsidR="00000000">
        <w:rPr>
          <w:rFonts w:ascii="Arial Narrow" w:hAnsi="Arial Narrow"/>
          <w:i/>
          <w:sz w:val="24"/>
        </w:rPr>
        <w:t xml:space="preserve">Ley </w:t>
      </w:r>
      <w:r w:rsidR="00000000">
        <w:rPr>
          <w:rFonts w:ascii="Arial Narrow" w:hAnsi="Arial Narrow"/>
          <w:sz w:val="24"/>
        </w:rPr>
        <w:t xml:space="preserve">7/1985 </w:t>
      </w:r>
      <w:r w:rsidR="00000000">
        <w:rPr>
          <w:rFonts w:ascii="Arial Narrow" w:hAnsi="Arial Narrow"/>
          <w:i/>
          <w:sz w:val="24"/>
        </w:rPr>
        <w:t>Reguladora de las Bases del Régimen Local</w:t>
      </w:r>
      <w:r w:rsidR="00000000">
        <w:rPr>
          <w:rFonts w:ascii="Arial Narrow" w:hAnsi="Arial Narrow"/>
          <w:sz w:val="24"/>
        </w:rPr>
        <w:t xml:space="preserve">, previo </w:t>
      </w:r>
      <w:r w:rsidR="00000000">
        <w:rPr>
          <w:rFonts w:ascii="Arial Narrow" w:hAnsi="Arial Narrow"/>
          <w:b/>
          <w:i/>
          <w:sz w:val="24"/>
        </w:rPr>
        <w:t xml:space="preserve">dictamen de la Comisión Informativa </w:t>
      </w:r>
      <w:r w:rsidR="00000000">
        <w:rPr>
          <w:rFonts w:ascii="Arial Narrow" w:hAnsi="Arial Narrow"/>
          <w:spacing w:val="-2"/>
          <w:sz w:val="24"/>
        </w:rPr>
        <w:t>correspondiente.</w:t>
      </w:r>
    </w:p>
    <w:p w14:paraId="14898FD6" w14:textId="77777777" w:rsidR="00213A78" w:rsidRDefault="00000000">
      <w:pPr>
        <w:pStyle w:val="Ttulo3"/>
        <w:spacing w:before="245"/>
      </w:pPr>
      <w:r>
        <w:t>INFORME</w:t>
      </w:r>
      <w:r>
        <w:rPr>
          <w:spacing w:val="-5"/>
        </w:rPr>
        <w:t xml:space="preserve"> </w:t>
      </w:r>
      <w:r>
        <w:t>FIRMADO</w:t>
      </w:r>
      <w:r>
        <w:rPr>
          <w:spacing w:val="-6"/>
        </w:rPr>
        <w:t xml:space="preserve"> </w:t>
      </w:r>
      <w:r>
        <w:t>ELECTRÓNICAMENTE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INTERVENTOR</w:t>
      </w:r>
      <w:r>
        <w:rPr>
          <w:spacing w:val="-6"/>
        </w:rPr>
        <w:t xml:space="preserve"> </w:t>
      </w:r>
      <w:r>
        <w:rPr>
          <w:spacing w:val="-2"/>
        </w:rPr>
        <w:t>GENERAL,</w:t>
      </w:r>
    </w:p>
    <w:p w14:paraId="7C5FCF98" w14:textId="77777777" w:rsidR="00213A78" w:rsidRDefault="00000000">
      <w:pPr>
        <w:spacing w:line="266" w:lineRule="exact"/>
        <w:ind w:left="3911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Fernando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Álvarez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Rodríguez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en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la</w:t>
      </w:r>
      <w:r>
        <w:rPr>
          <w:rFonts w:ascii="Arial Narrow" w:hAnsi="Arial Narrow"/>
          <w:b/>
          <w:spacing w:val="-4"/>
          <w:sz w:val="24"/>
        </w:rPr>
        <w:t xml:space="preserve"> </w:t>
      </w:r>
      <w:r>
        <w:rPr>
          <w:rFonts w:ascii="Arial Narrow" w:hAnsi="Arial Narrow"/>
          <w:b/>
          <w:sz w:val="24"/>
        </w:rPr>
        <w:t>fecha</w:t>
      </w:r>
      <w:r>
        <w:rPr>
          <w:rFonts w:ascii="Arial Narrow" w:hAnsi="Arial Narrow"/>
          <w:b/>
          <w:spacing w:val="-4"/>
          <w:sz w:val="24"/>
        </w:rPr>
        <w:t xml:space="preserve"> </w:t>
      </w:r>
      <w:r>
        <w:rPr>
          <w:rFonts w:ascii="Arial Narrow" w:hAnsi="Arial Narrow"/>
          <w:b/>
          <w:sz w:val="24"/>
        </w:rPr>
        <w:t>especificada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en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el</w:t>
      </w:r>
      <w:r>
        <w:rPr>
          <w:rFonts w:ascii="Arial Narrow" w:hAnsi="Arial Narrow"/>
          <w:b/>
          <w:spacing w:val="-4"/>
          <w:sz w:val="24"/>
        </w:rPr>
        <w:t xml:space="preserve"> </w:t>
      </w:r>
      <w:r>
        <w:rPr>
          <w:rFonts w:ascii="Arial Narrow" w:hAnsi="Arial Narrow"/>
          <w:b/>
          <w:spacing w:val="-2"/>
          <w:sz w:val="24"/>
        </w:rPr>
        <w:t>margen.</w:t>
      </w:r>
    </w:p>
    <w:p w14:paraId="02ABE5AC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179696E2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072713B4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012BA255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01FF445D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38EE6114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2C0F1192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5921DC57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030EC855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6928065F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3F894BC5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112CAC92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79E51502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6463E1DD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66DCCA1A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3F423A16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6ABB3462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2AD57E00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5B4F9D24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184C5170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42DCE39E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2F150B80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556704F1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6C356A6A" w14:textId="77777777" w:rsidR="00213A78" w:rsidRDefault="00213A78">
      <w:pPr>
        <w:pStyle w:val="Textoindependiente"/>
        <w:rPr>
          <w:rFonts w:ascii="Arial Narrow"/>
          <w:b/>
          <w:i w:val="0"/>
          <w:sz w:val="20"/>
        </w:rPr>
      </w:pPr>
    </w:p>
    <w:p w14:paraId="58404EAE" w14:textId="77777777" w:rsidR="00213A78" w:rsidRDefault="00000000">
      <w:pPr>
        <w:pStyle w:val="Textoindependiente"/>
        <w:spacing w:before="23"/>
        <w:rPr>
          <w:rFonts w:ascii="Arial Narrow"/>
          <w:b/>
          <w:i w:val="0"/>
          <w:sz w:val="20"/>
        </w:rPr>
      </w:pPr>
      <w:r>
        <w:rPr>
          <w:rFonts w:ascii="Arial Narrow"/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FFC01E8" wp14:editId="51E1D235">
                <wp:simplePos x="0" y="0"/>
                <wp:positionH relativeFrom="page">
                  <wp:posOffset>899794</wp:posOffset>
                </wp:positionH>
                <wp:positionV relativeFrom="paragraph">
                  <wp:posOffset>175633</wp:posOffset>
                </wp:positionV>
                <wp:extent cx="1463675" cy="762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7620"/>
                          <a:chOff x="0" y="0"/>
                          <a:chExt cx="146367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" y="635"/>
                            <a:ext cx="1462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6350">
                                <a:moveTo>
                                  <a:pt x="1462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62405" y="6349"/>
                                </a:lnTo>
                                <a:lnTo>
                                  <a:pt x="146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635"/>
                            <a:ext cx="1462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6350">
                                <a:moveTo>
                                  <a:pt x="0" y="6349"/>
                                </a:moveTo>
                                <a:lnTo>
                                  <a:pt x="1462405" y="6349"/>
                                </a:lnTo>
                                <a:lnTo>
                                  <a:pt x="1462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B983A" id="Group 25" o:spid="_x0000_s1026" style="position:absolute;margin-left:70.85pt;margin-top:13.85pt;width:115.25pt;height:.6pt;z-index:-15722496;mso-wrap-distance-left:0;mso-wrap-distance-right:0;mso-position-horizontal-relative:page" coordsize="146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">
                <v:shape id="Graphic 26" o:spid="_x0000_s1027" style="position:absolute;left:6;top:6;width:14624;height:63;visibility:visible;mso-wrap-style:square;v-text-anchor:top" coordsize="146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" path="m1462405,l,,,6349r1462405,l1462405,xe" fillcolor="black" stroked="f">
                  <v:path arrowok="t"/>
                </v:shape>
                <v:shape id="Graphic 27" o:spid="_x0000_s1028" style="position:absolute;left:6;top:6;width:14624;height:63;visibility:visible;mso-wrap-style:square;v-text-anchor:top" coordsize="1462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" path="m,6349r1462405,l1462405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1751E3" w14:textId="77777777" w:rsidR="00213A78" w:rsidRDefault="00000000">
      <w:pPr>
        <w:spacing w:before="56"/>
        <w:ind w:left="995"/>
        <w:jc w:val="both"/>
        <w:rPr>
          <w:i/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emitirá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supuestos:</w:t>
      </w:r>
    </w:p>
    <w:p w14:paraId="37AD41CA" w14:textId="77777777" w:rsidR="00213A78" w:rsidRDefault="00000000">
      <w:pPr>
        <w:spacing w:before="2"/>
        <w:ind w:left="995" w:right="150"/>
        <w:jc w:val="both"/>
        <w:rPr>
          <w:i/>
          <w:sz w:val="20"/>
        </w:rPr>
      </w:pPr>
      <w:r>
        <w:rPr>
          <w:i/>
          <w:sz w:val="20"/>
        </w:rPr>
        <w:t>1.º Aprobación o modificación de Ordenanzas, Reglamentos y Estatutos rectores de Organismos Autónomos, Sociedades Mercantiles, Fundaciones, Mancomunidades, Consorcios u otros Organismos Públicos adscritos a la Entidad Local.</w:t>
      </w:r>
    </w:p>
    <w:p w14:paraId="0CC1B170" w14:textId="77777777" w:rsidR="00213A78" w:rsidRDefault="00000000">
      <w:pPr>
        <w:spacing w:before="2"/>
        <w:ind w:left="995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Reglamento</w:t>
      </w:r>
      <w:r>
        <w:rPr>
          <w:spacing w:val="-4"/>
          <w:sz w:val="20"/>
        </w:rPr>
        <w:t xml:space="preserve"> </w:t>
      </w:r>
      <w:r>
        <w:rPr>
          <w:sz w:val="20"/>
        </w:rPr>
        <w:t>Orgánico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(ROGAR):</w:t>
      </w:r>
    </w:p>
    <w:p w14:paraId="7DC0BB00" w14:textId="77777777" w:rsidR="00213A78" w:rsidRDefault="00000000">
      <w:pPr>
        <w:spacing w:before="2"/>
        <w:ind w:left="995"/>
        <w:jc w:val="both"/>
        <w:rPr>
          <w:sz w:val="20"/>
        </w:rPr>
      </w:pPr>
      <w:r>
        <w:rPr>
          <w:b/>
          <w:i/>
          <w:sz w:val="20"/>
        </w:rPr>
        <w:t>Disposición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adicional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sexta</w:t>
      </w:r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Funciones</w:t>
      </w:r>
      <w:r>
        <w:rPr>
          <w:spacing w:val="-2"/>
          <w:sz w:val="20"/>
        </w:rPr>
        <w:t xml:space="preserve"> </w:t>
      </w:r>
      <w:r>
        <w:rPr>
          <w:sz w:val="20"/>
        </w:rPr>
        <w:t>atribuidas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disposiciones.</w:t>
      </w:r>
    </w:p>
    <w:p w14:paraId="65D2DA5F" w14:textId="77777777" w:rsidR="00213A78" w:rsidRDefault="00000000">
      <w:pPr>
        <w:ind w:left="995" w:right="148"/>
        <w:jc w:val="both"/>
        <w:rPr>
          <w:i/>
          <w:sz w:val="20"/>
        </w:rPr>
      </w:pPr>
      <w:r>
        <w:rPr>
          <w:i/>
          <w:sz w:val="20"/>
        </w:rPr>
        <w:t>Las funciones atribuidas a la Secretaría del Ayuntamiento y que no estén reservadas a la Secretaría General de Pleno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7/1985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Reguladora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Régimen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 128/2018,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ejercidas por el titular del órgano de apoyo a la Junta de Gobierno Local.</w:t>
      </w:r>
    </w:p>
    <w:sectPr w:rsidR="00213A78">
      <w:pgSz w:w="11910" w:h="16840"/>
      <w:pgMar w:top="2600" w:right="1133" w:bottom="1260" w:left="425" w:header="56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693C" w14:textId="77777777" w:rsidR="00E071FA" w:rsidRDefault="00E071FA">
      <w:r>
        <w:separator/>
      </w:r>
    </w:p>
  </w:endnote>
  <w:endnote w:type="continuationSeparator" w:id="0">
    <w:p w14:paraId="3B8B463B" w14:textId="77777777" w:rsidR="00E071FA" w:rsidRDefault="00E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82DC" w14:textId="291ED32D" w:rsidR="00213A78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2134BA6F" wp14:editId="7EE10132">
              <wp:simplePos x="0" y="0"/>
              <wp:positionH relativeFrom="page">
                <wp:posOffset>6731104</wp:posOffset>
              </wp:positionH>
              <wp:positionV relativeFrom="page">
                <wp:posOffset>10093828</wp:posOffset>
              </wp:positionV>
              <wp:extent cx="201930" cy="1409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2B72B" w14:textId="77777777" w:rsidR="00213A78" w:rsidRDefault="00000000">
                          <w:pPr>
                            <w:spacing w:line="221" w:lineRule="exac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g: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4BA6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530pt;margin-top:794.8pt;width:15.9pt;height:11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" filled="f" stroked="f">
              <v:textbox inset="0,0,0,0">
                <w:txbxContent>
                  <w:p w14:paraId="43B2B72B" w14:textId="77777777" w:rsidR="00213A78" w:rsidRDefault="00000000">
                    <w:pPr>
                      <w:spacing w:line="221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g: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0DB1FF37" wp14:editId="1E983ED0">
              <wp:simplePos x="0" y="0"/>
              <wp:positionH relativeFrom="page">
                <wp:posOffset>889000</wp:posOffset>
              </wp:positionH>
              <wp:positionV relativeFrom="page">
                <wp:posOffset>10081128</wp:posOffset>
              </wp:positionV>
              <wp:extent cx="221234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6F448" w14:textId="77777777" w:rsidR="00213A78" w:rsidRDefault="00000000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convertInput16297802246529551761.docx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1FF37" id="Textbox 5" o:spid="_x0000_s1039" type="#_x0000_t202" style="position:absolute;margin-left:70pt;margin-top:793.8pt;width:174.2pt;height:13.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" filled="f" stroked="f">
              <v:textbox inset="0,0,0,0">
                <w:txbxContent>
                  <w:p w14:paraId="71F6F448" w14:textId="77777777" w:rsidR="00213A78" w:rsidRDefault="00000000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convertInput16297802246529551761.docx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7ADA0346" wp14:editId="18BC8700">
              <wp:simplePos x="0" y="0"/>
              <wp:positionH relativeFrom="page">
                <wp:posOffset>6577330</wp:posOffset>
              </wp:positionH>
              <wp:positionV relativeFrom="page">
                <wp:posOffset>10081128</wp:posOffset>
              </wp:positionV>
              <wp:extent cx="167005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FE511" w14:textId="77777777" w:rsidR="00213A78" w:rsidRDefault="00000000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Pá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A0346" id="Textbox 6" o:spid="_x0000_s1040" type="#_x0000_t202" style="position:absolute;margin-left:517.9pt;margin-top:793.8pt;width:13.15pt;height:13.1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" filled="f" stroked="f">
              <v:textbox inset="0,0,0,0">
                <w:txbxContent>
                  <w:p w14:paraId="54CFE511" w14:textId="77777777" w:rsidR="00213A78" w:rsidRDefault="00000000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-5"/>
                        <w:sz w:val="20"/>
                      </w:rPr>
                      <w:t>Pá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5BC4" w14:textId="77777777" w:rsidR="00E071FA" w:rsidRDefault="00E071FA">
      <w:r>
        <w:separator/>
      </w:r>
    </w:p>
  </w:footnote>
  <w:footnote w:type="continuationSeparator" w:id="0">
    <w:p w14:paraId="386C82B3" w14:textId="77777777" w:rsidR="00E071FA" w:rsidRDefault="00E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B5FA" w14:textId="77777777" w:rsidR="00213A78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58304" behindDoc="1" locked="0" layoutInCell="1" allowOverlap="1" wp14:anchorId="02E28A19" wp14:editId="47D8A33E">
          <wp:simplePos x="0" y="0"/>
          <wp:positionH relativeFrom="page">
            <wp:posOffset>900430</wp:posOffset>
          </wp:positionH>
          <wp:positionV relativeFrom="page">
            <wp:posOffset>537854</wp:posOffset>
          </wp:positionV>
          <wp:extent cx="1722755" cy="11237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755" cy="1123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5CFB6A46" wp14:editId="3428EDBA">
              <wp:simplePos x="0" y="0"/>
              <wp:positionH relativeFrom="page">
                <wp:posOffset>5137150</wp:posOffset>
              </wp:positionH>
              <wp:positionV relativeFrom="page">
                <wp:posOffset>348768</wp:posOffset>
              </wp:positionV>
              <wp:extent cx="1629410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94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4F4CB" w14:textId="77777777" w:rsidR="00213A78" w:rsidRDefault="00000000">
                          <w:pPr>
                            <w:spacing w:before="17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24"/>
                            </w:rPr>
                            <w:t>Intervención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B6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404.5pt;margin-top:27.45pt;width:128.3pt;height:16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" filled="f" stroked="f">
              <v:textbox inset="0,0,0,0">
                <w:txbxContent>
                  <w:p w14:paraId="70D4F4CB" w14:textId="77777777" w:rsidR="00213A78" w:rsidRDefault="00000000">
                    <w:pPr>
                      <w:spacing w:before="17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24"/>
                      </w:rPr>
                      <w:t>Intervención</w:t>
                    </w:r>
                    <w:r>
                      <w:rPr>
                        <w:rFonts w:ascii="Trebuchet MS" w:hAnsi="Trebuchet MS"/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8A0"/>
    <w:multiLevelType w:val="hybridMultilevel"/>
    <w:tmpl w:val="BC1E642A"/>
    <w:lvl w:ilvl="0" w:tplc="05B8A0F4">
      <w:start w:val="1"/>
      <w:numFmt w:val="lowerLetter"/>
      <w:lvlText w:val="%1)"/>
      <w:lvlJc w:val="left"/>
      <w:pPr>
        <w:ind w:left="2065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A062774">
      <w:numFmt w:val="bullet"/>
      <w:lvlText w:val="•"/>
      <w:lvlJc w:val="left"/>
      <w:pPr>
        <w:ind w:left="995" w:hanging="14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C66F55C">
      <w:numFmt w:val="bullet"/>
      <w:lvlText w:val="•"/>
      <w:lvlJc w:val="left"/>
      <w:pPr>
        <w:ind w:left="2980" w:hanging="146"/>
      </w:pPr>
      <w:rPr>
        <w:rFonts w:hint="default"/>
        <w:lang w:val="es-ES" w:eastAsia="en-US" w:bidi="ar-SA"/>
      </w:rPr>
    </w:lvl>
    <w:lvl w:ilvl="3" w:tplc="5A94743C">
      <w:numFmt w:val="bullet"/>
      <w:lvlText w:val="•"/>
      <w:lvlJc w:val="left"/>
      <w:pPr>
        <w:ind w:left="3901" w:hanging="146"/>
      </w:pPr>
      <w:rPr>
        <w:rFonts w:hint="default"/>
        <w:lang w:val="es-ES" w:eastAsia="en-US" w:bidi="ar-SA"/>
      </w:rPr>
    </w:lvl>
    <w:lvl w:ilvl="4" w:tplc="A02E960E">
      <w:numFmt w:val="bullet"/>
      <w:lvlText w:val="•"/>
      <w:lvlJc w:val="left"/>
      <w:pPr>
        <w:ind w:left="4822" w:hanging="146"/>
      </w:pPr>
      <w:rPr>
        <w:rFonts w:hint="default"/>
        <w:lang w:val="es-ES" w:eastAsia="en-US" w:bidi="ar-SA"/>
      </w:rPr>
    </w:lvl>
    <w:lvl w:ilvl="5" w:tplc="08C4AD1E">
      <w:numFmt w:val="bullet"/>
      <w:lvlText w:val="•"/>
      <w:lvlJc w:val="left"/>
      <w:pPr>
        <w:ind w:left="5743" w:hanging="146"/>
      </w:pPr>
      <w:rPr>
        <w:rFonts w:hint="default"/>
        <w:lang w:val="es-ES" w:eastAsia="en-US" w:bidi="ar-SA"/>
      </w:rPr>
    </w:lvl>
    <w:lvl w:ilvl="6" w:tplc="D88E832C">
      <w:numFmt w:val="bullet"/>
      <w:lvlText w:val="•"/>
      <w:lvlJc w:val="left"/>
      <w:pPr>
        <w:ind w:left="6664" w:hanging="146"/>
      </w:pPr>
      <w:rPr>
        <w:rFonts w:hint="default"/>
        <w:lang w:val="es-ES" w:eastAsia="en-US" w:bidi="ar-SA"/>
      </w:rPr>
    </w:lvl>
    <w:lvl w:ilvl="7" w:tplc="A8BA6F78">
      <w:numFmt w:val="bullet"/>
      <w:lvlText w:val="•"/>
      <w:lvlJc w:val="left"/>
      <w:pPr>
        <w:ind w:left="7585" w:hanging="146"/>
      </w:pPr>
      <w:rPr>
        <w:rFonts w:hint="default"/>
        <w:lang w:val="es-ES" w:eastAsia="en-US" w:bidi="ar-SA"/>
      </w:rPr>
    </w:lvl>
    <w:lvl w:ilvl="8" w:tplc="ECAAB6E2">
      <w:numFmt w:val="bullet"/>
      <w:lvlText w:val="•"/>
      <w:lvlJc w:val="left"/>
      <w:pPr>
        <w:ind w:left="8506" w:hanging="146"/>
      </w:pPr>
      <w:rPr>
        <w:rFonts w:hint="default"/>
        <w:lang w:val="es-ES" w:eastAsia="en-US" w:bidi="ar-SA"/>
      </w:rPr>
    </w:lvl>
  </w:abstractNum>
  <w:abstractNum w:abstractNumId="1" w15:restartNumberingAfterBreak="0">
    <w:nsid w:val="75947B7C"/>
    <w:multiLevelType w:val="hybridMultilevel"/>
    <w:tmpl w:val="ACBAE8B4"/>
    <w:lvl w:ilvl="0" w:tplc="EFEA7F10">
      <w:start w:val="1"/>
      <w:numFmt w:val="decimal"/>
      <w:lvlText w:val="%1."/>
      <w:lvlJc w:val="left"/>
      <w:pPr>
        <w:ind w:left="995" w:hanging="20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301E3892">
      <w:numFmt w:val="bullet"/>
      <w:lvlText w:val="•"/>
      <w:lvlJc w:val="left"/>
      <w:pPr>
        <w:ind w:left="1934" w:hanging="200"/>
      </w:pPr>
      <w:rPr>
        <w:rFonts w:hint="default"/>
        <w:lang w:val="es-ES" w:eastAsia="en-US" w:bidi="ar-SA"/>
      </w:rPr>
    </w:lvl>
    <w:lvl w:ilvl="2" w:tplc="9588F27E">
      <w:numFmt w:val="bullet"/>
      <w:lvlText w:val="•"/>
      <w:lvlJc w:val="left"/>
      <w:pPr>
        <w:ind w:left="2869" w:hanging="200"/>
      </w:pPr>
      <w:rPr>
        <w:rFonts w:hint="default"/>
        <w:lang w:val="es-ES" w:eastAsia="en-US" w:bidi="ar-SA"/>
      </w:rPr>
    </w:lvl>
    <w:lvl w:ilvl="3" w:tplc="76482D6C">
      <w:numFmt w:val="bullet"/>
      <w:lvlText w:val="•"/>
      <w:lvlJc w:val="left"/>
      <w:pPr>
        <w:ind w:left="3804" w:hanging="200"/>
      </w:pPr>
      <w:rPr>
        <w:rFonts w:hint="default"/>
        <w:lang w:val="es-ES" w:eastAsia="en-US" w:bidi="ar-SA"/>
      </w:rPr>
    </w:lvl>
    <w:lvl w:ilvl="4" w:tplc="0B366954">
      <w:numFmt w:val="bullet"/>
      <w:lvlText w:val="•"/>
      <w:lvlJc w:val="left"/>
      <w:pPr>
        <w:ind w:left="4739" w:hanging="200"/>
      </w:pPr>
      <w:rPr>
        <w:rFonts w:hint="default"/>
        <w:lang w:val="es-ES" w:eastAsia="en-US" w:bidi="ar-SA"/>
      </w:rPr>
    </w:lvl>
    <w:lvl w:ilvl="5" w:tplc="2F04003A">
      <w:numFmt w:val="bullet"/>
      <w:lvlText w:val="•"/>
      <w:lvlJc w:val="left"/>
      <w:pPr>
        <w:ind w:left="5674" w:hanging="200"/>
      </w:pPr>
      <w:rPr>
        <w:rFonts w:hint="default"/>
        <w:lang w:val="es-ES" w:eastAsia="en-US" w:bidi="ar-SA"/>
      </w:rPr>
    </w:lvl>
    <w:lvl w:ilvl="6" w:tplc="1EA6256C">
      <w:numFmt w:val="bullet"/>
      <w:lvlText w:val="•"/>
      <w:lvlJc w:val="left"/>
      <w:pPr>
        <w:ind w:left="6608" w:hanging="200"/>
      </w:pPr>
      <w:rPr>
        <w:rFonts w:hint="default"/>
        <w:lang w:val="es-ES" w:eastAsia="en-US" w:bidi="ar-SA"/>
      </w:rPr>
    </w:lvl>
    <w:lvl w:ilvl="7" w:tplc="FE68882E">
      <w:numFmt w:val="bullet"/>
      <w:lvlText w:val="•"/>
      <w:lvlJc w:val="left"/>
      <w:pPr>
        <w:ind w:left="7543" w:hanging="200"/>
      </w:pPr>
      <w:rPr>
        <w:rFonts w:hint="default"/>
        <w:lang w:val="es-ES" w:eastAsia="en-US" w:bidi="ar-SA"/>
      </w:rPr>
    </w:lvl>
    <w:lvl w:ilvl="8" w:tplc="F4306770">
      <w:numFmt w:val="bullet"/>
      <w:lvlText w:val="•"/>
      <w:lvlJc w:val="left"/>
      <w:pPr>
        <w:ind w:left="8478" w:hanging="200"/>
      </w:pPr>
      <w:rPr>
        <w:rFonts w:hint="default"/>
        <w:lang w:val="es-ES" w:eastAsia="en-US" w:bidi="ar-SA"/>
      </w:rPr>
    </w:lvl>
  </w:abstractNum>
  <w:num w:numId="1" w16cid:durableId="983201641">
    <w:abstractNumId w:val="1"/>
  </w:num>
  <w:num w:numId="2" w16cid:durableId="5320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A78"/>
    <w:rsid w:val="00213A78"/>
    <w:rsid w:val="00327B38"/>
    <w:rsid w:val="00E071FA"/>
    <w:rsid w:val="00F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FE7A"/>
  <w15:docId w15:val="{960DF285-3F43-4661-BC6D-27BBADB3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315"/>
      <w:ind w:left="3123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705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line="266" w:lineRule="exact"/>
      <w:ind w:left="2843"/>
      <w:outlineLvl w:val="2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239"/>
      <w:ind w:left="995"/>
      <w:outlineLvl w:val="3"/>
    </w:pPr>
    <w:rPr>
      <w:rFonts w:ascii="Arial Narrow" w:eastAsia="Arial Narrow" w:hAnsi="Arial Narrow" w:cs="Arial Narrow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9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0E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E0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E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E0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2378</Words>
  <Characters>13081</Characters>
  <Application>Microsoft Office Word</Application>
  <DocSecurity>0</DocSecurity>
  <Lines>109</Lines>
  <Paragraphs>30</Paragraphs>
  <ScaleCrop>false</ScaleCrop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2026-03-06T08:14:00Z</dcterms:created>
  <dcterms:modified xsi:type="dcterms:W3CDTF">2026-03-06T08:16:00Z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